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9877B" w14:textId="0E5E491A" w:rsidR="005109C5" w:rsidRDefault="06944890" w:rsidP="255B3965">
      <w:pPr>
        <w:spacing w:line="257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D89C6B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Midterm Review </w:t>
      </w:r>
      <w:r w:rsidR="62AF2E60" w:rsidRPr="2D89C6B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Timeline and File Review Process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="255B3965" w14:paraId="34A82377" w14:textId="77777777" w:rsidTr="2B1B5F1C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77CE4330" w14:textId="3591D7AD" w:rsidR="255B3965" w:rsidRDefault="255B3965" w:rsidP="255B3965">
            <w:pPr>
              <w:pStyle w:val="Heading4"/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b/>
                <w:bCs/>
                <w:i w:val="0"/>
                <w:iCs w:val="0"/>
                <w:sz w:val="24"/>
                <w:szCs w:val="24"/>
              </w:rPr>
              <w:t>Fall Term</w:t>
            </w:r>
          </w:p>
          <w:p w14:paraId="4AC88F4B" w14:textId="54631DC1" w:rsidR="255B3965" w:rsidRDefault="255B3965" w:rsidP="2A30AAB3">
            <w:pPr>
              <w:spacing w:after="150"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A30AAB3">
              <w:rPr>
                <w:rFonts w:ascii="Calibri" w:eastAsia="Calibri" w:hAnsi="Calibri" w:cs="Calibri"/>
                <w:sz w:val="24"/>
                <w:szCs w:val="24"/>
              </w:rPr>
              <w:t xml:space="preserve">Department Head contacts the candidate and requests the following: </w:t>
            </w:r>
          </w:p>
          <w:p w14:paraId="6B81DBBF" w14:textId="561A248C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Election of criteria, if applicable</w:t>
            </w:r>
          </w:p>
          <w:p w14:paraId="18CE4815" w14:textId="10C05979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Curriculum vitae</w:t>
            </w:r>
          </w:p>
          <w:p w14:paraId="145F9F75" w14:textId="6CD96279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Candidate’s personal statement</w:t>
            </w:r>
          </w:p>
          <w:p w14:paraId="4D1270ED" w14:textId="1371C727" w:rsidR="255B3965" w:rsidRDefault="255B3965" w:rsidP="5F453D2B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5F453D2B">
              <w:rPr>
                <w:rFonts w:ascii="Calibri" w:eastAsia="Calibri" w:hAnsi="Calibri" w:cs="Calibri"/>
                <w:sz w:val="24"/>
                <w:szCs w:val="24"/>
              </w:rPr>
              <w:t xml:space="preserve">Scholarship </w:t>
            </w:r>
            <w:r w:rsidR="46AA3DEC" w:rsidRPr="5F453D2B">
              <w:rPr>
                <w:rFonts w:ascii="Calibri" w:eastAsia="Calibri" w:hAnsi="Calibri" w:cs="Calibri"/>
                <w:sz w:val="24"/>
                <w:szCs w:val="24"/>
              </w:rPr>
              <w:t>documentation</w:t>
            </w:r>
          </w:p>
          <w:p w14:paraId="6CB89D32" w14:textId="489A4DCC" w:rsidR="255B3965" w:rsidRDefault="7D10FDA1" w:rsidP="5F453D2B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5F453D2B">
              <w:rPr>
                <w:rFonts w:ascii="Calibri" w:eastAsia="Calibri" w:hAnsi="Calibri" w:cs="Calibri"/>
                <w:sz w:val="24"/>
                <w:szCs w:val="24"/>
              </w:rPr>
              <w:t>Additional t</w:t>
            </w:r>
            <w:r w:rsidR="255B3965" w:rsidRPr="5F453D2B">
              <w:rPr>
                <w:rFonts w:ascii="Calibri" w:eastAsia="Calibri" w:hAnsi="Calibri" w:cs="Calibri"/>
                <w:sz w:val="24"/>
                <w:szCs w:val="24"/>
              </w:rPr>
              <w:t xml:space="preserve">eaching </w:t>
            </w:r>
            <w:r w:rsidR="79BF7E01" w:rsidRPr="5F453D2B">
              <w:rPr>
                <w:rFonts w:ascii="Calibri" w:eastAsia="Calibri" w:hAnsi="Calibri" w:cs="Calibri"/>
                <w:sz w:val="24"/>
                <w:szCs w:val="24"/>
              </w:rPr>
              <w:t>documentation</w:t>
            </w:r>
            <w:r w:rsidR="168A9C46" w:rsidRPr="5F453D2B">
              <w:rPr>
                <w:rFonts w:ascii="Calibri" w:eastAsia="Calibri" w:hAnsi="Calibri" w:cs="Calibri"/>
                <w:sz w:val="24"/>
                <w:szCs w:val="24"/>
              </w:rPr>
              <w:t xml:space="preserve"> (if not already included in statement and CV)</w:t>
            </w:r>
          </w:p>
          <w:p w14:paraId="32FCB418" w14:textId="4B5B0FC5" w:rsidR="255B3965" w:rsidRDefault="168A9C46" w:rsidP="5F453D2B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5F453D2B">
              <w:rPr>
                <w:rFonts w:ascii="Calibri" w:eastAsia="Calibri" w:hAnsi="Calibri" w:cs="Calibri"/>
                <w:sz w:val="24"/>
                <w:szCs w:val="24"/>
              </w:rPr>
              <w:t>Additional s</w:t>
            </w:r>
            <w:r w:rsidR="255B3965" w:rsidRPr="5F453D2B">
              <w:rPr>
                <w:rFonts w:ascii="Calibri" w:eastAsia="Calibri" w:hAnsi="Calibri" w:cs="Calibri"/>
                <w:sz w:val="24"/>
                <w:szCs w:val="24"/>
              </w:rPr>
              <w:t xml:space="preserve">ervice </w:t>
            </w:r>
            <w:r w:rsidR="5AB547DE" w:rsidRPr="5F453D2B">
              <w:rPr>
                <w:rFonts w:ascii="Calibri" w:eastAsia="Calibri" w:hAnsi="Calibri" w:cs="Calibri"/>
                <w:sz w:val="24"/>
                <w:szCs w:val="24"/>
              </w:rPr>
              <w:t>documentation</w:t>
            </w:r>
            <w:r w:rsidR="0398BC4C" w:rsidRPr="5F453D2B">
              <w:rPr>
                <w:rFonts w:ascii="Calibri" w:eastAsia="Calibri" w:hAnsi="Calibri" w:cs="Calibri"/>
                <w:sz w:val="24"/>
                <w:szCs w:val="24"/>
              </w:rPr>
              <w:t xml:space="preserve"> (if not already included in statement and CV)</w:t>
            </w:r>
          </w:p>
          <w:p w14:paraId="547A3ECE" w14:textId="4210C5B6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7832B5B" w14:textId="577B31C5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The faculty member is responsible for preparing the documents listed above and submitting them to the department head by the assigned date. </w:t>
            </w:r>
          </w:p>
        </w:tc>
      </w:tr>
      <w:tr w:rsidR="255B3965" w14:paraId="73DAA976" w14:textId="77777777" w:rsidTr="2B1B5F1C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73DD943C" w14:textId="244AA76D" w:rsidR="255B3965" w:rsidRDefault="255B3965" w:rsidP="255B3965">
            <w:pPr>
              <w:pStyle w:val="Heading4"/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b/>
                <w:bCs/>
                <w:i w:val="0"/>
                <w:iCs w:val="0"/>
                <w:sz w:val="24"/>
                <w:szCs w:val="24"/>
              </w:rPr>
              <w:t>Fall Term</w:t>
            </w:r>
          </w:p>
          <w:p w14:paraId="119E1FD4" w14:textId="0D90588E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4D433FA" w14:textId="282986F7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</w:rPr>
            </w:pPr>
            <w:r w:rsidRPr="255B3965">
              <w:rPr>
                <w:rFonts w:ascii="Calibri" w:eastAsia="Calibri" w:hAnsi="Calibri" w:cs="Calibri"/>
              </w:rPr>
              <w:t>The department assembles the following documents:</w:t>
            </w:r>
          </w:p>
          <w:p w14:paraId="0C72B570" w14:textId="2F67E874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Original offer letter</w:t>
            </w:r>
          </w:p>
          <w:p w14:paraId="08CD7474" w14:textId="4EF2D77F" w:rsidR="255B3965" w:rsidRDefault="255B3965" w:rsidP="2A30AAB3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A30AAB3">
              <w:rPr>
                <w:rFonts w:ascii="Calibri" w:eastAsia="Calibri" w:hAnsi="Calibri" w:cs="Calibri"/>
                <w:sz w:val="24"/>
                <w:szCs w:val="24"/>
              </w:rPr>
              <w:t>Peer review</w:t>
            </w:r>
            <w:r w:rsidR="55DC016E" w:rsidRPr="2A30AAB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A30AAB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="215E595B" w:rsidRPr="2A30AAB3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 w:rsidRPr="2A30AAB3">
              <w:rPr>
                <w:rFonts w:ascii="Calibri" w:eastAsia="Calibri" w:hAnsi="Calibri" w:cs="Calibri"/>
                <w:sz w:val="24"/>
                <w:szCs w:val="24"/>
              </w:rPr>
              <w:t xml:space="preserve"> of teaching</w:t>
            </w:r>
          </w:p>
          <w:p w14:paraId="1BA367FC" w14:textId="6D849F47" w:rsidR="255B3965" w:rsidRDefault="137F9939" w:rsidP="5F453D2B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5F453D2B">
              <w:rPr>
                <w:rFonts w:ascii="Calibri" w:eastAsia="Calibri" w:hAnsi="Calibri" w:cs="Calibri"/>
                <w:sz w:val="24"/>
                <w:szCs w:val="24"/>
              </w:rPr>
              <w:t>Student Experiences of Teaching Report (Cognos)</w:t>
            </w:r>
          </w:p>
          <w:p w14:paraId="12143BE3" w14:textId="20F6F973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Instructor reflection report (optional)</w:t>
            </w:r>
          </w:p>
          <w:p w14:paraId="4EF2D138" w14:textId="0D7A87CF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55B3965" w14:paraId="1226B1AB" w14:textId="77777777" w:rsidTr="2B1B5F1C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59D0CE83" w14:textId="1207302C" w:rsidR="255B3965" w:rsidRDefault="255B3965" w:rsidP="255B3965">
            <w:pPr>
              <w:pStyle w:val="Heading4"/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b/>
                <w:bCs/>
                <w:i w:val="0"/>
                <w:iCs w:val="0"/>
                <w:sz w:val="24"/>
                <w:szCs w:val="24"/>
              </w:rPr>
              <w:t>Fall/Early Winter Term</w:t>
            </w:r>
          </w:p>
          <w:p w14:paraId="6371906A" w14:textId="77777777" w:rsidR="002A0475" w:rsidRDefault="002A0475" w:rsidP="2A30AAB3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55AC2A" w14:textId="4E88715B" w:rsidR="255B3965" w:rsidRDefault="255B3965" w:rsidP="2A30AAB3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A30AAB3">
              <w:rPr>
                <w:rFonts w:ascii="Calibri" w:eastAsia="Calibri" w:hAnsi="Calibri" w:cs="Calibri"/>
                <w:sz w:val="24"/>
                <w:szCs w:val="24"/>
              </w:rPr>
              <w:t>Department committee review</w:t>
            </w:r>
            <w:r w:rsidR="3A285E9A" w:rsidRPr="2A30AAB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2A30AAB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gramStart"/>
            <w:r w:rsidRPr="2A30AAB3">
              <w:rPr>
                <w:rFonts w:ascii="Calibri" w:eastAsia="Calibri" w:hAnsi="Calibri" w:cs="Calibri"/>
                <w:sz w:val="24"/>
                <w:szCs w:val="24"/>
              </w:rPr>
              <w:t>file</w:t>
            </w:r>
            <w:proofErr w:type="gramEnd"/>
            <w:r w:rsidRPr="2A30AAB3">
              <w:rPr>
                <w:rFonts w:ascii="Calibri" w:eastAsia="Calibri" w:hAnsi="Calibri" w:cs="Calibri"/>
                <w:sz w:val="24"/>
                <w:szCs w:val="24"/>
              </w:rPr>
              <w:t xml:space="preserve"> and write</w:t>
            </w:r>
            <w:r w:rsidR="4E8A95C9" w:rsidRPr="2A30AAB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2A30AAB3">
              <w:rPr>
                <w:rFonts w:ascii="Calibri" w:eastAsia="Calibri" w:hAnsi="Calibri" w:cs="Calibri"/>
                <w:sz w:val="24"/>
                <w:szCs w:val="24"/>
              </w:rPr>
              <w:t xml:space="preserve"> a report addressing the candidate’s scholarship, teaching, and service and provid</w:t>
            </w:r>
            <w:r w:rsidR="56D03A0F" w:rsidRPr="2A30AAB3">
              <w:rPr>
                <w:rFonts w:ascii="Calibri" w:eastAsia="Calibri" w:hAnsi="Calibri" w:cs="Calibri"/>
                <w:sz w:val="24"/>
                <w:szCs w:val="24"/>
              </w:rPr>
              <w:t>ing</w:t>
            </w:r>
            <w:r w:rsidRPr="2A30AAB3">
              <w:rPr>
                <w:rFonts w:ascii="Calibri" w:eastAsia="Calibri" w:hAnsi="Calibri" w:cs="Calibri"/>
                <w:sz w:val="24"/>
                <w:szCs w:val="24"/>
              </w:rPr>
              <w:t xml:space="preserve"> an assessment of progress toward tenure and promotion.  </w:t>
            </w:r>
          </w:p>
        </w:tc>
      </w:tr>
      <w:tr w:rsidR="255B3965" w14:paraId="3BAEF8B5" w14:textId="77777777" w:rsidTr="2B1B5F1C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5EA1AD04" w14:textId="27D52F21" w:rsidR="2664F455" w:rsidRPr="002A0475" w:rsidRDefault="2664F455" w:rsidP="1357B9B4">
            <w:pPr>
              <w:spacing w:line="259" w:lineRule="auto"/>
              <w:rPr>
                <w:rFonts w:cstheme="minorHAnsi"/>
                <w:b/>
                <w:bCs/>
              </w:rPr>
            </w:pPr>
            <w:r w:rsidRPr="002A0475">
              <w:rPr>
                <w:rFonts w:eastAsiaTheme="majorEastAsia" w:cstheme="minorHAnsi"/>
                <w:b/>
                <w:bCs/>
                <w:color w:val="2F5496" w:themeColor="accent1" w:themeShade="BF"/>
                <w:sz w:val="24"/>
                <w:szCs w:val="24"/>
              </w:rPr>
              <w:t>Winter Term</w:t>
            </w:r>
          </w:p>
          <w:p w14:paraId="17509CF3" w14:textId="77777777" w:rsidR="002A0475" w:rsidRDefault="002A047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8F42612" w14:textId="4F59F75B" w:rsidR="255B3965" w:rsidRDefault="7EF878F4" w:rsidP="255B3965">
            <w:pPr>
              <w:spacing w:line="259" w:lineRule="auto"/>
              <w:rPr>
                <w:rFonts w:ascii="Calibri" w:eastAsia="Calibri" w:hAnsi="Calibri" w:cs="Calibri"/>
                <w:color w:val="D13438"/>
                <w:sz w:val="24"/>
                <w:szCs w:val="24"/>
              </w:rPr>
            </w:pPr>
            <w:r w:rsidRPr="2B1B5F1C">
              <w:rPr>
                <w:rFonts w:ascii="Calibri" w:eastAsia="Calibri" w:hAnsi="Calibri" w:cs="Calibri"/>
                <w:sz w:val="24"/>
                <w:szCs w:val="24"/>
              </w:rPr>
              <w:t xml:space="preserve">Department Head prepares an independent evaluation of the candidate’s scholarship, teaching, and service and progress toward tenure and promotion. This evaluation should include a recommendation </w:t>
            </w:r>
            <w:proofErr w:type="gramStart"/>
            <w:r w:rsidRPr="2B1B5F1C"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proofErr w:type="gramEnd"/>
            <w:r w:rsidRPr="2B1B5F1C">
              <w:rPr>
                <w:rFonts w:ascii="Calibri" w:eastAsia="Calibri" w:hAnsi="Calibri" w:cs="Calibri"/>
                <w:sz w:val="24"/>
                <w:szCs w:val="24"/>
              </w:rPr>
              <w:t xml:space="preserve"> renewal or non-renewal of the contract.  </w:t>
            </w:r>
          </w:p>
          <w:p w14:paraId="75EA89B3" w14:textId="1144EFE5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color w:val="D13438"/>
              </w:rPr>
            </w:pPr>
          </w:p>
          <w:p w14:paraId="730FF2FB" w14:textId="493D8ACA" w:rsidR="255B3965" w:rsidRDefault="7EF878F4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B1B5F1C">
              <w:rPr>
                <w:rFonts w:ascii="Calibri" w:eastAsia="Calibri" w:hAnsi="Calibri" w:cs="Calibri"/>
                <w:sz w:val="24"/>
                <w:szCs w:val="24"/>
              </w:rPr>
              <w:t xml:space="preserve">The department head’s report must be shared with the candidate and allow </w:t>
            </w:r>
            <w:r w:rsidR="070D42E3" w:rsidRPr="2B1B5F1C">
              <w:rPr>
                <w:rFonts w:ascii="Calibri" w:eastAsia="Calibri" w:hAnsi="Calibri" w:cs="Calibri"/>
                <w:sz w:val="24"/>
                <w:szCs w:val="24"/>
              </w:rPr>
              <w:t>14</w:t>
            </w:r>
            <w:r w:rsidRPr="2B1B5F1C">
              <w:rPr>
                <w:rFonts w:ascii="Calibri" w:eastAsia="Calibri" w:hAnsi="Calibri" w:cs="Calibri"/>
                <w:sz w:val="24"/>
                <w:szCs w:val="24"/>
              </w:rPr>
              <w:t xml:space="preserve"> days from receipt of the report for the candidate to provide any written response or additional materials, including any such materials in the file.  </w:t>
            </w:r>
          </w:p>
          <w:p w14:paraId="731FC0F4" w14:textId="66F089AF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255B3965" w14:paraId="1FE01F6D" w14:textId="77777777" w:rsidTr="2B1B5F1C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3870A8D8" w14:textId="2446F3C2" w:rsidR="255B3965" w:rsidRDefault="255B3965" w:rsidP="255B3965">
            <w:pPr>
              <w:pStyle w:val="Heading4"/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b/>
                <w:bCs/>
                <w:i w:val="0"/>
                <w:iCs w:val="0"/>
                <w:sz w:val="24"/>
                <w:szCs w:val="24"/>
              </w:rPr>
              <w:lastRenderedPageBreak/>
              <w:t>Winter Term</w:t>
            </w:r>
          </w:p>
          <w:p w14:paraId="3BC53694" w14:textId="0B2B40A9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E499B9D" w14:textId="76B0F28E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The complete file is submitted to the dean of the school or college. The dean will do the following:</w:t>
            </w:r>
          </w:p>
          <w:p w14:paraId="450DD0DB" w14:textId="5F96003A" w:rsidR="255B3965" w:rsidRDefault="255B3965" w:rsidP="255B3965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Prepare an independent report and recommend renewal or non-renewal of the contract.</w:t>
            </w:r>
          </w:p>
          <w:p w14:paraId="185BA470" w14:textId="79284105" w:rsidR="255B3965" w:rsidRDefault="255B3965" w:rsidP="2A30AAB3">
            <w:pPr>
              <w:pStyle w:val="ListParagraph"/>
              <w:numPr>
                <w:ilvl w:val="0"/>
                <w:numId w:val="8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A30AAB3">
              <w:rPr>
                <w:rFonts w:ascii="Calibri" w:eastAsia="Calibri" w:hAnsi="Calibri" w:cs="Calibri"/>
                <w:sz w:val="24"/>
                <w:szCs w:val="24"/>
              </w:rPr>
              <w:t xml:space="preserve">Provide the dean’s report and recommendation to the candidate and allow </w:t>
            </w:r>
            <w:r w:rsidR="35D96955" w:rsidRPr="2A30AAB3">
              <w:rPr>
                <w:rFonts w:ascii="Calibri" w:eastAsia="Calibri" w:hAnsi="Calibri" w:cs="Calibri"/>
                <w:sz w:val="24"/>
                <w:szCs w:val="24"/>
              </w:rPr>
              <w:t>14</w:t>
            </w:r>
            <w:r w:rsidRPr="2A30AAB3">
              <w:rPr>
                <w:rFonts w:ascii="Calibri" w:eastAsia="Calibri" w:hAnsi="Calibri" w:cs="Calibri"/>
                <w:sz w:val="24"/>
                <w:szCs w:val="24"/>
              </w:rPr>
              <w:t xml:space="preserve"> days from receipt of the report for the candidate to provide any written response or additional materials, including any such materials in the file.  </w:t>
            </w:r>
          </w:p>
        </w:tc>
      </w:tr>
      <w:tr w:rsidR="255B3965" w14:paraId="251C7A03" w14:textId="77777777" w:rsidTr="2B1B5F1C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3163D598" w14:textId="42E7BA6C" w:rsidR="255B3965" w:rsidRDefault="255B3965" w:rsidP="255B3965">
            <w:pPr>
              <w:pStyle w:val="Heading4"/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b/>
                <w:bCs/>
                <w:i w:val="0"/>
                <w:iCs w:val="0"/>
                <w:sz w:val="24"/>
                <w:szCs w:val="24"/>
              </w:rPr>
              <w:t xml:space="preserve">April </w:t>
            </w:r>
            <w:r w:rsidR="3B08F06B" w:rsidRPr="255B3965">
              <w:rPr>
                <w:rFonts w:ascii="Calibri" w:eastAsia="Calibri" w:hAnsi="Calibri" w:cs="Calibri"/>
                <w:b/>
                <w:bCs/>
                <w:i w:val="0"/>
                <w:iCs w:val="0"/>
                <w:sz w:val="24"/>
                <w:szCs w:val="24"/>
              </w:rPr>
              <w:t>1</w:t>
            </w:r>
          </w:p>
          <w:p w14:paraId="6C172AEB" w14:textId="12504E3B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B0A7E6D" w14:textId="3279C722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School/College submits the following to OtP on April 1:</w:t>
            </w:r>
          </w:p>
          <w:p w14:paraId="0279C293" w14:textId="58D7E799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5FF7BD4" w14:textId="75CA2AE8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Department faculty committee report</w:t>
            </w:r>
          </w:p>
          <w:p w14:paraId="381E01C2" w14:textId="0F9D3A95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Department Head report</w:t>
            </w:r>
          </w:p>
          <w:p w14:paraId="59FBF437" w14:textId="64A979E7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Dean’s report</w:t>
            </w:r>
          </w:p>
          <w:p w14:paraId="341620AD" w14:textId="3D705447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Candidate’s personal statement</w:t>
            </w:r>
          </w:p>
          <w:p w14:paraId="43DE42CD" w14:textId="29A62956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Curriculum vitae</w:t>
            </w:r>
          </w:p>
          <w:p w14:paraId="1075B7B2" w14:textId="4D2EFF1B" w:rsidR="255B3965" w:rsidRDefault="255B3965" w:rsidP="255B3965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>Responsive material, if applicable</w:t>
            </w:r>
          </w:p>
        </w:tc>
      </w:tr>
      <w:tr w:rsidR="255B3965" w14:paraId="16A53C59" w14:textId="77777777" w:rsidTr="2B1B5F1C">
        <w:trPr>
          <w:trHeight w:val="300"/>
        </w:trPr>
        <w:tc>
          <w:tcPr>
            <w:tcW w:w="9360" w:type="dxa"/>
            <w:tcMar>
              <w:left w:w="105" w:type="dxa"/>
              <w:right w:w="105" w:type="dxa"/>
            </w:tcMar>
          </w:tcPr>
          <w:p w14:paraId="1B2A08B2" w14:textId="5FCE884A" w:rsidR="255B3965" w:rsidRDefault="255B3965" w:rsidP="255B3965">
            <w:pPr>
              <w:pStyle w:val="Heading4"/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b/>
                <w:bCs/>
                <w:i w:val="0"/>
                <w:iCs w:val="0"/>
                <w:sz w:val="24"/>
                <w:szCs w:val="24"/>
              </w:rPr>
              <w:t>June 1</w:t>
            </w:r>
          </w:p>
          <w:p w14:paraId="284156E1" w14:textId="62F24352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D99E3E1" w14:textId="1A7FE5AC" w:rsidR="255B3965" w:rsidRDefault="255B3965" w:rsidP="255B3965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255B3965">
              <w:rPr>
                <w:rFonts w:ascii="Calibri" w:eastAsia="Calibri" w:hAnsi="Calibri" w:cs="Calibri"/>
                <w:sz w:val="24"/>
                <w:szCs w:val="24"/>
              </w:rPr>
              <w:t xml:space="preserve">OtP will notify the candidate of the review decision and contract renewal by </w:t>
            </w:r>
            <w:r w:rsidRPr="255B396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June 1</w:t>
            </w:r>
            <w:r w:rsidRPr="255B3965">
              <w:rPr>
                <w:rFonts w:ascii="Calibri" w:eastAsia="Calibri" w:hAnsi="Calibri" w:cs="Calibri"/>
                <w:sz w:val="24"/>
                <w:szCs w:val="24"/>
              </w:rPr>
              <w:t xml:space="preserve">. The summary report is to be placed in the candidate’s departmental or college personnel file.  </w:t>
            </w:r>
          </w:p>
        </w:tc>
      </w:tr>
    </w:tbl>
    <w:p w14:paraId="2C078E63" w14:textId="39F6CE98" w:rsidR="005109C5" w:rsidRDefault="005109C5" w:rsidP="255B3965"/>
    <w:sectPr w:rsidR="00510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DE25"/>
    <w:multiLevelType w:val="hybridMultilevel"/>
    <w:tmpl w:val="B51ED4A0"/>
    <w:lvl w:ilvl="0" w:tplc="A32AF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907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446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141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5E9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7CE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289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0A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7EE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1A5C"/>
    <w:multiLevelType w:val="hybridMultilevel"/>
    <w:tmpl w:val="95E86F44"/>
    <w:lvl w:ilvl="0" w:tplc="DB62E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9EB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4E72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848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D259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D0E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AA9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28E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080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69B58"/>
    <w:multiLevelType w:val="hybridMultilevel"/>
    <w:tmpl w:val="4F9CAA1A"/>
    <w:lvl w:ilvl="0" w:tplc="20688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66A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B6B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CECB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D7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802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C2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1C9B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0DE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2B9CC"/>
    <w:multiLevelType w:val="hybridMultilevel"/>
    <w:tmpl w:val="83467826"/>
    <w:lvl w:ilvl="0" w:tplc="AEF81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AC6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DA76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909B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546F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180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7C3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C89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C6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EB565"/>
    <w:multiLevelType w:val="hybridMultilevel"/>
    <w:tmpl w:val="ACF6C6F0"/>
    <w:lvl w:ilvl="0" w:tplc="90F6A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49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C67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67C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38C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86B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88DF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F8D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7A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B63F5"/>
    <w:multiLevelType w:val="hybridMultilevel"/>
    <w:tmpl w:val="7F5C80F8"/>
    <w:lvl w:ilvl="0" w:tplc="2AC06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F21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9464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025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AAC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22C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60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A6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D24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E3D87"/>
    <w:multiLevelType w:val="hybridMultilevel"/>
    <w:tmpl w:val="BD6C7310"/>
    <w:lvl w:ilvl="0" w:tplc="BA8AE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30E7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46F7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6AD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6E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1E3F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21E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D68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AF0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7FCD2"/>
    <w:multiLevelType w:val="hybridMultilevel"/>
    <w:tmpl w:val="BB1EFCD6"/>
    <w:lvl w:ilvl="0" w:tplc="35B0F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F65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9A9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6C1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432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BC07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486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FCAD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9C8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33899"/>
    <w:multiLevelType w:val="hybridMultilevel"/>
    <w:tmpl w:val="F8A0D226"/>
    <w:lvl w:ilvl="0" w:tplc="AFA49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4E7E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60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16F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4E3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C8F9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4C7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F64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443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B1D93"/>
    <w:multiLevelType w:val="hybridMultilevel"/>
    <w:tmpl w:val="36584F42"/>
    <w:lvl w:ilvl="0" w:tplc="212C0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A029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2AD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0E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CE1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402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1EF4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1C8E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EF0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107E1"/>
    <w:multiLevelType w:val="hybridMultilevel"/>
    <w:tmpl w:val="B8FADF26"/>
    <w:lvl w:ilvl="0" w:tplc="683681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6A9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60A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FE2C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94BC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10E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E9A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EA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C2D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589AE"/>
    <w:multiLevelType w:val="hybridMultilevel"/>
    <w:tmpl w:val="447CC690"/>
    <w:lvl w:ilvl="0" w:tplc="2D906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ED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22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62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20F8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AE4E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12B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104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CE2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0F08"/>
    <w:multiLevelType w:val="hybridMultilevel"/>
    <w:tmpl w:val="26A632C4"/>
    <w:lvl w:ilvl="0" w:tplc="07803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DA6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D43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800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2094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56E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3487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E29D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69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9EF2F2"/>
    <w:multiLevelType w:val="hybridMultilevel"/>
    <w:tmpl w:val="BBC4D11C"/>
    <w:lvl w:ilvl="0" w:tplc="D6E6D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4A2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88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42A4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4C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606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802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2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665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7A267"/>
    <w:multiLevelType w:val="hybridMultilevel"/>
    <w:tmpl w:val="E12E317C"/>
    <w:lvl w:ilvl="0" w:tplc="DFC64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52E2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447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200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69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2C9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DA1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129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303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E4FAE"/>
    <w:multiLevelType w:val="hybridMultilevel"/>
    <w:tmpl w:val="46D00ABC"/>
    <w:lvl w:ilvl="0" w:tplc="49360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082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BCD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F89B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C63F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7E9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EEE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8C6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90EC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987AC"/>
    <w:multiLevelType w:val="hybridMultilevel"/>
    <w:tmpl w:val="390CD998"/>
    <w:lvl w:ilvl="0" w:tplc="4CD02C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626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A9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217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25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64F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4A3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44A1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A20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DED92"/>
    <w:multiLevelType w:val="hybridMultilevel"/>
    <w:tmpl w:val="7C5EC04C"/>
    <w:lvl w:ilvl="0" w:tplc="C44AD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A69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5C8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649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85E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4299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329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B67D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86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44F54"/>
    <w:multiLevelType w:val="hybridMultilevel"/>
    <w:tmpl w:val="22A0A9CC"/>
    <w:lvl w:ilvl="0" w:tplc="8B945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E6B4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920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4C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4B0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9EC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F04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25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545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73679">
    <w:abstractNumId w:val="5"/>
  </w:num>
  <w:num w:numId="2" w16cid:durableId="158930214">
    <w:abstractNumId w:val="12"/>
  </w:num>
  <w:num w:numId="3" w16cid:durableId="474184039">
    <w:abstractNumId w:val="13"/>
  </w:num>
  <w:num w:numId="4" w16cid:durableId="1269311268">
    <w:abstractNumId w:val="4"/>
  </w:num>
  <w:num w:numId="5" w16cid:durableId="957877098">
    <w:abstractNumId w:val="0"/>
  </w:num>
  <w:num w:numId="6" w16cid:durableId="1799298801">
    <w:abstractNumId w:val="9"/>
  </w:num>
  <w:num w:numId="7" w16cid:durableId="1127165823">
    <w:abstractNumId w:val="6"/>
  </w:num>
  <w:num w:numId="8" w16cid:durableId="1463499353">
    <w:abstractNumId w:val="11"/>
  </w:num>
  <w:num w:numId="9" w16cid:durableId="84570187">
    <w:abstractNumId w:val="17"/>
  </w:num>
  <w:num w:numId="10" w16cid:durableId="544760626">
    <w:abstractNumId w:val="15"/>
  </w:num>
  <w:num w:numId="11" w16cid:durableId="1667589512">
    <w:abstractNumId w:val="18"/>
  </w:num>
  <w:num w:numId="12" w16cid:durableId="2077699423">
    <w:abstractNumId w:val="7"/>
  </w:num>
  <w:num w:numId="13" w16cid:durableId="1729768643">
    <w:abstractNumId w:val="1"/>
  </w:num>
  <w:num w:numId="14" w16cid:durableId="1693919269">
    <w:abstractNumId w:val="10"/>
  </w:num>
  <w:num w:numId="15" w16cid:durableId="1081105036">
    <w:abstractNumId w:val="14"/>
  </w:num>
  <w:num w:numId="16" w16cid:durableId="49774169">
    <w:abstractNumId w:val="8"/>
  </w:num>
  <w:num w:numId="17" w16cid:durableId="617954795">
    <w:abstractNumId w:val="16"/>
  </w:num>
  <w:num w:numId="18" w16cid:durableId="1524510449">
    <w:abstractNumId w:val="3"/>
  </w:num>
  <w:num w:numId="19" w16cid:durableId="1032147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2506F6"/>
    <w:rsid w:val="00270837"/>
    <w:rsid w:val="002A0475"/>
    <w:rsid w:val="005109C5"/>
    <w:rsid w:val="00957898"/>
    <w:rsid w:val="009B168D"/>
    <w:rsid w:val="00AB4D61"/>
    <w:rsid w:val="00BA67B4"/>
    <w:rsid w:val="0398BC4C"/>
    <w:rsid w:val="06944890"/>
    <w:rsid w:val="070D42E3"/>
    <w:rsid w:val="092506F6"/>
    <w:rsid w:val="0DBA8393"/>
    <w:rsid w:val="1357B9B4"/>
    <w:rsid w:val="137F9939"/>
    <w:rsid w:val="168A9C46"/>
    <w:rsid w:val="215E595B"/>
    <w:rsid w:val="255B3965"/>
    <w:rsid w:val="2664F455"/>
    <w:rsid w:val="28EC3E0D"/>
    <w:rsid w:val="2A30AAB3"/>
    <w:rsid w:val="2B1B5F1C"/>
    <w:rsid w:val="2D89C6B3"/>
    <w:rsid w:val="3156962B"/>
    <w:rsid w:val="35D96955"/>
    <w:rsid w:val="3A285E9A"/>
    <w:rsid w:val="3B08F06B"/>
    <w:rsid w:val="3C07641F"/>
    <w:rsid w:val="4650CC08"/>
    <w:rsid w:val="46AA3DEC"/>
    <w:rsid w:val="475684C2"/>
    <w:rsid w:val="4E8A95C9"/>
    <w:rsid w:val="516607CE"/>
    <w:rsid w:val="55DC016E"/>
    <w:rsid w:val="56D03A0F"/>
    <w:rsid w:val="5AB547DE"/>
    <w:rsid w:val="5F453D2B"/>
    <w:rsid w:val="62AF2E60"/>
    <w:rsid w:val="6FAF6F04"/>
    <w:rsid w:val="79BF7E01"/>
    <w:rsid w:val="7D10FDA1"/>
    <w:rsid w:val="7EF8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506F6"/>
  <w15:chartTrackingRefBased/>
  <w15:docId w15:val="{EB074D64-2097-4F48-9203-AFAF28EA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A0DF4-82FD-4FD0-B4D8-2C3D0A0C847E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2.xml><?xml version="1.0" encoding="utf-8"?>
<ds:datastoreItem xmlns:ds="http://schemas.openxmlformats.org/officeDocument/2006/customXml" ds:itemID="{0A021CA1-2ED4-48D5-91B8-C81CBAB0CB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90805-EC7C-4BE6-9B31-62D4FB730A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Talusan</dc:creator>
  <cp:keywords/>
  <dc:description/>
  <cp:lastModifiedBy>OtP D</cp:lastModifiedBy>
  <cp:revision>2</cp:revision>
  <dcterms:created xsi:type="dcterms:W3CDTF">2026-09-22T18:52:00Z</dcterms:created>
  <dcterms:modified xsi:type="dcterms:W3CDTF">2026-09-22T18:52:00Z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