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B9C0" w14:textId="77777777" w:rsidR="00B2489B" w:rsidRDefault="7DE975E1" w:rsidP="74D2C735">
      <w:pPr>
        <w:keepNext/>
        <w:keepLines/>
        <w:spacing w:after="0" w:line="240" w:lineRule="auto"/>
        <w:jc w:val="center"/>
        <w:rPr>
          <w:rFonts w:ascii="Source Sans Pro" w:eastAsia="Source Sans Pro" w:hAnsi="Source Sans Pro" w:cs="Source Sans Pro"/>
          <w:b/>
          <w:bCs/>
          <w:sz w:val="24"/>
          <w:szCs w:val="24"/>
        </w:rPr>
      </w:pPr>
      <w:r w:rsidRPr="74D2C735">
        <w:rPr>
          <w:rFonts w:ascii="Source Sans Pro" w:eastAsia="Source Sans Pro" w:hAnsi="Source Sans Pro" w:cs="Source Sans Pro"/>
          <w:b/>
          <w:bCs/>
          <w:sz w:val="24"/>
          <w:szCs w:val="24"/>
        </w:rPr>
        <w:t>Unit/Department Head Career Research Faculty Promotion Review Report</w:t>
      </w:r>
      <w:r w:rsidR="00DA0639">
        <w:rPr>
          <w:rFonts w:ascii="Source Sans Pro" w:eastAsia="Source Sans Pro" w:hAnsi="Source Sans Pro" w:cs="Source Sans Pro"/>
          <w:b/>
          <w:bCs/>
          <w:sz w:val="24"/>
          <w:szCs w:val="24"/>
        </w:rPr>
        <w:t xml:space="preserve"> </w:t>
      </w:r>
    </w:p>
    <w:p w14:paraId="298EE4F7" w14:textId="5BBEF45F" w:rsidR="004E3419" w:rsidRDefault="00DA0639" w:rsidP="74D2C735">
      <w:pPr>
        <w:keepNext/>
        <w:keepLines/>
        <w:spacing w:after="0" w:line="240" w:lineRule="auto"/>
        <w:jc w:val="center"/>
        <w:rPr>
          <w:rFonts w:ascii="Source Sans Pro" w:eastAsia="Source Sans Pro" w:hAnsi="Source Sans Pro" w:cs="Source Sans Pro"/>
          <w:b/>
          <w:bCs/>
          <w:sz w:val="24"/>
          <w:szCs w:val="24"/>
        </w:rPr>
      </w:pPr>
      <w:r>
        <w:rPr>
          <w:rFonts w:ascii="Source Sans Pro" w:eastAsia="Source Sans Pro" w:hAnsi="Source Sans Pro" w:cs="Source Sans Pro"/>
          <w:b/>
          <w:bCs/>
          <w:sz w:val="24"/>
          <w:szCs w:val="24"/>
        </w:rPr>
        <w:t>OVPRI Version</w:t>
      </w:r>
    </w:p>
    <w:p w14:paraId="5272ACCB" w14:textId="0B039C16" w:rsidR="009239CA" w:rsidRPr="00FF3D2F" w:rsidRDefault="009239CA" w:rsidP="74D2C735">
      <w:pPr>
        <w:keepNext/>
        <w:keepLines/>
        <w:spacing w:after="0" w:line="240" w:lineRule="auto"/>
        <w:jc w:val="center"/>
        <w:rPr>
          <w:rFonts w:ascii="Source Sans Pro" w:eastAsia="Source Sans Pro" w:hAnsi="Source Sans Pro" w:cs="Source Sans Pro"/>
          <w:b/>
          <w:bCs/>
          <w:sz w:val="24"/>
          <w:szCs w:val="24"/>
        </w:rPr>
      </w:pPr>
    </w:p>
    <w:p w14:paraId="05062A0A" w14:textId="6A7439E6" w:rsidR="009239CA" w:rsidRDefault="00D532EF" w:rsidP="77FE754A">
      <w:pPr>
        <w:keepNext/>
        <w:keepLines/>
        <w:spacing w:after="0" w:line="240" w:lineRule="auto"/>
        <w:rPr>
          <w:rFonts w:ascii="Source Sans Pro" w:eastAsia="Source Sans Pro" w:hAnsi="Source Sans Pro" w:cs="Source Sans Pro"/>
          <w:color w:val="000000" w:themeColor="text1"/>
          <w:sz w:val="24"/>
          <w:szCs w:val="24"/>
        </w:rPr>
      </w:pPr>
      <w:r w:rsidRPr="77FE754A">
        <w:rPr>
          <w:rFonts w:ascii="Source Sans Pro" w:eastAsia="Source Sans Pro" w:hAnsi="Source Sans Pro" w:cs="Source Sans Pro"/>
          <w:color w:val="0070C0"/>
          <w:sz w:val="24"/>
          <w:szCs w:val="24"/>
        </w:rPr>
        <w:t>This report consist</w:t>
      </w:r>
      <w:r w:rsidR="32374A2B" w:rsidRPr="77FE754A">
        <w:rPr>
          <w:rFonts w:ascii="Source Sans Pro" w:eastAsia="Source Sans Pro" w:hAnsi="Source Sans Pro" w:cs="Source Sans Pro"/>
          <w:color w:val="0070C0"/>
          <w:sz w:val="24"/>
          <w:szCs w:val="24"/>
        </w:rPr>
        <w:t>s</w:t>
      </w:r>
      <w:r w:rsidRPr="77FE754A">
        <w:rPr>
          <w:rFonts w:ascii="Source Sans Pro" w:eastAsia="Source Sans Pro" w:hAnsi="Source Sans Pro" w:cs="Source Sans Pro"/>
          <w:color w:val="0070C0"/>
          <w:sz w:val="24"/>
          <w:szCs w:val="24"/>
        </w:rPr>
        <w:t xml:space="preserve"> of two parts: 1) the department or unit-level promotion committee report and recommendation and a voting summary (administrative summary), and 2) the department head’s independent recommendation. The department or unit head report should include an explanation of the merits of the promotion case and a recommendation on the case.</w:t>
      </w:r>
    </w:p>
    <w:p w14:paraId="258BD9CF" w14:textId="1DEF9DE4" w:rsidR="00FF3D2F" w:rsidRPr="00FF3D2F" w:rsidRDefault="00FF3D2F" w:rsidP="74D2C735">
      <w:pPr>
        <w:keepNext/>
        <w:keepLines/>
        <w:spacing w:after="0" w:line="240" w:lineRule="auto"/>
        <w:rPr>
          <w:rFonts w:ascii="Source Sans Pro" w:eastAsia="Source Sans Pro" w:hAnsi="Source Sans Pro" w:cs="Source Sans Pro"/>
          <w:sz w:val="24"/>
          <w:szCs w:val="24"/>
        </w:rPr>
      </w:pPr>
      <w:r w:rsidRPr="00FF3D2F">
        <w:rPr>
          <w:rFonts w:ascii="Source Sans Pro" w:eastAsia="Source Sans Pro" w:hAnsi="Source Sans Pro" w:cs="Source Sans Pro"/>
          <w:sz w:val="24"/>
          <w:szCs w:val="24"/>
        </w:rPr>
        <w:t>______________________________________________________________________________ </w:t>
      </w:r>
    </w:p>
    <w:p w14:paraId="35606A1E" w14:textId="0E2C750C" w:rsidR="009239CA" w:rsidRPr="00762CFA" w:rsidRDefault="5526011E" w:rsidP="74D2C735">
      <w:pPr>
        <w:pStyle w:val="Heading1"/>
        <w:spacing w:before="0" w:line="240" w:lineRule="auto"/>
        <w:rPr>
          <w:rFonts w:ascii="Source Sans Pro" w:eastAsia="Source Sans Pro" w:hAnsi="Source Sans Pro" w:cs="Source Sans Pro"/>
          <w:color w:val="5B9AD5"/>
          <w:sz w:val="24"/>
          <w:szCs w:val="24"/>
        </w:rPr>
      </w:pPr>
      <w:r w:rsidRPr="74D2C735">
        <w:rPr>
          <w:rFonts w:ascii="Source Sans Pro" w:eastAsia="Source Sans Pro" w:hAnsi="Source Sans Pro" w:cs="Source Sans Pro"/>
          <w:b w:val="0"/>
          <w:color w:val="auto"/>
          <w:sz w:val="24"/>
          <w:szCs w:val="24"/>
        </w:rPr>
        <w:t xml:space="preserve">To: </w:t>
      </w:r>
      <w:r w:rsidRPr="00DA0639">
        <w:rPr>
          <w:rFonts w:ascii="Source Sans Pro" w:eastAsia="Source Sans Pro" w:hAnsi="Source Sans Pro" w:cs="Source Sans Pro"/>
          <w:b w:val="0"/>
          <w:color w:val="4472C4" w:themeColor="accent1"/>
          <w:sz w:val="24"/>
          <w:szCs w:val="24"/>
        </w:rPr>
        <w:t>&lt;DEAN</w:t>
      </w:r>
      <w:r w:rsidR="00F17DFE" w:rsidRPr="00DA0639">
        <w:rPr>
          <w:rFonts w:ascii="Source Sans Pro" w:eastAsia="Source Sans Pro" w:hAnsi="Source Sans Pro" w:cs="Source Sans Pro"/>
          <w:b w:val="0"/>
          <w:color w:val="4472C4" w:themeColor="accent1"/>
          <w:sz w:val="24"/>
          <w:szCs w:val="24"/>
        </w:rPr>
        <w:t xml:space="preserve"> or Vice President</w:t>
      </w:r>
      <w:r w:rsidRPr="00DA0639">
        <w:rPr>
          <w:rFonts w:ascii="Source Sans Pro" w:eastAsia="Source Sans Pro" w:hAnsi="Source Sans Pro" w:cs="Source Sans Pro"/>
          <w:b w:val="0"/>
          <w:color w:val="4472C4" w:themeColor="accent1"/>
          <w:sz w:val="24"/>
          <w:szCs w:val="24"/>
        </w:rPr>
        <w:t>&gt;</w:t>
      </w:r>
    </w:p>
    <w:p w14:paraId="2672D2EB" w14:textId="7605A2C2" w:rsidR="009239CA" w:rsidRPr="00DA0639" w:rsidRDefault="5526011E" w:rsidP="74D2C735">
      <w:pPr>
        <w:pStyle w:val="Heading1"/>
        <w:spacing w:before="0" w:line="240" w:lineRule="auto"/>
        <w:rPr>
          <w:rFonts w:ascii="Source Sans Pro" w:eastAsia="Source Sans Pro" w:hAnsi="Source Sans Pro" w:cs="Source Sans Pro"/>
          <w:color w:val="4472C4" w:themeColor="accent1"/>
          <w:sz w:val="24"/>
          <w:szCs w:val="24"/>
        </w:rPr>
      </w:pPr>
      <w:r w:rsidRPr="74D2C735">
        <w:rPr>
          <w:rFonts w:ascii="Source Sans Pro" w:eastAsia="Source Sans Pro" w:hAnsi="Source Sans Pro" w:cs="Source Sans Pro"/>
          <w:b w:val="0"/>
          <w:color w:val="auto"/>
          <w:sz w:val="24"/>
          <w:szCs w:val="24"/>
        </w:rPr>
        <w:t>From:</w:t>
      </w:r>
      <w:r w:rsidRPr="74D2C735">
        <w:rPr>
          <w:rFonts w:ascii="Source Sans Pro" w:eastAsia="Source Sans Pro" w:hAnsi="Source Sans Pro" w:cs="Source Sans Pro"/>
          <w:b w:val="0"/>
          <w:sz w:val="24"/>
          <w:szCs w:val="24"/>
        </w:rPr>
        <w:t xml:space="preserve"> </w:t>
      </w:r>
      <w:r w:rsidRPr="00DA0639">
        <w:rPr>
          <w:rFonts w:ascii="Source Sans Pro" w:eastAsia="Source Sans Pro" w:hAnsi="Source Sans Pro" w:cs="Source Sans Pro"/>
          <w:b w:val="0"/>
          <w:color w:val="4472C4" w:themeColor="accent1"/>
          <w:sz w:val="24"/>
          <w:szCs w:val="24"/>
        </w:rPr>
        <w:t>&lt;UNIT/DEPARTMENT HEAD NAME, UNIT NAME&gt;</w:t>
      </w:r>
    </w:p>
    <w:p w14:paraId="312FD8BF" w14:textId="0DE41093" w:rsidR="009239CA" w:rsidRPr="00762CFA" w:rsidRDefault="5526011E" w:rsidP="74D2C735">
      <w:pPr>
        <w:pStyle w:val="Heading1"/>
        <w:spacing w:before="0" w:line="240" w:lineRule="auto"/>
        <w:rPr>
          <w:rFonts w:ascii="Source Sans Pro" w:eastAsia="Source Sans Pro" w:hAnsi="Source Sans Pro" w:cs="Source Sans Pro"/>
          <w:color w:val="auto"/>
          <w:sz w:val="24"/>
          <w:szCs w:val="24"/>
        </w:rPr>
      </w:pPr>
      <w:r w:rsidRPr="74D2C735">
        <w:rPr>
          <w:rFonts w:ascii="Source Sans Pro" w:eastAsia="Source Sans Pro" w:hAnsi="Source Sans Pro" w:cs="Source Sans Pro"/>
          <w:b w:val="0"/>
          <w:color w:val="auto"/>
          <w:sz w:val="24"/>
          <w:szCs w:val="24"/>
        </w:rPr>
        <w:t xml:space="preserve">Re: </w:t>
      </w:r>
      <w:r w:rsidR="000C6E52" w:rsidRPr="74D2C735">
        <w:rPr>
          <w:rFonts w:ascii="Source Sans Pro" w:eastAsia="Source Sans Pro" w:hAnsi="Source Sans Pro" w:cs="Source Sans Pro"/>
          <w:b w:val="0"/>
          <w:color w:val="auto"/>
          <w:sz w:val="24"/>
          <w:szCs w:val="24"/>
        </w:rPr>
        <w:t>Unit/</w:t>
      </w:r>
      <w:r w:rsidRPr="74D2C735">
        <w:rPr>
          <w:rFonts w:ascii="Source Sans Pro" w:eastAsia="Source Sans Pro" w:hAnsi="Source Sans Pro" w:cs="Source Sans Pro"/>
          <w:b w:val="0"/>
          <w:color w:val="auto"/>
          <w:sz w:val="24"/>
          <w:szCs w:val="24"/>
        </w:rPr>
        <w:t xml:space="preserve">Department Head’s Report for </w:t>
      </w:r>
      <w:r w:rsidRPr="00DA0639">
        <w:rPr>
          <w:rFonts w:ascii="Source Sans Pro" w:eastAsia="Source Sans Pro" w:hAnsi="Source Sans Pro" w:cs="Source Sans Pro"/>
          <w:b w:val="0"/>
          <w:color w:val="4472C4" w:themeColor="accent1"/>
          <w:sz w:val="24"/>
          <w:szCs w:val="24"/>
        </w:rPr>
        <w:t>&lt;CANDIDATE’S NAME&gt;</w:t>
      </w:r>
      <w:r w:rsidRPr="74D2C735">
        <w:rPr>
          <w:rFonts w:ascii="Source Sans Pro" w:eastAsia="Source Sans Pro" w:hAnsi="Source Sans Pro" w:cs="Source Sans Pro"/>
          <w:b w:val="0"/>
          <w:color w:val="auto"/>
          <w:sz w:val="24"/>
          <w:szCs w:val="24"/>
        </w:rPr>
        <w:t>, Career Research Promotion</w:t>
      </w:r>
    </w:p>
    <w:p w14:paraId="2B48ADFE" w14:textId="1A2C2CD6" w:rsidR="009239CA" w:rsidRPr="00762CFA" w:rsidRDefault="009239CA" w:rsidP="74D2C735">
      <w:pPr>
        <w:keepNext/>
        <w:keepLines/>
        <w:rPr>
          <w:rFonts w:ascii="Source Sans Pro" w:eastAsia="Source Sans Pro" w:hAnsi="Source Sans Pro" w:cs="Source Sans Pro"/>
          <w:sz w:val="24"/>
          <w:szCs w:val="24"/>
        </w:rPr>
      </w:pPr>
    </w:p>
    <w:p w14:paraId="6EA043D7" w14:textId="77777777" w:rsidR="00B8648A" w:rsidRPr="008555AE" w:rsidRDefault="00B8648A" w:rsidP="004A5D28">
      <w:pPr>
        <w:spacing w:after="0" w:line="240" w:lineRule="auto"/>
        <w:rPr>
          <w:rFonts w:ascii="Source Sans Pro" w:eastAsia="Source Sans Pro" w:hAnsi="Source Sans Pro" w:cs="Source Sans Pro"/>
          <w:b/>
          <w:bCs/>
          <w:color w:val="000000"/>
          <w:sz w:val="24"/>
          <w:szCs w:val="24"/>
          <w:u w:val="single"/>
        </w:rPr>
      </w:pPr>
      <w:r w:rsidRPr="008555AE">
        <w:rPr>
          <w:rFonts w:ascii="Source Sans Pro" w:eastAsia="Source Sans Pro" w:hAnsi="Source Sans Pro" w:cs="Source Sans Pro"/>
          <w:b/>
          <w:bCs/>
          <w:color w:val="000000" w:themeColor="text1"/>
          <w:sz w:val="24"/>
          <w:szCs w:val="24"/>
          <w:u w:val="single"/>
        </w:rPr>
        <w:t>Administrative Summary</w:t>
      </w:r>
    </w:p>
    <w:p w14:paraId="15578904" w14:textId="7453D448" w:rsidR="00B8648A" w:rsidRPr="00762CFA" w:rsidRDefault="00B8648A" w:rsidP="004A5D28">
      <w:pPr>
        <w:pStyle w:val="ListParagraph"/>
        <w:numPr>
          <w:ilvl w:val="0"/>
          <w:numId w:val="23"/>
        </w:numPr>
        <w:spacing w:after="100" w:afterAutospacing="1" w:line="240" w:lineRule="auto"/>
        <w:rPr>
          <w:rFonts w:ascii="Source Sans Pro" w:eastAsia="Source Sans Pro" w:hAnsi="Source Sans Pro" w:cs="Source Sans Pro"/>
          <w:color w:val="000000"/>
          <w:sz w:val="24"/>
          <w:szCs w:val="24"/>
        </w:rPr>
      </w:pPr>
      <w:r w:rsidRPr="74D2C735">
        <w:rPr>
          <w:rFonts w:ascii="Source Sans Pro" w:eastAsia="Source Sans Pro" w:hAnsi="Source Sans Pro" w:cs="Source Sans Pro"/>
          <w:color w:val="000000" w:themeColor="text1"/>
          <w:sz w:val="24"/>
          <w:szCs w:val="24"/>
        </w:rPr>
        <w:t>A brief explanation of the unit’s review process and any special considerations involved with the review.</w:t>
      </w:r>
    </w:p>
    <w:p w14:paraId="5A30264F" w14:textId="702B19A1" w:rsidR="00B8648A" w:rsidRPr="00762CFA" w:rsidRDefault="00B8648A" w:rsidP="008555AE">
      <w:pPr>
        <w:pStyle w:val="ListParagraph"/>
        <w:numPr>
          <w:ilvl w:val="0"/>
          <w:numId w:val="23"/>
        </w:numPr>
        <w:spacing w:before="100" w:beforeAutospacing="1" w:after="100" w:afterAutospacing="1" w:line="240" w:lineRule="auto"/>
        <w:rPr>
          <w:rFonts w:ascii="Source Sans Pro" w:eastAsia="Source Sans Pro" w:hAnsi="Source Sans Pro" w:cs="Source Sans Pro"/>
          <w:color w:val="000000"/>
          <w:sz w:val="24"/>
          <w:szCs w:val="24"/>
        </w:rPr>
      </w:pPr>
      <w:r w:rsidRPr="77FE754A">
        <w:rPr>
          <w:rFonts w:ascii="Source Sans Pro" w:eastAsia="Source Sans Pro" w:hAnsi="Source Sans Pro" w:cs="Source Sans Pro"/>
          <w:color w:val="000000" w:themeColor="text1"/>
          <w:sz w:val="24"/>
          <w:szCs w:val="24"/>
        </w:rPr>
        <w:t>Clarification of any special conditions of the appointment or special duties and obligations for which the candidate’s performance is to be evaluated.</w:t>
      </w:r>
    </w:p>
    <w:p w14:paraId="410E66B0" w14:textId="77777777" w:rsidR="00AB51AD" w:rsidRPr="00C52BE1" w:rsidRDefault="00AB51AD" w:rsidP="004A5D28">
      <w:pPr>
        <w:pStyle w:val="Heading1"/>
        <w:rPr>
          <w:rFonts w:ascii="Source Sans Pro" w:eastAsia="Source Sans Pro" w:hAnsi="Source Sans Pro" w:cs="Source Sans Pro"/>
          <w:color w:val="auto"/>
          <w:sz w:val="24"/>
          <w:szCs w:val="24"/>
          <w:u w:val="single"/>
        </w:rPr>
      </w:pPr>
      <w:r w:rsidRPr="74D2C735">
        <w:rPr>
          <w:rFonts w:ascii="Source Sans Pro" w:eastAsia="Source Sans Pro" w:hAnsi="Source Sans Pro" w:cs="Source Sans Pro"/>
          <w:color w:val="auto"/>
          <w:sz w:val="24"/>
          <w:szCs w:val="24"/>
          <w:u w:val="single"/>
        </w:rPr>
        <w:t>Department Head’s Independent Evaluation and Recommendation</w:t>
      </w:r>
    </w:p>
    <w:p w14:paraId="6DC887CB" w14:textId="016EB902" w:rsidR="00AB51AD" w:rsidRPr="004A5D28" w:rsidRDefault="00AB51AD" w:rsidP="004A5D28">
      <w:pPr>
        <w:spacing w:after="0"/>
        <w:rPr>
          <w:rFonts w:ascii="Source Sans Pro" w:eastAsia="Source Sans Pro" w:hAnsi="Source Sans Pro" w:cs="Source Sans Pro"/>
          <w:sz w:val="24"/>
          <w:szCs w:val="24"/>
        </w:rPr>
      </w:pPr>
      <w:r w:rsidRPr="004A5D28">
        <w:rPr>
          <w:rFonts w:ascii="Source Sans Pro" w:eastAsia="Source Sans Pro" w:hAnsi="Source Sans Pro" w:cs="Source Sans Pro"/>
          <w:sz w:val="24"/>
          <w:szCs w:val="24"/>
        </w:rPr>
        <w:t>The department head should objectively and honestly discuss the strengths and weaknesses of the candidate. The review should include analysis, not advocacy. </w:t>
      </w:r>
    </w:p>
    <w:p w14:paraId="3E20FA8B" w14:textId="0EBB676E" w:rsidR="009239CA" w:rsidRPr="004A5D28" w:rsidRDefault="5E269D81" w:rsidP="004A5D28">
      <w:pPr>
        <w:pStyle w:val="Heading2"/>
        <w:spacing w:before="120" w:after="240" w:line="240" w:lineRule="auto"/>
        <w:rPr>
          <w:rFonts w:ascii="Source Sans Pro" w:eastAsia="Source Sans Pro" w:hAnsi="Source Sans Pro" w:cs="Source Sans Pro"/>
          <w:u w:val="single"/>
        </w:rPr>
      </w:pPr>
      <w:r w:rsidRPr="62FB7DAD">
        <w:rPr>
          <w:rFonts w:ascii="Source Sans Pro" w:eastAsia="Source Sans Pro" w:hAnsi="Source Sans Pro" w:cs="Source Sans Pro"/>
          <w:u w:val="single"/>
        </w:rPr>
        <w:t xml:space="preserve">Assess </w:t>
      </w:r>
      <w:r w:rsidR="016B3DB9" w:rsidRPr="62FB7DAD">
        <w:rPr>
          <w:rFonts w:ascii="Source Sans Pro" w:eastAsia="Source Sans Pro" w:hAnsi="Source Sans Pro" w:cs="Source Sans Pro"/>
          <w:u w:val="single"/>
        </w:rPr>
        <w:t>C</w:t>
      </w:r>
      <w:r w:rsidRPr="62FB7DAD">
        <w:rPr>
          <w:rFonts w:ascii="Source Sans Pro" w:eastAsia="Source Sans Pro" w:hAnsi="Source Sans Pro" w:cs="Source Sans Pro"/>
          <w:u w:val="single"/>
        </w:rPr>
        <w:t xml:space="preserve">andidate’s </w:t>
      </w:r>
      <w:r w:rsidR="654FA117" w:rsidRPr="62FB7DAD">
        <w:rPr>
          <w:rFonts w:ascii="Source Sans Pro" w:eastAsia="Source Sans Pro" w:hAnsi="Source Sans Pro" w:cs="Source Sans Pro"/>
          <w:u w:val="single"/>
        </w:rPr>
        <w:t>R</w:t>
      </w:r>
      <w:r w:rsidRPr="62FB7DAD">
        <w:rPr>
          <w:rFonts w:ascii="Source Sans Pro" w:eastAsia="Source Sans Pro" w:hAnsi="Source Sans Pro" w:cs="Source Sans Pro"/>
          <w:u w:val="single"/>
        </w:rPr>
        <w:t xml:space="preserve">esearch and </w:t>
      </w:r>
      <w:r w:rsidR="40AB83EE" w:rsidRPr="62FB7DAD">
        <w:rPr>
          <w:rFonts w:ascii="Source Sans Pro" w:eastAsia="Source Sans Pro" w:hAnsi="Source Sans Pro" w:cs="Source Sans Pro"/>
          <w:u w:val="single"/>
        </w:rPr>
        <w:t>S</w:t>
      </w:r>
      <w:r w:rsidRPr="62FB7DAD">
        <w:rPr>
          <w:rFonts w:ascii="Source Sans Pro" w:eastAsia="Source Sans Pro" w:hAnsi="Source Sans Pro" w:cs="Source Sans Pro"/>
          <w:u w:val="single"/>
        </w:rPr>
        <w:t xml:space="preserve">cholarship </w:t>
      </w:r>
    </w:p>
    <w:p w14:paraId="65C4B946" w14:textId="4306FAA0" w:rsidR="009239CA" w:rsidRDefault="5E269D81" w:rsidP="004A5D28">
      <w:pPr>
        <w:pStyle w:val="Heading2"/>
        <w:spacing w:before="120" w:after="240" w:line="240" w:lineRule="auto"/>
        <w:rPr>
          <w:rFonts w:ascii="Source Sans Pro" w:eastAsia="Source Sans Pro" w:hAnsi="Source Sans Pro" w:cs="Source Sans Pro"/>
          <w:u w:val="single"/>
        </w:rPr>
      </w:pPr>
      <w:r w:rsidRPr="74D2C735">
        <w:rPr>
          <w:rFonts w:ascii="Source Sans Pro" w:eastAsia="Source Sans Pro" w:hAnsi="Source Sans Pro" w:cs="Source Sans Pro"/>
          <w:u w:val="single"/>
        </w:rPr>
        <w:t xml:space="preserve">Assess </w:t>
      </w:r>
      <w:r w:rsidR="5E80C6C1" w:rsidRPr="74D2C735">
        <w:rPr>
          <w:rFonts w:ascii="Source Sans Pro" w:eastAsia="Source Sans Pro" w:hAnsi="Source Sans Pro" w:cs="Source Sans Pro"/>
          <w:u w:val="single"/>
        </w:rPr>
        <w:t>C</w:t>
      </w:r>
      <w:r w:rsidRPr="74D2C735">
        <w:rPr>
          <w:rFonts w:ascii="Source Sans Pro" w:eastAsia="Source Sans Pro" w:hAnsi="Source Sans Pro" w:cs="Source Sans Pro"/>
          <w:u w:val="single"/>
        </w:rPr>
        <w:t xml:space="preserve">andidate’s </w:t>
      </w:r>
      <w:r w:rsidR="0EFBAAC5" w:rsidRPr="74D2C735">
        <w:rPr>
          <w:rFonts w:ascii="Source Sans Pro" w:eastAsia="Source Sans Pro" w:hAnsi="Source Sans Pro" w:cs="Source Sans Pro"/>
          <w:u w:val="single"/>
        </w:rPr>
        <w:t>S</w:t>
      </w:r>
      <w:r w:rsidRPr="74D2C735">
        <w:rPr>
          <w:rFonts w:ascii="Source Sans Pro" w:eastAsia="Source Sans Pro" w:hAnsi="Source Sans Pro" w:cs="Source Sans Pro"/>
          <w:u w:val="single"/>
        </w:rPr>
        <w:t>ervice (if applicable)</w:t>
      </w:r>
    </w:p>
    <w:p w14:paraId="47A38AAC" w14:textId="53693181" w:rsidR="007321BE" w:rsidRPr="007321BE" w:rsidRDefault="007321BE" w:rsidP="007321BE">
      <w:pPr>
        <w:rPr>
          <w:rFonts w:ascii="Source Sans Pro" w:eastAsia="Source Sans Pro" w:hAnsi="Source Sans Pro" w:cs="Source Sans Pro"/>
          <w:b/>
          <w:sz w:val="24"/>
          <w:szCs w:val="26"/>
          <w:u w:val="single"/>
        </w:rPr>
      </w:pPr>
      <w:r w:rsidRPr="2A0AE64D">
        <w:rPr>
          <w:rFonts w:ascii="Source Sans Pro" w:eastAsia="Source Sans Pro" w:hAnsi="Source Sans Pro" w:cs="Source Sans Pro"/>
          <w:b/>
          <w:bCs/>
          <w:sz w:val="24"/>
          <w:szCs w:val="24"/>
          <w:u w:val="single"/>
        </w:rPr>
        <w:t>Assess Candidate’s Professional Development Activity (if applicable) </w:t>
      </w:r>
    </w:p>
    <w:p w14:paraId="19A2D31A" w14:textId="774A1B40" w:rsidR="009239CA" w:rsidRPr="00762CFA" w:rsidRDefault="5E269D81" w:rsidP="00D4713B">
      <w:pPr>
        <w:pStyle w:val="Heading2"/>
        <w:spacing w:before="120" w:line="240" w:lineRule="auto"/>
        <w:rPr>
          <w:rFonts w:ascii="Source Sans Pro" w:eastAsia="Source Sans Pro" w:hAnsi="Source Sans Pro" w:cs="Source Sans Pro"/>
          <w:u w:val="single"/>
        </w:rPr>
      </w:pPr>
      <w:r w:rsidRPr="74D2C735">
        <w:rPr>
          <w:rFonts w:ascii="Source Sans Pro" w:eastAsia="Source Sans Pro" w:hAnsi="Source Sans Pro" w:cs="Source Sans Pro"/>
          <w:u w:val="single"/>
        </w:rPr>
        <w:t xml:space="preserve">Assess </w:t>
      </w:r>
      <w:r w:rsidR="63E12B8E" w:rsidRPr="74D2C735">
        <w:rPr>
          <w:rFonts w:ascii="Source Sans Pro" w:eastAsia="Source Sans Pro" w:hAnsi="Source Sans Pro" w:cs="Source Sans Pro"/>
          <w:u w:val="single"/>
        </w:rPr>
        <w:t>C</w:t>
      </w:r>
      <w:r w:rsidRPr="74D2C735">
        <w:rPr>
          <w:rFonts w:ascii="Source Sans Pro" w:eastAsia="Source Sans Pro" w:hAnsi="Source Sans Pro" w:cs="Source Sans Pro"/>
          <w:u w:val="single"/>
        </w:rPr>
        <w:t xml:space="preserve">andidate’s </w:t>
      </w:r>
      <w:r w:rsidR="2010E28E" w:rsidRPr="74D2C735">
        <w:rPr>
          <w:rFonts w:ascii="Source Sans Pro" w:eastAsia="Source Sans Pro" w:hAnsi="Source Sans Pro" w:cs="Source Sans Pro"/>
          <w:u w:val="single"/>
        </w:rPr>
        <w:t>C</w:t>
      </w:r>
      <w:r w:rsidRPr="74D2C735">
        <w:rPr>
          <w:rFonts w:ascii="Source Sans Pro" w:eastAsia="Source Sans Pro" w:hAnsi="Source Sans Pro" w:cs="Source Sans Pro"/>
          <w:u w:val="single"/>
        </w:rPr>
        <w:t xml:space="preserve">ontributions to DEI </w:t>
      </w:r>
    </w:p>
    <w:p w14:paraId="747525D4" w14:textId="7F12375F" w:rsidR="009239CA" w:rsidRPr="00762CFA" w:rsidRDefault="00D4713B" w:rsidP="00D4713B">
      <w:pPr>
        <w:spacing w:after="0"/>
        <w:rPr>
          <w:rFonts w:ascii="Source Sans Pro" w:eastAsia="Source Sans Pro" w:hAnsi="Source Sans Pro" w:cs="Source Sans Pro"/>
          <w:sz w:val="24"/>
          <w:szCs w:val="24"/>
        </w:rPr>
      </w:pPr>
      <w:r w:rsidRPr="2A0AE64D">
        <w:rPr>
          <w:rFonts w:ascii="Source Sans Pro" w:eastAsia="Source Sans Pro" w:hAnsi="Source Sans Pro" w:cs="Source Sans Pro"/>
          <w:sz w:val="24"/>
          <w:szCs w:val="24"/>
        </w:rPr>
        <w:t>Faculty are free to determine how they engage in diversity, equity, and inclusion via their teaching, research, and service (as applicable). Your assessment of DEI engagement may be incorporated into the above categories instead.</w:t>
      </w:r>
      <w:r w:rsidRPr="2A0AE64D">
        <w:rPr>
          <w:rFonts w:ascii="Source Sans Pro" w:eastAsia="Source Sans Pro" w:hAnsi="Source Sans Pro" w:cs="Source Sans Pro"/>
          <w:b/>
          <w:bCs/>
          <w:sz w:val="24"/>
          <w:szCs w:val="24"/>
        </w:rPr>
        <w:t> </w:t>
      </w:r>
    </w:p>
    <w:p w14:paraId="24047423" w14:textId="02976DF5" w:rsidR="009239CA" w:rsidRPr="00762CFA" w:rsidRDefault="5E269D81" w:rsidP="74D2C735">
      <w:pPr>
        <w:pStyle w:val="Heading2"/>
        <w:spacing w:before="120" w:after="240" w:line="240" w:lineRule="auto"/>
        <w:rPr>
          <w:rFonts w:ascii="Source Sans Pro" w:eastAsia="Source Sans Pro" w:hAnsi="Source Sans Pro" w:cs="Source Sans Pro"/>
          <w:i/>
          <w:iCs/>
          <w:u w:val="single"/>
        </w:rPr>
      </w:pPr>
      <w:r w:rsidRPr="74D2C735">
        <w:rPr>
          <w:rFonts w:ascii="Source Sans Pro" w:eastAsia="Source Sans Pro" w:hAnsi="Source Sans Pro" w:cs="Source Sans Pro"/>
          <w:u w:val="single"/>
        </w:rPr>
        <w:t>Other Comments</w:t>
      </w:r>
    </w:p>
    <w:p w14:paraId="0ED6073B" w14:textId="5D19920D" w:rsidR="009239CA" w:rsidRPr="00762CFA" w:rsidRDefault="009239CA" w:rsidP="74D2C735">
      <w:pPr>
        <w:rPr>
          <w:rFonts w:ascii="Source Sans Pro" w:eastAsia="Source Sans Pro" w:hAnsi="Source Sans Pro" w:cs="Source Sans Pro"/>
          <w:sz w:val="24"/>
          <w:szCs w:val="24"/>
        </w:rPr>
      </w:pPr>
    </w:p>
    <w:p w14:paraId="3BBBF3A6" w14:textId="232F6290" w:rsidR="009239CA" w:rsidRPr="00762CFA" w:rsidRDefault="5E269D81" w:rsidP="00C33C3A">
      <w:pPr>
        <w:pStyle w:val="Heading2"/>
        <w:rPr>
          <w:rFonts w:ascii="Source Sans Pro" w:eastAsia="Source Sans Pro" w:hAnsi="Source Sans Pro" w:cs="Source Sans Pro"/>
          <w:u w:val="single"/>
        </w:rPr>
      </w:pPr>
      <w:r w:rsidRPr="74D2C735">
        <w:rPr>
          <w:rFonts w:ascii="Source Sans Pro" w:eastAsia="Source Sans Pro" w:hAnsi="Source Sans Pro" w:cs="Source Sans Pro"/>
          <w:u w:val="single"/>
        </w:rPr>
        <w:t xml:space="preserve">Conclusion and </w:t>
      </w:r>
      <w:r w:rsidR="66EC8E1C" w:rsidRPr="74D2C735">
        <w:rPr>
          <w:rFonts w:ascii="Source Sans Pro" w:eastAsia="Source Sans Pro" w:hAnsi="Source Sans Pro" w:cs="Source Sans Pro"/>
          <w:u w:val="single"/>
        </w:rPr>
        <w:t>R</w:t>
      </w:r>
      <w:r w:rsidRPr="74D2C735">
        <w:rPr>
          <w:rFonts w:ascii="Source Sans Pro" w:eastAsia="Source Sans Pro" w:hAnsi="Source Sans Pro" w:cs="Source Sans Pro"/>
          <w:u w:val="single"/>
        </w:rPr>
        <w:t>ecommendatio</w:t>
      </w:r>
      <w:r w:rsidR="7D894A85" w:rsidRPr="74D2C735">
        <w:rPr>
          <w:rFonts w:ascii="Source Sans Pro" w:eastAsia="Source Sans Pro" w:hAnsi="Source Sans Pro" w:cs="Source Sans Pro"/>
          <w:u w:val="single"/>
        </w:rPr>
        <w:t>n</w:t>
      </w:r>
    </w:p>
    <w:p w14:paraId="0DD9240C" w14:textId="769B7095" w:rsidR="009239CA" w:rsidRPr="00762CFA" w:rsidRDefault="00C33C3A" w:rsidP="00C33C3A">
      <w:pPr>
        <w:spacing w:after="0"/>
        <w:rPr>
          <w:rFonts w:ascii="Source Sans Pro" w:eastAsia="Source Sans Pro" w:hAnsi="Source Sans Pro" w:cs="Source Sans Pro"/>
          <w:sz w:val="24"/>
          <w:szCs w:val="24"/>
        </w:rPr>
      </w:pPr>
      <w:r w:rsidRPr="2A0AE64D">
        <w:rPr>
          <w:rFonts w:ascii="Source Sans Pro" w:eastAsia="Source Sans Pro" w:hAnsi="Source Sans Pro" w:cs="Source Sans Pro"/>
          <w:sz w:val="24"/>
          <w:szCs w:val="24"/>
        </w:rPr>
        <w:t>Provide an overall conclusion of whether the faculty member meets or does not meet expectations.  </w:t>
      </w:r>
    </w:p>
    <w:p w14:paraId="7CD08E48" w14:textId="6CC9A8C5" w:rsidR="13208DFC" w:rsidRPr="00762CFA" w:rsidRDefault="13208DFC" w:rsidP="74D2C735">
      <w:pPr>
        <w:rPr>
          <w:rFonts w:ascii="Source Sans Pro" w:eastAsia="Source Sans Pro" w:hAnsi="Source Sans Pro" w:cs="Source Sans Pro"/>
          <w:sz w:val="24"/>
          <w:szCs w:val="24"/>
        </w:rPr>
      </w:pPr>
    </w:p>
    <w:p w14:paraId="46DCFCED" w14:textId="7AFCC43B" w:rsidR="009239CA" w:rsidRPr="00762CFA" w:rsidRDefault="5E269D81" w:rsidP="74D2C735">
      <w:pPr>
        <w:spacing w:after="0"/>
        <w:rPr>
          <w:rFonts w:ascii="Source Sans Pro" w:eastAsia="Source Sans Pro" w:hAnsi="Source Sans Pro" w:cs="Source Sans Pro"/>
          <w:sz w:val="24"/>
          <w:szCs w:val="24"/>
        </w:rPr>
      </w:pPr>
      <w:proofErr w:type="gramStart"/>
      <w:r w:rsidRPr="74D2C735">
        <w:rPr>
          <w:rFonts w:ascii="Source Sans Pro" w:eastAsia="Source Sans Pro" w:hAnsi="Source Sans Pro" w:cs="Source Sans Pro"/>
          <w:sz w:val="24"/>
          <w:szCs w:val="24"/>
        </w:rPr>
        <w:lastRenderedPageBreak/>
        <w:t>_____________________________________</w:t>
      </w:r>
      <w:r>
        <w:tab/>
      </w:r>
      <w:r>
        <w:tab/>
      </w:r>
      <w:proofErr w:type="gramEnd"/>
      <w:r w:rsidRPr="74D2C735">
        <w:rPr>
          <w:rFonts w:ascii="Source Sans Pro" w:eastAsia="Source Sans Pro" w:hAnsi="Source Sans Pro" w:cs="Source Sans Pro"/>
          <w:sz w:val="24"/>
          <w:szCs w:val="24"/>
        </w:rPr>
        <w:t>_____________</w:t>
      </w:r>
    </w:p>
    <w:p w14:paraId="0EC04AC3" w14:textId="77777777" w:rsidR="00CC73A5" w:rsidRDefault="000C6E52" w:rsidP="74D2C735">
      <w:pPr>
        <w:spacing w:after="0"/>
        <w:rPr>
          <w:rFonts w:ascii="Source Sans Pro" w:eastAsia="Source Sans Pro" w:hAnsi="Source Sans Pro" w:cs="Source Sans Pro"/>
          <w:sz w:val="24"/>
          <w:szCs w:val="24"/>
        </w:rPr>
      </w:pPr>
      <w:r w:rsidRPr="74D2C735">
        <w:rPr>
          <w:rFonts w:ascii="Source Sans Pro" w:eastAsia="Source Sans Pro" w:hAnsi="Source Sans Pro" w:cs="Source Sans Pro"/>
          <w:sz w:val="24"/>
          <w:szCs w:val="24"/>
        </w:rPr>
        <w:t>Unit/</w:t>
      </w:r>
      <w:r w:rsidR="5E269D81" w:rsidRPr="74D2C735">
        <w:rPr>
          <w:rFonts w:ascii="Source Sans Pro" w:eastAsia="Source Sans Pro" w:hAnsi="Source Sans Pro" w:cs="Source Sans Pro"/>
          <w:sz w:val="24"/>
          <w:szCs w:val="24"/>
        </w:rPr>
        <w:t>Department Head Signature</w:t>
      </w:r>
      <w:r>
        <w:tab/>
      </w:r>
      <w:r>
        <w:tab/>
      </w:r>
      <w:r>
        <w:tab/>
      </w:r>
      <w:r>
        <w:tab/>
      </w:r>
      <w:r w:rsidR="5E269D81" w:rsidRPr="74D2C735">
        <w:rPr>
          <w:rFonts w:ascii="Source Sans Pro" w:eastAsia="Source Sans Pro" w:hAnsi="Source Sans Pro" w:cs="Source Sans Pro"/>
          <w:sz w:val="24"/>
          <w:szCs w:val="24"/>
        </w:rPr>
        <w:t>Date</w:t>
      </w:r>
    </w:p>
    <w:p w14:paraId="75B5570D" w14:textId="77777777" w:rsidR="00CC73A5" w:rsidRDefault="00CC73A5" w:rsidP="74D2C735">
      <w:pPr>
        <w:spacing w:after="0"/>
        <w:rPr>
          <w:rFonts w:ascii="Source Sans Pro" w:eastAsia="Source Sans Pro" w:hAnsi="Source Sans Pro" w:cs="Source Sans Pro"/>
          <w:sz w:val="24"/>
          <w:szCs w:val="24"/>
        </w:rPr>
      </w:pPr>
    </w:p>
    <w:p w14:paraId="7DB2EF7F" w14:textId="6FA3B513" w:rsidR="272134C1" w:rsidRDefault="272134C1" w:rsidP="272134C1">
      <w:pPr>
        <w:spacing w:after="0"/>
        <w:rPr>
          <w:rFonts w:ascii="Source Sans Pro" w:eastAsia="Source Sans Pro" w:hAnsi="Source Sans Pro" w:cs="Source Sans Pro"/>
          <w:sz w:val="24"/>
          <w:szCs w:val="24"/>
        </w:rPr>
      </w:pPr>
    </w:p>
    <w:p w14:paraId="083E7282" w14:textId="1C61E79C" w:rsidR="6ED8CBF1" w:rsidRDefault="6ED8CBF1" w:rsidP="272134C1">
      <w:pPr>
        <w:spacing w:after="0"/>
        <w:rPr>
          <w:rFonts w:ascii="Source Sans Pro" w:eastAsia="Source Sans Pro" w:hAnsi="Source Sans Pro" w:cs="Source Sans Pro"/>
          <w:color w:val="0070C0"/>
          <w:sz w:val="24"/>
          <w:szCs w:val="24"/>
        </w:rPr>
      </w:pPr>
      <w:r w:rsidRPr="272134C1">
        <w:rPr>
          <w:rFonts w:ascii="Source Sans Pro" w:eastAsia="Source Sans Pro" w:hAnsi="Source Sans Pro" w:cs="Source Sans Pro"/>
          <w:color w:val="0070C0"/>
          <w:sz w:val="24"/>
          <w:szCs w:val="24"/>
        </w:rPr>
        <w:t>If required</w:t>
      </w:r>
      <w:r w:rsidR="3062840A" w:rsidRPr="272134C1">
        <w:rPr>
          <w:rFonts w:ascii="Source Sans Pro" w:eastAsia="Source Sans Pro" w:hAnsi="Source Sans Pro" w:cs="Source Sans Pro"/>
          <w:color w:val="0070C0"/>
          <w:sz w:val="24"/>
          <w:szCs w:val="24"/>
        </w:rPr>
        <w:t xml:space="preserve"> by unit policy</w:t>
      </w:r>
      <w:r w:rsidRPr="272134C1">
        <w:rPr>
          <w:rFonts w:ascii="Source Sans Pro" w:eastAsia="Source Sans Pro" w:hAnsi="Source Sans Pro" w:cs="Source Sans Pro"/>
          <w:color w:val="0070C0"/>
          <w:sz w:val="24"/>
          <w:szCs w:val="24"/>
        </w:rPr>
        <w:t>:</w:t>
      </w:r>
    </w:p>
    <w:p w14:paraId="32957E39" w14:textId="4E650A26" w:rsidR="272134C1" w:rsidRDefault="272134C1" w:rsidP="272134C1">
      <w:pPr>
        <w:spacing w:after="0"/>
        <w:rPr>
          <w:rFonts w:ascii="Source Sans Pro" w:eastAsia="Source Sans Pro" w:hAnsi="Source Sans Pro" w:cs="Source Sans Pro"/>
          <w:sz w:val="24"/>
          <w:szCs w:val="24"/>
        </w:rPr>
      </w:pPr>
    </w:p>
    <w:p w14:paraId="4777D598" w14:textId="77777777" w:rsidR="00CC73A5" w:rsidRPr="00CC73A5" w:rsidRDefault="00CC73A5" w:rsidP="00CC73A5">
      <w:pPr>
        <w:spacing w:after="0"/>
        <w:rPr>
          <w:rFonts w:ascii="Source Sans Pro" w:eastAsia="Source Sans Pro" w:hAnsi="Source Sans Pro" w:cs="Source Sans Pro"/>
          <w:sz w:val="24"/>
          <w:szCs w:val="24"/>
        </w:rPr>
      </w:pPr>
      <w:proofErr w:type="gramStart"/>
      <w:r w:rsidRPr="00CC73A5">
        <w:rPr>
          <w:rFonts w:ascii="Source Sans Pro" w:eastAsia="Source Sans Pro" w:hAnsi="Source Sans Pro" w:cs="Source Sans Pro"/>
          <w:sz w:val="24"/>
          <w:szCs w:val="24"/>
        </w:rPr>
        <w:t>_____________________________________</w:t>
      </w:r>
      <w:r w:rsidRPr="00CC73A5">
        <w:rPr>
          <w:rFonts w:ascii="Source Sans Pro" w:eastAsia="Source Sans Pro" w:hAnsi="Source Sans Pro" w:cs="Source Sans Pro"/>
          <w:sz w:val="24"/>
          <w:szCs w:val="24"/>
        </w:rPr>
        <w:tab/>
      </w:r>
      <w:r w:rsidRPr="00CC73A5">
        <w:rPr>
          <w:rFonts w:ascii="Source Sans Pro" w:eastAsia="Source Sans Pro" w:hAnsi="Source Sans Pro" w:cs="Source Sans Pro"/>
          <w:sz w:val="24"/>
          <w:szCs w:val="24"/>
        </w:rPr>
        <w:tab/>
      </w:r>
      <w:proofErr w:type="gramEnd"/>
      <w:r w:rsidRPr="00CC73A5">
        <w:rPr>
          <w:rFonts w:ascii="Source Sans Pro" w:eastAsia="Source Sans Pro" w:hAnsi="Source Sans Pro" w:cs="Source Sans Pro"/>
          <w:sz w:val="24"/>
          <w:szCs w:val="24"/>
        </w:rPr>
        <w:t>_____________ </w:t>
      </w:r>
    </w:p>
    <w:p w14:paraId="5B4A152A" w14:textId="35BBB96A" w:rsidR="00CC73A5" w:rsidRPr="00CC73A5" w:rsidRDefault="00CC73A5" w:rsidP="00CC73A5">
      <w:pPr>
        <w:spacing w:after="0"/>
        <w:rPr>
          <w:rFonts w:ascii="Source Sans Pro" w:eastAsia="Source Sans Pro" w:hAnsi="Source Sans Pro" w:cs="Source Sans Pro"/>
          <w:sz w:val="24"/>
          <w:szCs w:val="24"/>
        </w:rPr>
      </w:pPr>
      <w:r w:rsidRPr="272134C1">
        <w:rPr>
          <w:rFonts w:ascii="Source Sans Pro" w:eastAsia="Source Sans Pro" w:hAnsi="Source Sans Pro" w:cs="Source Sans Pro"/>
          <w:sz w:val="24"/>
          <w:szCs w:val="24"/>
        </w:rPr>
        <w:t>Candidate Signature</w:t>
      </w:r>
      <w:r w:rsidR="00D0431E" w:rsidRPr="272134C1">
        <w:rPr>
          <w:rFonts w:ascii="Source Sans Pro" w:eastAsia="Source Sans Pro" w:hAnsi="Source Sans Pro" w:cs="Source Sans Pro"/>
          <w:sz w:val="24"/>
          <w:szCs w:val="24"/>
        </w:rPr>
        <w:t xml:space="preserve"> </w:t>
      </w:r>
      <w:r>
        <w:tab/>
      </w:r>
      <w:r>
        <w:tab/>
      </w:r>
      <w:r>
        <w:tab/>
      </w:r>
      <w:r>
        <w:tab/>
      </w:r>
      <w:r>
        <w:tab/>
      </w:r>
      <w:r>
        <w:tab/>
      </w:r>
      <w:r w:rsidRPr="272134C1">
        <w:rPr>
          <w:rFonts w:ascii="Source Sans Pro" w:eastAsia="Source Sans Pro" w:hAnsi="Source Sans Pro" w:cs="Source Sans Pro"/>
          <w:sz w:val="24"/>
          <w:szCs w:val="24"/>
        </w:rPr>
        <w:t>Date </w:t>
      </w:r>
    </w:p>
    <w:p w14:paraId="0B7249EC" w14:textId="0200D9EF" w:rsidR="004B2BF2" w:rsidRPr="00762CFA" w:rsidRDefault="5E269D81" w:rsidP="272134C1">
      <w:pPr>
        <w:spacing w:after="0"/>
        <w:ind w:left="720" w:firstLine="720"/>
        <w:rPr>
          <w:rFonts w:ascii="Source Sans Pro" w:eastAsia="Source Sans Pro" w:hAnsi="Source Sans Pro" w:cs="Source Sans Pro"/>
          <w:sz w:val="24"/>
          <w:szCs w:val="24"/>
        </w:rPr>
      </w:pPr>
      <w:r w:rsidRPr="272134C1">
        <w:rPr>
          <w:rFonts w:ascii="Source Sans Pro" w:eastAsia="Source Sans Pro" w:hAnsi="Source Sans Pro" w:cs="Source Sans Pro"/>
          <w:sz w:val="24"/>
          <w:szCs w:val="24"/>
        </w:rPr>
        <w:t xml:space="preserve"> </w:t>
      </w:r>
    </w:p>
    <w:sectPr w:rsidR="004B2BF2" w:rsidRPr="00762CFA" w:rsidSect="00BC3D91">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D3E39" w14:textId="77777777" w:rsidR="00E00807" w:rsidRDefault="00E00807" w:rsidP="007941AE">
      <w:pPr>
        <w:spacing w:after="0" w:line="240" w:lineRule="auto"/>
      </w:pPr>
      <w:r>
        <w:separator/>
      </w:r>
    </w:p>
  </w:endnote>
  <w:endnote w:type="continuationSeparator" w:id="0">
    <w:p w14:paraId="3E64C1E8" w14:textId="77777777" w:rsidR="00E00807" w:rsidRDefault="00E00807" w:rsidP="00794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BFC9" w14:textId="0A4942C3" w:rsidR="007941AE" w:rsidRDefault="007941AE">
    <w:pPr>
      <w:pStyle w:val="Footer"/>
      <w:jc w:val="right"/>
    </w:pPr>
  </w:p>
  <w:p w14:paraId="5C3EA4BB" w14:textId="77777777" w:rsidR="007941AE" w:rsidRDefault="007941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6B82" w14:textId="7026E774" w:rsidR="00CC73A5" w:rsidRPr="00CC73A5" w:rsidRDefault="1889120D">
    <w:pPr>
      <w:pStyle w:val="Footer"/>
      <w:rPr>
        <w:rFonts w:ascii="Source Sans Pro" w:hAnsi="Source Sans Pro"/>
        <w:sz w:val="24"/>
        <w:szCs w:val="24"/>
      </w:rPr>
    </w:pPr>
    <w:r w:rsidRPr="1889120D">
      <w:rPr>
        <w:rFonts w:ascii="Source Sans Pro" w:hAnsi="Source Sans Pro"/>
        <w:sz w:val="24"/>
        <w:szCs w:val="24"/>
      </w:rPr>
      <w:t>Updated 9.2026</w:t>
    </w:r>
  </w:p>
  <w:p w14:paraId="35F6AE4D" w14:textId="04637D8F" w:rsidR="74D2C735" w:rsidRDefault="74D2C735" w:rsidP="00F37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E1722" w14:textId="77777777" w:rsidR="00E00807" w:rsidRDefault="00E00807" w:rsidP="007941AE">
      <w:pPr>
        <w:spacing w:after="0" w:line="240" w:lineRule="auto"/>
      </w:pPr>
      <w:r>
        <w:separator/>
      </w:r>
    </w:p>
  </w:footnote>
  <w:footnote w:type="continuationSeparator" w:id="0">
    <w:p w14:paraId="20127B90" w14:textId="77777777" w:rsidR="00E00807" w:rsidRDefault="00E00807" w:rsidP="007941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889120D" w14:paraId="1976AB6C" w14:textId="77777777" w:rsidTr="1889120D">
      <w:trPr>
        <w:trHeight w:val="300"/>
      </w:trPr>
      <w:tc>
        <w:tcPr>
          <w:tcW w:w="3120" w:type="dxa"/>
        </w:tcPr>
        <w:p w14:paraId="142CECF2" w14:textId="30AD786D" w:rsidR="1889120D" w:rsidRDefault="1889120D" w:rsidP="1889120D">
          <w:pPr>
            <w:pStyle w:val="Header"/>
            <w:ind w:left="-115"/>
          </w:pPr>
        </w:p>
      </w:tc>
      <w:tc>
        <w:tcPr>
          <w:tcW w:w="3120" w:type="dxa"/>
        </w:tcPr>
        <w:p w14:paraId="1B5754B1" w14:textId="43DDDA7C" w:rsidR="1889120D" w:rsidRDefault="1889120D" w:rsidP="1889120D">
          <w:pPr>
            <w:pStyle w:val="Header"/>
            <w:jc w:val="center"/>
          </w:pPr>
        </w:p>
      </w:tc>
      <w:tc>
        <w:tcPr>
          <w:tcW w:w="3120" w:type="dxa"/>
        </w:tcPr>
        <w:p w14:paraId="4F2C5BBE" w14:textId="594F0182" w:rsidR="1889120D" w:rsidRDefault="1889120D" w:rsidP="1889120D">
          <w:pPr>
            <w:pStyle w:val="Header"/>
            <w:ind w:right="-115"/>
            <w:jc w:val="right"/>
          </w:pPr>
        </w:p>
      </w:tc>
    </w:tr>
  </w:tbl>
  <w:p w14:paraId="553DEAF0" w14:textId="1C8C5AFB" w:rsidR="1889120D" w:rsidRDefault="1889120D" w:rsidP="18891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889120D" w14:paraId="2463E87D" w14:textId="77777777" w:rsidTr="1889120D">
      <w:trPr>
        <w:trHeight w:val="300"/>
      </w:trPr>
      <w:tc>
        <w:tcPr>
          <w:tcW w:w="3120" w:type="dxa"/>
        </w:tcPr>
        <w:p w14:paraId="7D6826FE" w14:textId="16B5D8FE" w:rsidR="1889120D" w:rsidRDefault="1889120D" w:rsidP="1889120D">
          <w:pPr>
            <w:pStyle w:val="Header"/>
            <w:ind w:left="-115"/>
          </w:pPr>
        </w:p>
      </w:tc>
      <w:tc>
        <w:tcPr>
          <w:tcW w:w="3120" w:type="dxa"/>
        </w:tcPr>
        <w:p w14:paraId="02376713" w14:textId="5A826576" w:rsidR="1889120D" w:rsidRDefault="1889120D" w:rsidP="1889120D">
          <w:pPr>
            <w:pStyle w:val="Header"/>
            <w:jc w:val="center"/>
          </w:pPr>
        </w:p>
      </w:tc>
      <w:tc>
        <w:tcPr>
          <w:tcW w:w="3120" w:type="dxa"/>
        </w:tcPr>
        <w:p w14:paraId="4BCA9816" w14:textId="2891DBC4" w:rsidR="1889120D" w:rsidRDefault="1889120D" w:rsidP="1889120D">
          <w:pPr>
            <w:pStyle w:val="Header"/>
            <w:ind w:right="-115"/>
            <w:jc w:val="right"/>
          </w:pPr>
        </w:p>
      </w:tc>
    </w:tr>
  </w:tbl>
  <w:p w14:paraId="64F8F7A8" w14:textId="1C27613C" w:rsidR="1889120D" w:rsidRDefault="1889120D" w:rsidP="18891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78"/>
    <w:multiLevelType w:val="hybridMultilevel"/>
    <w:tmpl w:val="FBBE3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15D2E"/>
    <w:multiLevelType w:val="hybridMultilevel"/>
    <w:tmpl w:val="EA207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671B54"/>
    <w:multiLevelType w:val="hybridMultilevel"/>
    <w:tmpl w:val="1A7A3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8494A"/>
    <w:multiLevelType w:val="hybridMultilevel"/>
    <w:tmpl w:val="DA802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B5DA0"/>
    <w:multiLevelType w:val="hybridMultilevel"/>
    <w:tmpl w:val="63EA9800"/>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05759"/>
    <w:multiLevelType w:val="hybridMultilevel"/>
    <w:tmpl w:val="7BA85F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4E6C1B"/>
    <w:multiLevelType w:val="hybridMultilevel"/>
    <w:tmpl w:val="373C6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B25CD"/>
    <w:multiLevelType w:val="hybridMultilevel"/>
    <w:tmpl w:val="3232332C"/>
    <w:lvl w:ilvl="0" w:tplc="18EC808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DC3297"/>
    <w:multiLevelType w:val="hybridMultilevel"/>
    <w:tmpl w:val="32764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AA1D7B"/>
    <w:multiLevelType w:val="multilevel"/>
    <w:tmpl w:val="5F7A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B4837"/>
    <w:multiLevelType w:val="hybridMultilevel"/>
    <w:tmpl w:val="41968488"/>
    <w:lvl w:ilvl="0" w:tplc="36D2826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EB05C4"/>
    <w:multiLevelType w:val="hybridMultilevel"/>
    <w:tmpl w:val="D3B8C762"/>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182AF0"/>
    <w:multiLevelType w:val="hybridMultilevel"/>
    <w:tmpl w:val="E3D895E4"/>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C202EB"/>
    <w:multiLevelType w:val="hybridMultilevel"/>
    <w:tmpl w:val="9DFAE86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7BD5897"/>
    <w:multiLevelType w:val="hybridMultilevel"/>
    <w:tmpl w:val="D77E82D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7DD25DB"/>
    <w:multiLevelType w:val="hybridMultilevel"/>
    <w:tmpl w:val="9286AAD8"/>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F805F9"/>
    <w:multiLevelType w:val="hybridMultilevel"/>
    <w:tmpl w:val="A484C86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50427C"/>
    <w:multiLevelType w:val="hybridMultilevel"/>
    <w:tmpl w:val="7EDA0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036029"/>
    <w:multiLevelType w:val="hybridMultilevel"/>
    <w:tmpl w:val="C3CE33F2"/>
    <w:lvl w:ilvl="0" w:tplc="F70AEC9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A3688E"/>
    <w:multiLevelType w:val="hybridMultilevel"/>
    <w:tmpl w:val="D68E80CE"/>
    <w:lvl w:ilvl="0" w:tplc="73502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AD6550"/>
    <w:multiLevelType w:val="hybridMultilevel"/>
    <w:tmpl w:val="21FAE30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D451F76"/>
    <w:multiLevelType w:val="hybridMultilevel"/>
    <w:tmpl w:val="BD668FE0"/>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6A7E31"/>
    <w:multiLevelType w:val="hybridMultilevel"/>
    <w:tmpl w:val="E8361F4E"/>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750252">
    <w:abstractNumId w:val="3"/>
  </w:num>
  <w:num w:numId="2" w16cid:durableId="1612470467">
    <w:abstractNumId w:val="20"/>
  </w:num>
  <w:num w:numId="3" w16cid:durableId="854029562">
    <w:abstractNumId w:val="13"/>
  </w:num>
  <w:num w:numId="4" w16cid:durableId="1963345566">
    <w:abstractNumId w:val="1"/>
  </w:num>
  <w:num w:numId="5" w16cid:durableId="877935408">
    <w:abstractNumId w:val="5"/>
  </w:num>
  <w:num w:numId="6" w16cid:durableId="1825731857">
    <w:abstractNumId w:val="14"/>
  </w:num>
  <w:num w:numId="7" w16cid:durableId="875313832">
    <w:abstractNumId w:val="10"/>
  </w:num>
  <w:num w:numId="8" w16cid:durableId="1915504774">
    <w:abstractNumId w:val="9"/>
  </w:num>
  <w:num w:numId="9" w16cid:durableId="2062360749">
    <w:abstractNumId w:val="19"/>
  </w:num>
  <w:num w:numId="10" w16cid:durableId="731462865">
    <w:abstractNumId w:val="8"/>
  </w:num>
  <w:num w:numId="11" w16cid:durableId="1061058157">
    <w:abstractNumId w:val="6"/>
  </w:num>
  <w:num w:numId="12" w16cid:durableId="1255046713">
    <w:abstractNumId w:val="0"/>
  </w:num>
  <w:num w:numId="13" w16cid:durableId="1387534354">
    <w:abstractNumId w:val="2"/>
  </w:num>
  <w:num w:numId="14" w16cid:durableId="1404833511">
    <w:abstractNumId w:val="4"/>
  </w:num>
  <w:num w:numId="15" w16cid:durableId="1767536282">
    <w:abstractNumId w:val="7"/>
  </w:num>
  <w:num w:numId="16" w16cid:durableId="1418600915">
    <w:abstractNumId w:val="12"/>
  </w:num>
  <w:num w:numId="17" w16cid:durableId="1413771261">
    <w:abstractNumId w:val="15"/>
  </w:num>
  <w:num w:numId="18" w16cid:durableId="1641614266">
    <w:abstractNumId w:val="11"/>
  </w:num>
  <w:num w:numId="19" w16cid:durableId="1652517422">
    <w:abstractNumId w:val="21"/>
  </w:num>
  <w:num w:numId="20" w16cid:durableId="1949772822">
    <w:abstractNumId w:val="22"/>
  </w:num>
  <w:num w:numId="21" w16cid:durableId="318387521">
    <w:abstractNumId w:val="17"/>
  </w:num>
  <w:num w:numId="22" w16cid:durableId="1209025785">
    <w:abstractNumId w:val="18"/>
  </w:num>
  <w:num w:numId="23" w16cid:durableId="14579417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B97"/>
    <w:rsid w:val="00082C57"/>
    <w:rsid w:val="000C327C"/>
    <w:rsid w:val="000C6E52"/>
    <w:rsid w:val="000D08CA"/>
    <w:rsid w:val="000F5E9A"/>
    <w:rsid w:val="00110321"/>
    <w:rsid w:val="00117169"/>
    <w:rsid w:val="00150E6C"/>
    <w:rsid w:val="001F7928"/>
    <w:rsid w:val="00200E63"/>
    <w:rsid w:val="00292ED6"/>
    <w:rsid w:val="00294DEE"/>
    <w:rsid w:val="002E01B2"/>
    <w:rsid w:val="002F0794"/>
    <w:rsid w:val="003B1B5D"/>
    <w:rsid w:val="003D2C28"/>
    <w:rsid w:val="003E1D71"/>
    <w:rsid w:val="0042214C"/>
    <w:rsid w:val="00492B1C"/>
    <w:rsid w:val="004A5D28"/>
    <w:rsid w:val="004B2BF2"/>
    <w:rsid w:val="004B7E0F"/>
    <w:rsid w:val="004D540A"/>
    <w:rsid w:val="004E3419"/>
    <w:rsid w:val="00505D63"/>
    <w:rsid w:val="00576D4C"/>
    <w:rsid w:val="00594BE9"/>
    <w:rsid w:val="005C5186"/>
    <w:rsid w:val="005D2B1B"/>
    <w:rsid w:val="0066642F"/>
    <w:rsid w:val="00703645"/>
    <w:rsid w:val="007321BE"/>
    <w:rsid w:val="00762CFA"/>
    <w:rsid w:val="007941AE"/>
    <w:rsid w:val="007A26E3"/>
    <w:rsid w:val="0082761F"/>
    <w:rsid w:val="0083279D"/>
    <w:rsid w:val="008555AE"/>
    <w:rsid w:val="00871851"/>
    <w:rsid w:val="008A61A2"/>
    <w:rsid w:val="009127B0"/>
    <w:rsid w:val="0091353B"/>
    <w:rsid w:val="009239CA"/>
    <w:rsid w:val="009979F7"/>
    <w:rsid w:val="009B4F98"/>
    <w:rsid w:val="009D626B"/>
    <w:rsid w:val="00A43B97"/>
    <w:rsid w:val="00AA437B"/>
    <w:rsid w:val="00AB51AD"/>
    <w:rsid w:val="00AC2537"/>
    <w:rsid w:val="00B02541"/>
    <w:rsid w:val="00B2489B"/>
    <w:rsid w:val="00B50ED5"/>
    <w:rsid w:val="00B53600"/>
    <w:rsid w:val="00B8648A"/>
    <w:rsid w:val="00B86A6E"/>
    <w:rsid w:val="00B91D7D"/>
    <w:rsid w:val="00BC3D91"/>
    <w:rsid w:val="00BD07F1"/>
    <w:rsid w:val="00BE6AC4"/>
    <w:rsid w:val="00C16ED4"/>
    <w:rsid w:val="00C33C3A"/>
    <w:rsid w:val="00C71106"/>
    <w:rsid w:val="00CB7E6E"/>
    <w:rsid w:val="00CC71CA"/>
    <w:rsid w:val="00CC73A5"/>
    <w:rsid w:val="00CD5BDA"/>
    <w:rsid w:val="00CF151D"/>
    <w:rsid w:val="00D0431E"/>
    <w:rsid w:val="00D24C6D"/>
    <w:rsid w:val="00D26BD0"/>
    <w:rsid w:val="00D4713B"/>
    <w:rsid w:val="00D532EF"/>
    <w:rsid w:val="00D65826"/>
    <w:rsid w:val="00DA0639"/>
    <w:rsid w:val="00E00807"/>
    <w:rsid w:val="00E64488"/>
    <w:rsid w:val="00E94FA9"/>
    <w:rsid w:val="00EA06DD"/>
    <w:rsid w:val="00EE0EA4"/>
    <w:rsid w:val="00EF0874"/>
    <w:rsid w:val="00F17DFE"/>
    <w:rsid w:val="00F37497"/>
    <w:rsid w:val="00FF3D2F"/>
    <w:rsid w:val="0159589F"/>
    <w:rsid w:val="016B3DB9"/>
    <w:rsid w:val="0AFE02C2"/>
    <w:rsid w:val="0D1C9AC4"/>
    <w:rsid w:val="0D57C64F"/>
    <w:rsid w:val="0EFBAAC5"/>
    <w:rsid w:val="111FE026"/>
    <w:rsid w:val="13208DFC"/>
    <w:rsid w:val="136E9D24"/>
    <w:rsid w:val="186D17F0"/>
    <w:rsid w:val="1889120D"/>
    <w:rsid w:val="18AD641D"/>
    <w:rsid w:val="1FE6BEBA"/>
    <w:rsid w:val="2010E28E"/>
    <w:rsid w:val="22D203E9"/>
    <w:rsid w:val="272134C1"/>
    <w:rsid w:val="276A9696"/>
    <w:rsid w:val="28E4BD7F"/>
    <w:rsid w:val="2A0AE64D"/>
    <w:rsid w:val="2E957B0C"/>
    <w:rsid w:val="3062840A"/>
    <w:rsid w:val="30C71A89"/>
    <w:rsid w:val="32374A2B"/>
    <w:rsid w:val="401022EA"/>
    <w:rsid w:val="40AB83EE"/>
    <w:rsid w:val="47A3C3CC"/>
    <w:rsid w:val="482E2600"/>
    <w:rsid w:val="4972309D"/>
    <w:rsid w:val="4C03E254"/>
    <w:rsid w:val="4E16B87C"/>
    <w:rsid w:val="50881180"/>
    <w:rsid w:val="5526011E"/>
    <w:rsid w:val="57542F7D"/>
    <w:rsid w:val="5D28295E"/>
    <w:rsid w:val="5E269D81"/>
    <w:rsid w:val="5E80C6C1"/>
    <w:rsid w:val="605FCA20"/>
    <w:rsid w:val="62FB7DAD"/>
    <w:rsid w:val="63E12B8E"/>
    <w:rsid w:val="651B77DB"/>
    <w:rsid w:val="654FA117"/>
    <w:rsid w:val="66EC8E1C"/>
    <w:rsid w:val="689E654C"/>
    <w:rsid w:val="6DE78DE9"/>
    <w:rsid w:val="6ED8CBF1"/>
    <w:rsid w:val="6EE4F75F"/>
    <w:rsid w:val="734CD110"/>
    <w:rsid w:val="74D2C735"/>
    <w:rsid w:val="77FE754A"/>
    <w:rsid w:val="7AEBC1AF"/>
    <w:rsid w:val="7C933B27"/>
    <w:rsid w:val="7D894A85"/>
    <w:rsid w:val="7DE975E1"/>
    <w:rsid w:val="7F9FC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3A138"/>
  <w15:chartTrackingRefBased/>
  <w15:docId w15:val="{BBD202B9-6EC5-4FEB-8672-7107033A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9CA"/>
    <w:pPr>
      <w:keepNext/>
      <w:keepLines/>
      <w:spacing w:before="240" w:after="0"/>
      <w:outlineLvl w:val="0"/>
    </w:pPr>
    <w:rPr>
      <w:rFonts w:asciiTheme="majorHAnsi" w:eastAsiaTheme="majorEastAsia" w:hAnsiTheme="majorHAnsi" w:cstheme="majorBidi"/>
      <w:b/>
      <w:color w:val="1F3864" w:themeColor="accent1" w:themeShade="80"/>
      <w:sz w:val="28"/>
      <w:szCs w:val="32"/>
    </w:rPr>
  </w:style>
  <w:style w:type="paragraph" w:styleId="Heading2">
    <w:name w:val="heading 2"/>
    <w:basedOn w:val="Normal"/>
    <w:next w:val="Normal"/>
    <w:link w:val="Heading2Char"/>
    <w:uiPriority w:val="9"/>
    <w:unhideWhenUsed/>
    <w:qFormat/>
    <w:rsid w:val="009239CA"/>
    <w:pPr>
      <w:keepNext/>
      <w:keepLines/>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A43B97"/>
  </w:style>
  <w:style w:type="paragraph" w:styleId="ListParagraph">
    <w:name w:val="List Paragraph"/>
    <w:basedOn w:val="Normal"/>
    <w:uiPriority w:val="34"/>
    <w:qFormat/>
    <w:rsid w:val="00A43B97"/>
    <w:pPr>
      <w:ind w:left="720"/>
      <w:contextualSpacing/>
    </w:pPr>
  </w:style>
  <w:style w:type="character" w:styleId="Hyperlink">
    <w:name w:val="Hyperlink"/>
    <w:basedOn w:val="DefaultParagraphFont"/>
    <w:uiPriority w:val="99"/>
    <w:unhideWhenUsed/>
    <w:rsid w:val="000C327C"/>
    <w:rPr>
      <w:color w:val="0563C1" w:themeColor="hyperlink"/>
      <w:u w:val="single"/>
    </w:rPr>
  </w:style>
  <w:style w:type="character" w:styleId="UnresolvedMention">
    <w:name w:val="Unresolved Mention"/>
    <w:basedOn w:val="DefaultParagraphFont"/>
    <w:uiPriority w:val="99"/>
    <w:semiHidden/>
    <w:unhideWhenUsed/>
    <w:rsid w:val="000C327C"/>
    <w:rPr>
      <w:color w:val="605E5C"/>
      <w:shd w:val="clear" w:color="auto" w:fill="E1DFDD"/>
    </w:rPr>
  </w:style>
  <w:style w:type="paragraph" w:styleId="NormalWeb">
    <w:name w:val="Normal (Web)"/>
    <w:basedOn w:val="Normal"/>
    <w:uiPriority w:val="99"/>
    <w:unhideWhenUsed/>
    <w:rsid w:val="003B1B5D"/>
    <w:pPr>
      <w:spacing w:before="100" w:beforeAutospacing="1" w:after="100" w:afterAutospacing="1" w:line="240" w:lineRule="auto"/>
    </w:pPr>
    <w:rPr>
      <w:rFonts w:ascii="Times" w:eastAsiaTheme="minorEastAsia" w:hAnsi="Times" w:cs="Times New Roman"/>
      <w:sz w:val="20"/>
      <w:szCs w:val="20"/>
      <w:lang w:eastAsia="ja-JP"/>
    </w:rPr>
  </w:style>
  <w:style w:type="paragraph" w:styleId="Header">
    <w:name w:val="header"/>
    <w:basedOn w:val="Normal"/>
    <w:link w:val="HeaderChar"/>
    <w:uiPriority w:val="99"/>
    <w:unhideWhenUsed/>
    <w:rsid w:val="0079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1AE"/>
  </w:style>
  <w:style w:type="paragraph" w:styleId="Footer">
    <w:name w:val="footer"/>
    <w:basedOn w:val="Normal"/>
    <w:link w:val="FooterChar"/>
    <w:uiPriority w:val="99"/>
    <w:unhideWhenUsed/>
    <w:rsid w:val="00794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1AE"/>
  </w:style>
  <w:style w:type="character" w:customStyle="1" w:styleId="Heading1Char">
    <w:name w:val="Heading 1 Char"/>
    <w:basedOn w:val="DefaultParagraphFont"/>
    <w:link w:val="Heading1"/>
    <w:uiPriority w:val="9"/>
    <w:rsid w:val="009239CA"/>
    <w:rPr>
      <w:rFonts w:asciiTheme="majorHAnsi" w:eastAsiaTheme="majorEastAsia" w:hAnsiTheme="majorHAnsi" w:cstheme="majorBidi"/>
      <w:b/>
      <w:color w:val="1F3864" w:themeColor="accent1" w:themeShade="80"/>
      <w:sz w:val="28"/>
      <w:szCs w:val="32"/>
    </w:rPr>
  </w:style>
  <w:style w:type="character" w:customStyle="1" w:styleId="Heading2Char">
    <w:name w:val="Heading 2 Char"/>
    <w:basedOn w:val="DefaultParagraphFont"/>
    <w:link w:val="Heading2"/>
    <w:uiPriority w:val="9"/>
    <w:rsid w:val="009239CA"/>
    <w:rPr>
      <w:rFonts w:asciiTheme="majorHAnsi" w:eastAsiaTheme="majorEastAsia" w:hAnsiTheme="majorHAnsi" w:cstheme="majorBidi"/>
      <w:b/>
      <w:sz w:val="24"/>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D4713B"/>
    <w:rPr>
      <w:sz w:val="16"/>
      <w:szCs w:val="16"/>
    </w:rPr>
  </w:style>
  <w:style w:type="paragraph" w:styleId="CommentText">
    <w:name w:val="annotation text"/>
    <w:basedOn w:val="Normal"/>
    <w:link w:val="CommentTextChar"/>
    <w:uiPriority w:val="99"/>
    <w:unhideWhenUsed/>
    <w:rsid w:val="00D4713B"/>
    <w:pPr>
      <w:spacing w:line="240" w:lineRule="auto"/>
    </w:pPr>
    <w:rPr>
      <w:sz w:val="20"/>
      <w:szCs w:val="20"/>
    </w:rPr>
  </w:style>
  <w:style w:type="character" w:customStyle="1" w:styleId="CommentTextChar">
    <w:name w:val="Comment Text Char"/>
    <w:basedOn w:val="DefaultParagraphFont"/>
    <w:link w:val="CommentText"/>
    <w:uiPriority w:val="99"/>
    <w:rsid w:val="00D4713B"/>
    <w:rPr>
      <w:sz w:val="20"/>
      <w:szCs w:val="20"/>
    </w:rPr>
  </w:style>
  <w:style w:type="paragraph" w:styleId="CommentSubject">
    <w:name w:val="annotation subject"/>
    <w:basedOn w:val="CommentText"/>
    <w:next w:val="CommentText"/>
    <w:link w:val="CommentSubjectChar"/>
    <w:uiPriority w:val="99"/>
    <w:semiHidden/>
    <w:unhideWhenUsed/>
    <w:rsid w:val="00D4713B"/>
    <w:rPr>
      <w:b/>
      <w:bCs/>
    </w:rPr>
  </w:style>
  <w:style w:type="character" w:customStyle="1" w:styleId="CommentSubjectChar">
    <w:name w:val="Comment Subject Char"/>
    <w:basedOn w:val="CommentTextChar"/>
    <w:link w:val="CommentSubject"/>
    <w:uiPriority w:val="99"/>
    <w:semiHidden/>
    <w:rsid w:val="00D471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9252">
      <w:bodyDiv w:val="1"/>
      <w:marLeft w:val="0"/>
      <w:marRight w:val="0"/>
      <w:marTop w:val="0"/>
      <w:marBottom w:val="0"/>
      <w:divBdr>
        <w:top w:val="none" w:sz="0" w:space="0" w:color="auto"/>
        <w:left w:val="none" w:sz="0" w:space="0" w:color="auto"/>
        <w:bottom w:val="none" w:sz="0" w:space="0" w:color="auto"/>
        <w:right w:val="none" w:sz="0" w:space="0" w:color="auto"/>
      </w:divBdr>
    </w:div>
    <w:div w:id="452869350">
      <w:bodyDiv w:val="1"/>
      <w:marLeft w:val="0"/>
      <w:marRight w:val="0"/>
      <w:marTop w:val="0"/>
      <w:marBottom w:val="0"/>
      <w:divBdr>
        <w:top w:val="none" w:sz="0" w:space="0" w:color="auto"/>
        <w:left w:val="none" w:sz="0" w:space="0" w:color="auto"/>
        <w:bottom w:val="none" w:sz="0" w:space="0" w:color="auto"/>
        <w:right w:val="none" w:sz="0" w:space="0" w:color="auto"/>
      </w:divBdr>
    </w:div>
    <w:div w:id="839394101">
      <w:bodyDiv w:val="1"/>
      <w:marLeft w:val="0"/>
      <w:marRight w:val="0"/>
      <w:marTop w:val="0"/>
      <w:marBottom w:val="0"/>
      <w:divBdr>
        <w:top w:val="none" w:sz="0" w:space="0" w:color="auto"/>
        <w:left w:val="none" w:sz="0" w:space="0" w:color="auto"/>
        <w:bottom w:val="none" w:sz="0" w:space="0" w:color="auto"/>
        <w:right w:val="none" w:sz="0" w:space="0" w:color="auto"/>
      </w:divBdr>
      <w:divsChild>
        <w:div w:id="268465544">
          <w:marLeft w:val="0"/>
          <w:marRight w:val="0"/>
          <w:marTop w:val="0"/>
          <w:marBottom w:val="0"/>
          <w:divBdr>
            <w:top w:val="none" w:sz="0" w:space="0" w:color="auto"/>
            <w:left w:val="none" w:sz="0" w:space="0" w:color="auto"/>
            <w:bottom w:val="none" w:sz="0" w:space="0" w:color="auto"/>
            <w:right w:val="none" w:sz="0" w:space="0" w:color="auto"/>
          </w:divBdr>
        </w:div>
        <w:div w:id="2139568120">
          <w:marLeft w:val="0"/>
          <w:marRight w:val="0"/>
          <w:marTop w:val="0"/>
          <w:marBottom w:val="0"/>
          <w:divBdr>
            <w:top w:val="none" w:sz="0" w:space="0" w:color="auto"/>
            <w:left w:val="none" w:sz="0" w:space="0" w:color="auto"/>
            <w:bottom w:val="none" w:sz="0" w:space="0" w:color="auto"/>
            <w:right w:val="none" w:sz="0" w:space="0" w:color="auto"/>
          </w:divBdr>
        </w:div>
      </w:divsChild>
    </w:div>
    <w:div w:id="1112630477">
      <w:bodyDiv w:val="1"/>
      <w:marLeft w:val="0"/>
      <w:marRight w:val="0"/>
      <w:marTop w:val="0"/>
      <w:marBottom w:val="0"/>
      <w:divBdr>
        <w:top w:val="none" w:sz="0" w:space="0" w:color="auto"/>
        <w:left w:val="none" w:sz="0" w:space="0" w:color="auto"/>
        <w:bottom w:val="none" w:sz="0" w:space="0" w:color="auto"/>
        <w:right w:val="none" w:sz="0" w:space="0" w:color="auto"/>
      </w:divBdr>
    </w:div>
    <w:div w:id="1125126475">
      <w:bodyDiv w:val="1"/>
      <w:marLeft w:val="0"/>
      <w:marRight w:val="0"/>
      <w:marTop w:val="0"/>
      <w:marBottom w:val="0"/>
      <w:divBdr>
        <w:top w:val="none" w:sz="0" w:space="0" w:color="auto"/>
        <w:left w:val="none" w:sz="0" w:space="0" w:color="auto"/>
        <w:bottom w:val="none" w:sz="0" w:space="0" w:color="auto"/>
        <w:right w:val="none" w:sz="0" w:space="0" w:color="auto"/>
      </w:divBdr>
      <w:divsChild>
        <w:div w:id="662052431">
          <w:marLeft w:val="0"/>
          <w:marRight w:val="0"/>
          <w:marTop w:val="0"/>
          <w:marBottom w:val="0"/>
          <w:divBdr>
            <w:top w:val="none" w:sz="0" w:space="0" w:color="auto"/>
            <w:left w:val="none" w:sz="0" w:space="0" w:color="auto"/>
            <w:bottom w:val="none" w:sz="0" w:space="0" w:color="auto"/>
            <w:right w:val="none" w:sz="0" w:space="0" w:color="auto"/>
          </w:divBdr>
        </w:div>
        <w:div w:id="1056854317">
          <w:marLeft w:val="0"/>
          <w:marRight w:val="0"/>
          <w:marTop w:val="0"/>
          <w:marBottom w:val="0"/>
          <w:divBdr>
            <w:top w:val="none" w:sz="0" w:space="0" w:color="auto"/>
            <w:left w:val="none" w:sz="0" w:space="0" w:color="auto"/>
            <w:bottom w:val="none" w:sz="0" w:space="0" w:color="auto"/>
            <w:right w:val="none" w:sz="0" w:space="0" w:color="auto"/>
          </w:divBdr>
        </w:div>
      </w:divsChild>
    </w:div>
    <w:div w:id="1209144811">
      <w:bodyDiv w:val="1"/>
      <w:marLeft w:val="0"/>
      <w:marRight w:val="0"/>
      <w:marTop w:val="0"/>
      <w:marBottom w:val="0"/>
      <w:divBdr>
        <w:top w:val="none" w:sz="0" w:space="0" w:color="auto"/>
        <w:left w:val="none" w:sz="0" w:space="0" w:color="auto"/>
        <w:bottom w:val="none" w:sz="0" w:space="0" w:color="auto"/>
        <w:right w:val="none" w:sz="0" w:space="0" w:color="auto"/>
      </w:divBdr>
      <w:divsChild>
        <w:div w:id="323975588">
          <w:marLeft w:val="0"/>
          <w:marRight w:val="0"/>
          <w:marTop w:val="0"/>
          <w:marBottom w:val="0"/>
          <w:divBdr>
            <w:top w:val="none" w:sz="0" w:space="0" w:color="auto"/>
            <w:left w:val="none" w:sz="0" w:space="0" w:color="auto"/>
            <w:bottom w:val="none" w:sz="0" w:space="0" w:color="auto"/>
            <w:right w:val="none" w:sz="0" w:space="0" w:color="auto"/>
          </w:divBdr>
        </w:div>
      </w:divsChild>
    </w:div>
    <w:div w:id="1292131363">
      <w:bodyDiv w:val="1"/>
      <w:marLeft w:val="0"/>
      <w:marRight w:val="0"/>
      <w:marTop w:val="0"/>
      <w:marBottom w:val="0"/>
      <w:divBdr>
        <w:top w:val="none" w:sz="0" w:space="0" w:color="auto"/>
        <w:left w:val="none" w:sz="0" w:space="0" w:color="auto"/>
        <w:bottom w:val="none" w:sz="0" w:space="0" w:color="auto"/>
        <w:right w:val="none" w:sz="0" w:space="0" w:color="auto"/>
      </w:divBdr>
    </w:div>
    <w:div w:id="200828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50F64D-79DB-49F1-9351-AE195B82258E}">
  <we:reference id="7a10b68b-e060-4ac1-b669-3fa5f0332e46" version="1.0.0.0" store="EXCatalog" storeType="EXCatalog"/>
  <we:alternateReferences>
    <we:reference id="WA200002281"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FC3BC-0F55-4F07-A2E2-F1F31F6B6E17}">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2.xml><?xml version="1.0" encoding="utf-8"?>
<ds:datastoreItem xmlns:ds="http://schemas.openxmlformats.org/officeDocument/2006/customXml" ds:itemID="{C1CABA80-5128-4A32-8344-4382EFA37E77}">
  <ds:schemaRefs>
    <ds:schemaRef ds:uri="http://schemas.microsoft.com/sharepoint/v3/contenttype/forms"/>
  </ds:schemaRefs>
</ds:datastoreItem>
</file>

<file path=customXml/itemProps3.xml><?xml version="1.0" encoding="utf-8"?>
<ds:datastoreItem xmlns:ds="http://schemas.openxmlformats.org/officeDocument/2006/customXml" ds:itemID="{27F6B344-5828-4BD2-9BD9-090EDA562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8427C4-977D-44A5-A52C-ECCB32A12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1669</Characters>
  <Application>Microsoft Office Word</Application>
  <DocSecurity>0</DocSecurity>
  <Lines>13</Lines>
  <Paragraphs>3</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Jones</dc:creator>
  <cp:keywords/>
  <dc:description/>
  <cp:lastModifiedBy>OtP D</cp:lastModifiedBy>
  <cp:revision>2</cp:revision>
  <dcterms:created xsi:type="dcterms:W3CDTF">2026-09-24T00:07:00Z</dcterms:created>
  <dcterms:modified xsi:type="dcterms:W3CDTF">2026-09-24T00:07:00Z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11800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