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4A7C1B" w14:textId="77777777" w:rsidR="00A36FB2" w:rsidRDefault="005B6058" w:rsidP="00A36FB2">
      <w:pPr>
        <w:pStyle w:val="booktitle"/>
        <w:spacing w:before="0" w:after="2160"/>
        <w:ind w:left="0"/>
        <w:jc w:val="right"/>
      </w:pPr>
      <w:r>
        <w:drawing>
          <wp:inline distT="0" distB="0" distL="0" distR="0" wp14:anchorId="1909893A" wp14:editId="1DE22953">
            <wp:extent cx="2053590" cy="616585"/>
            <wp:effectExtent l="0" t="0" r="381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3590" cy="616585"/>
                    </a:xfrm>
                    <a:prstGeom prst="rect">
                      <a:avLst/>
                    </a:prstGeom>
                    <a:noFill/>
                    <a:ln>
                      <a:noFill/>
                    </a:ln>
                  </pic:spPr>
                </pic:pic>
              </a:graphicData>
            </a:graphic>
          </wp:inline>
        </w:drawing>
      </w:r>
    </w:p>
    <w:p w14:paraId="3C880FFE" w14:textId="5DF50963" w:rsidR="00A36FB2" w:rsidRPr="007E5976" w:rsidRDefault="00A36FB2" w:rsidP="00A36FB2">
      <w:pPr>
        <w:pStyle w:val="booktitle"/>
        <w:spacing w:before="1080" w:after="720"/>
        <w:ind w:left="0"/>
        <w:rPr>
          <w:rFonts w:cs="Arial"/>
          <w:sz w:val="52"/>
          <w:szCs w:val="52"/>
        </w:rPr>
      </w:pPr>
      <w:r w:rsidRPr="00081F93">
        <w:rPr>
          <w:rFonts w:cs="Arial"/>
          <w:color w:val="333333"/>
          <w:sz w:val="40"/>
        </w:rPr>
        <w:t xml:space="preserve">Payment Card Industry (PCI) </w:t>
      </w:r>
      <w:r w:rsidRPr="00081F93">
        <w:rPr>
          <w:rFonts w:cs="Arial"/>
          <w:color w:val="333333"/>
          <w:sz w:val="40"/>
        </w:rPr>
        <w:br/>
        <w:t>Data Security Standard</w:t>
      </w:r>
      <w:r w:rsidRPr="00081F93">
        <w:rPr>
          <w:rFonts w:cs="Arial"/>
          <w:color w:val="333333"/>
          <w:sz w:val="40"/>
        </w:rPr>
        <w:br/>
      </w:r>
      <w:r w:rsidRPr="007E5976">
        <w:rPr>
          <w:rFonts w:cs="Arial"/>
          <w:sz w:val="52"/>
          <w:szCs w:val="52"/>
        </w:rPr>
        <w:t xml:space="preserve">Self-Assessment Questionnaire </w:t>
      </w:r>
      <w:r w:rsidR="007F0101" w:rsidRPr="007E5976">
        <w:rPr>
          <w:rFonts w:cs="Arial"/>
          <w:sz w:val="52"/>
          <w:szCs w:val="52"/>
        </w:rPr>
        <w:t>B-IP</w:t>
      </w:r>
      <w:r w:rsidRPr="007E5976">
        <w:rPr>
          <w:rFonts w:cs="Arial"/>
          <w:sz w:val="52"/>
          <w:szCs w:val="52"/>
        </w:rPr>
        <w:br/>
        <w:t>and Attestation of Compliance</w:t>
      </w:r>
      <w:r w:rsidR="00D92DC1" w:rsidRPr="007E5976">
        <w:rPr>
          <w:rFonts w:cs="Arial"/>
          <w:sz w:val="52"/>
          <w:szCs w:val="52"/>
        </w:rPr>
        <w:t xml:space="preserve"> </w:t>
      </w:r>
    </w:p>
    <w:p w14:paraId="4ADA6A99" w14:textId="77777777" w:rsidR="00A36FB2" w:rsidRPr="0059560C" w:rsidRDefault="00A36FB2" w:rsidP="00A36FB2">
      <w:pPr>
        <w:pStyle w:val="booktitle"/>
        <w:spacing w:before="1080" w:after="720"/>
        <w:ind w:left="0"/>
        <w:rPr>
          <w:rFonts w:cs="Arial"/>
          <w:sz w:val="48"/>
        </w:rPr>
      </w:pPr>
    </w:p>
    <w:p w14:paraId="652B85F6" w14:textId="35127ED4" w:rsidR="00A36FB2" w:rsidRPr="002C5E7B" w:rsidRDefault="007F0101" w:rsidP="00037F18">
      <w:pPr>
        <w:pStyle w:val="Subtitle1"/>
        <w:pBdr>
          <w:top w:val="single" w:sz="6" w:space="1" w:color="333333"/>
        </w:pBdr>
        <w:spacing w:after="0"/>
        <w:ind w:left="0" w:right="450"/>
        <w:jc w:val="left"/>
        <w:outlineLvl w:val="0"/>
      </w:pPr>
      <w:r w:rsidRPr="001B1A6C">
        <w:t xml:space="preserve">Merchants with </w:t>
      </w:r>
      <w:r>
        <w:t xml:space="preserve">Standalone, IP-Connected </w:t>
      </w:r>
      <w:r w:rsidR="005D555E">
        <w:br/>
      </w:r>
      <w:r>
        <w:t>PTS</w:t>
      </w:r>
      <w:r w:rsidRPr="001B1A6C">
        <w:t xml:space="preserve"> </w:t>
      </w:r>
      <w:r>
        <w:t xml:space="preserve">Point-of-Interaction (POI) </w:t>
      </w:r>
      <w:r w:rsidRPr="001B1A6C">
        <w:t>Terminals</w:t>
      </w:r>
      <w:r w:rsidR="005D555E">
        <w:t xml:space="preserve"> </w:t>
      </w:r>
      <w:r w:rsidR="005D555E">
        <w:rPr>
          <w:rFonts w:ascii="Times New Roman" w:hAnsi="Times New Roman"/>
        </w:rPr>
        <w:t>–</w:t>
      </w:r>
      <w:r w:rsidR="005D555E">
        <w:t xml:space="preserve"> </w:t>
      </w:r>
      <w:r w:rsidR="005D555E">
        <w:br/>
      </w:r>
      <w:r w:rsidRPr="001B1A6C">
        <w:t>No Electronic Cardholder Data Storage</w:t>
      </w:r>
      <w:r w:rsidR="00037F18" w:rsidRPr="001B1A6C">
        <w:t xml:space="preserve"> </w:t>
      </w:r>
    </w:p>
    <w:p w14:paraId="51BF19AA" w14:textId="25BEE3EF" w:rsidR="00A36FB2" w:rsidRPr="008D03E9" w:rsidRDefault="00A36FB2" w:rsidP="00955496">
      <w:pPr>
        <w:pStyle w:val="Subtitle1"/>
        <w:pBdr>
          <w:top w:val="none" w:sz="0" w:space="0" w:color="auto"/>
        </w:pBdr>
        <w:spacing w:before="120" w:after="0" w:line="360" w:lineRule="auto"/>
        <w:ind w:left="0"/>
        <w:jc w:val="left"/>
        <w:outlineLvl w:val="0"/>
        <w:rPr>
          <w:rFonts w:ascii="Arial" w:hAnsi="Arial"/>
          <w:b w:val="0"/>
          <w:sz w:val="24"/>
        </w:rPr>
        <w:sectPr w:rsidR="00A36FB2" w:rsidRPr="008D03E9" w:rsidSect="005B6058">
          <w:headerReference w:type="first" r:id="rId10"/>
          <w:type w:val="continuous"/>
          <w:pgSz w:w="12240" w:h="15840" w:code="1"/>
          <w:pgMar w:top="1440" w:right="1440" w:bottom="1008" w:left="1440" w:header="720" w:footer="576" w:gutter="0"/>
          <w:pgNumType w:fmt="lowerRoman" w:start="1"/>
          <w:cols w:space="720"/>
          <w:docGrid w:linePitch="360"/>
        </w:sectPr>
      </w:pPr>
      <w:r w:rsidRPr="008D03E9">
        <w:rPr>
          <w:rFonts w:ascii="Arial" w:hAnsi="Arial"/>
          <w:sz w:val="28"/>
        </w:rPr>
        <w:t>Version</w:t>
      </w:r>
      <w:r w:rsidR="00F4176D">
        <w:rPr>
          <w:rFonts w:ascii="Arial" w:hAnsi="Arial"/>
          <w:sz w:val="28"/>
        </w:rPr>
        <w:t xml:space="preserve"> 3.0</w:t>
      </w:r>
      <w:r w:rsidRPr="008D03E9">
        <w:rPr>
          <w:rFonts w:ascii="Arial" w:hAnsi="Arial"/>
          <w:sz w:val="28"/>
        </w:rPr>
        <w:br/>
      </w:r>
      <w:r w:rsidR="009212F4">
        <w:rPr>
          <w:rFonts w:ascii="Arial" w:hAnsi="Arial"/>
          <w:b w:val="0"/>
          <w:sz w:val="24"/>
        </w:rPr>
        <w:t xml:space="preserve">February </w:t>
      </w:r>
      <w:r w:rsidR="00912D90">
        <w:rPr>
          <w:rFonts w:ascii="Arial" w:hAnsi="Arial"/>
          <w:b w:val="0"/>
          <w:sz w:val="24"/>
        </w:rPr>
        <w:t>2014</w:t>
      </w:r>
    </w:p>
    <w:p w14:paraId="2B486CCB" w14:textId="77777777" w:rsidR="00A36FB2" w:rsidRPr="001269B4" w:rsidRDefault="00A36FB2" w:rsidP="00A36FB2">
      <w:pPr>
        <w:pStyle w:val="Headingrule"/>
      </w:pPr>
      <w:bookmarkStart w:id="0" w:name="_Toc46385201"/>
      <w:bookmarkStart w:id="1" w:name="_Toc69545039"/>
      <w:bookmarkStart w:id="2" w:name="_Toc83742286"/>
      <w:bookmarkStart w:id="3" w:name="_Toc85099121"/>
      <w:bookmarkStart w:id="4" w:name="_Toc85101326"/>
      <w:bookmarkStart w:id="5" w:name="_Toc275753511"/>
      <w:bookmarkStart w:id="6" w:name="_Toc377997560"/>
      <w:bookmarkStart w:id="7" w:name="_Toc381264200"/>
      <w:bookmarkStart w:id="8" w:name="_Toc38856789"/>
      <w:bookmarkStart w:id="9" w:name="_Toc38883649"/>
      <w:bookmarkStart w:id="10" w:name="_Toc38884616"/>
      <w:bookmarkStart w:id="11" w:name="_Toc39204867"/>
      <w:r w:rsidRPr="001269B4">
        <w:lastRenderedPageBreak/>
        <w:t>Document Changes</w:t>
      </w:r>
      <w:bookmarkEnd w:id="0"/>
      <w:bookmarkEnd w:id="1"/>
      <w:bookmarkEnd w:id="2"/>
      <w:bookmarkEnd w:id="3"/>
      <w:bookmarkEnd w:id="4"/>
      <w:bookmarkEnd w:id="5"/>
      <w:bookmarkEnd w:id="6"/>
      <w:bookmarkEnd w:id="7"/>
    </w:p>
    <w:tbl>
      <w:tblPr>
        <w:tblW w:w="9270"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2"/>
        <w:gridCol w:w="1023"/>
        <w:gridCol w:w="6385"/>
      </w:tblGrid>
      <w:tr w:rsidR="00A36FB2" w:rsidRPr="00B210C2" w14:paraId="43565F46" w14:textId="77777777" w:rsidTr="000E12FD">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0E0E0"/>
          </w:tcPr>
          <w:p w14:paraId="14828004" w14:textId="77777777" w:rsidR="00A36FB2" w:rsidRPr="00B210C2" w:rsidRDefault="00A36FB2" w:rsidP="007C44F5">
            <w:pPr>
              <w:pStyle w:val="TableText"/>
              <w:jc w:val="center"/>
            </w:pPr>
            <w:r w:rsidRPr="00B210C2">
              <w:rPr>
                <w:b/>
                <w:bCs/>
              </w:rPr>
              <w:t>Date</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tcPr>
          <w:p w14:paraId="6D75CBE1" w14:textId="77777777" w:rsidR="00A36FB2" w:rsidRPr="00B210C2" w:rsidRDefault="00A36FB2" w:rsidP="007C44F5">
            <w:pPr>
              <w:pStyle w:val="TableText"/>
              <w:jc w:val="center"/>
            </w:pPr>
            <w:r w:rsidRPr="00B210C2">
              <w:rPr>
                <w:b/>
                <w:bCs/>
              </w:rPr>
              <w:t>Version</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0E0E0"/>
          </w:tcPr>
          <w:p w14:paraId="5B1B59F1" w14:textId="77777777" w:rsidR="00A36FB2" w:rsidRPr="00B210C2" w:rsidRDefault="00A36FB2" w:rsidP="00615F06">
            <w:pPr>
              <w:pStyle w:val="TableText"/>
            </w:pPr>
            <w:r w:rsidRPr="00B210C2">
              <w:rPr>
                <w:b/>
                <w:bCs/>
              </w:rPr>
              <w:t>Description</w:t>
            </w:r>
          </w:p>
        </w:tc>
      </w:tr>
      <w:tr w:rsidR="007C44F5" w:rsidRPr="007C44F5" w14:paraId="05D5588F" w14:textId="77777777" w:rsidTr="007C44F5">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uto"/>
          </w:tcPr>
          <w:p w14:paraId="6D997484" w14:textId="77777777" w:rsidR="007C44F5" w:rsidRPr="007C44F5" w:rsidRDefault="007C44F5" w:rsidP="00EB014F">
            <w:pPr>
              <w:pStyle w:val="TableText"/>
              <w:jc w:val="center"/>
              <w:rPr>
                <w:bCs/>
              </w:rPr>
            </w:pPr>
            <w:r w:rsidRPr="007C44F5">
              <w:rPr>
                <w:bCs/>
              </w:rPr>
              <w:t>N/A</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317CF02" w14:textId="77777777" w:rsidR="007C44F5" w:rsidRPr="007C44F5" w:rsidRDefault="007C44F5" w:rsidP="007C44F5">
            <w:pPr>
              <w:pStyle w:val="TableText"/>
              <w:jc w:val="center"/>
              <w:rPr>
                <w:bCs/>
              </w:rPr>
            </w:pPr>
            <w:r w:rsidRPr="007C44F5">
              <w:rPr>
                <w:bCs/>
              </w:rPr>
              <w:t>1.0</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auto"/>
          </w:tcPr>
          <w:p w14:paraId="336D5EA9" w14:textId="77777777" w:rsidR="007C44F5" w:rsidRPr="007C44F5" w:rsidRDefault="007C44F5" w:rsidP="00EB014F">
            <w:pPr>
              <w:pStyle w:val="TableText"/>
              <w:rPr>
                <w:bCs/>
              </w:rPr>
            </w:pPr>
            <w:r w:rsidRPr="007C44F5">
              <w:rPr>
                <w:bCs/>
              </w:rPr>
              <w:t>Not used.</w:t>
            </w:r>
          </w:p>
        </w:tc>
      </w:tr>
      <w:tr w:rsidR="007C44F5" w:rsidRPr="007C44F5" w14:paraId="341621E2" w14:textId="77777777" w:rsidTr="007C44F5">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uto"/>
          </w:tcPr>
          <w:p w14:paraId="64B30D49" w14:textId="77777777" w:rsidR="007C44F5" w:rsidRPr="007C44F5" w:rsidRDefault="007C44F5" w:rsidP="00EB014F">
            <w:pPr>
              <w:pStyle w:val="TableText"/>
              <w:jc w:val="center"/>
              <w:rPr>
                <w:bCs/>
              </w:rPr>
            </w:pPr>
            <w:r w:rsidRPr="007C44F5">
              <w:rPr>
                <w:bCs/>
              </w:rPr>
              <w:t>N/A</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44119138" w14:textId="77777777" w:rsidR="007C44F5" w:rsidRPr="007C44F5" w:rsidRDefault="007C44F5" w:rsidP="007C44F5">
            <w:pPr>
              <w:pStyle w:val="TableText"/>
              <w:jc w:val="center"/>
              <w:rPr>
                <w:bCs/>
              </w:rPr>
            </w:pPr>
            <w:r w:rsidRPr="007C44F5">
              <w:rPr>
                <w:bCs/>
              </w:rPr>
              <w:t>2.0</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auto"/>
          </w:tcPr>
          <w:p w14:paraId="70FCFA2A" w14:textId="77777777" w:rsidR="007C44F5" w:rsidRPr="007C44F5" w:rsidRDefault="007C44F5" w:rsidP="00EB014F">
            <w:pPr>
              <w:pStyle w:val="TableText"/>
              <w:rPr>
                <w:bCs/>
              </w:rPr>
            </w:pPr>
            <w:r w:rsidRPr="007C44F5">
              <w:rPr>
                <w:bCs/>
              </w:rPr>
              <w:t>Not used.</w:t>
            </w:r>
          </w:p>
        </w:tc>
      </w:tr>
      <w:tr w:rsidR="007C44F5" w:rsidRPr="007C44F5" w14:paraId="0C7EFD78" w14:textId="77777777" w:rsidTr="007C44F5">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uto"/>
          </w:tcPr>
          <w:p w14:paraId="501EA20F" w14:textId="77777777" w:rsidR="007C44F5" w:rsidRPr="007C44F5" w:rsidRDefault="007C44F5" w:rsidP="00EB014F">
            <w:pPr>
              <w:pStyle w:val="TableText"/>
              <w:jc w:val="center"/>
              <w:rPr>
                <w:bCs/>
              </w:rPr>
            </w:pPr>
            <w:r w:rsidRPr="007C44F5">
              <w:rPr>
                <w:bCs/>
              </w:rPr>
              <w:t>February 2014</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423BF3D0" w14:textId="77777777" w:rsidR="007C44F5" w:rsidRPr="007C44F5" w:rsidRDefault="007C44F5" w:rsidP="007C44F5">
            <w:pPr>
              <w:pStyle w:val="TableText"/>
              <w:jc w:val="center"/>
              <w:rPr>
                <w:bCs/>
              </w:rPr>
            </w:pPr>
            <w:r w:rsidRPr="007C44F5">
              <w:rPr>
                <w:bCs/>
              </w:rPr>
              <w:t>3.0</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auto"/>
          </w:tcPr>
          <w:p w14:paraId="11054EA7" w14:textId="77777777" w:rsidR="007C44F5" w:rsidRPr="007C44F5" w:rsidRDefault="007C44F5" w:rsidP="00EB014F">
            <w:pPr>
              <w:pStyle w:val="TableText"/>
              <w:rPr>
                <w:bCs/>
              </w:rPr>
            </w:pPr>
            <w:r w:rsidRPr="007C44F5">
              <w:rPr>
                <w:bCs/>
              </w:rPr>
              <w:t xml:space="preserve">New SAQ to address requirements applicable to merchants who process cardholder data only via standalone, PTS-approved point-of-interaction devices with an IP connection to the payment processor. </w:t>
            </w:r>
          </w:p>
          <w:p w14:paraId="13A71937" w14:textId="77777777" w:rsidR="007C44F5" w:rsidRPr="007C44F5" w:rsidRDefault="007C44F5" w:rsidP="00EB014F">
            <w:pPr>
              <w:pStyle w:val="TableText"/>
              <w:rPr>
                <w:bCs/>
              </w:rPr>
            </w:pPr>
            <w:r w:rsidRPr="007C44F5">
              <w:rPr>
                <w:bCs/>
              </w:rPr>
              <w:t>Content aligns with PCI DSS v3.0 requirements and testing procedures.</w:t>
            </w:r>
          </w:p>
        </w:tc>
      </w:tr>
    </w:tbl>
    <w:p w14:paraId="6D7B530E" w14:textId="4775B91D" w:rsidR="00A36FB2" w:rsidRPr="0059560C" w:rsidRDefault="00A36FB2" w:rsidP="00A36FB2">
      <w:pPr>
        <w:pStyle w:val="Body"/>
        <w:pBdr>
          <w:bottom w:val="single" w:sz="6" w:space="1" w:color="auto"/>
        </w:pBdr>
        <w:spacing w:before="240" w:after="240"/>
        <w:rPr>
          <w:b/>
          <w:sz w:val="28"/>
        </w:rPr>
        <w:sectPr w:rsidR="00A36FB2" w:rsidRPr="0059560C" w:rsidSect="005B6058">
          <w:headerReference w:type="even" r:id="rId11"/>
          <w:headerReference w:type="default" r:id="rId12"/>
          <w:footerReference w:type="default" r:id="rId13"/>
          <w:headerReference w:type="first" r:id="rId14"/>
          <w:footerReference w:type="first" r:id="rId15"/>
          <w:pgSz w:w="12240" w:h="15840" w:code="1"/>
          <w:pgMar w:top="1440" w:right="1440" w:bottom="1008" w:left="1440" w:header="720" w:footer="576" w:gutter="0"/>
          <w:pgNumType w:fmt="lowerRoman" w:start="1"/>
          <w:cols w:space="720"/>
          <w:docGrid w:linePitch="360"/>
        </w:sectPr>
      </w:pPr>
    </w:p>
    <w:p w14:paraId="2F2E4310" w14:textId="77777777" w:rsidR="00476CAE" w:rsidRDefault="00476CAE">
      <w:pPr>
        <w:rPr>
          <w:b/>
          <w:sz w:val="28"/>
        </w:rPr>
      </w:pPr>
      <w:r>
        <w:rPr>
          <w:b/>
          <w:sz w:val="28"/>
        </w:rPr>
        <w:lastRenderedPageBreak/>
        <w:br w:type="page"/>
      </w:r>
    </w:p>
    <w:p w14:paraId="1CCF9ADA" w14:textId="77777777" w:rsidR="00A36FB2" w:rsidRPr="00081F93" w:rsidRDefault="00A36FB2" w:rsidP="00A36FB2">
      <w:pPr>
        <w:pBdr>
          <w:bottom w:val="single" w:sz="4" w:space="1" w:color="auto"/>
        </w:pBdr>
        <w:spacing w:after="240"/>
        <w:rPr>
          <w:b/>
          <w:sz w:val="28"/>
        </w:rPr>
      </w:pPr>
      <w:r w:rsidRPr="00081F93">
        <w:rPr>
          <w:b/>
          <w:sz w:val="28"/>
        </w:rPr>
        <w:lastRenderedPageBreak/>
        <w:t>Table of Contents</w:t>
      </w:r>
      <w:bookmarkEnd w:id="8"/>
      <w:bookmarkEnd w:id="9"/>
      <w:bookmarkEnd w:id="10"/>
      <w:bookmarkEnd w:id="11"/>
    </w:p>
    <w:p w14:paraId="281414E0" w14:textId="77777777" w:rsidR="0026590A" w:rsidRDefault="00540F17">
      <w:pPr>
        <w:pStyle w:val="TOC1"/>
        <w:rPr>
          <w:rFonts w:asciiTheme="minorHAnsi" w:eastAsiaTheme="minorEastAsia" w:hAnsiTheme="minorHAnsi" w:cstheme="minorBidi"/>
          <w:b w:val="0"/>
        </w:rPr>
      </w:pPr>
      <w:r>
        <w:fldChar w:fldCharType="begin"/>
      </w:r>
      <w:r>
        <w:instrText xml:space="preserve"> TOC \o "1-3" \h \z </w:instrText>
      </w:r>
      <w:r>
        <w:fldChar w:fldCharType="separate"/>
      </w:r>
      <w:hyperlink w:anchor="_Toc381264200" w:history="1">
        <w:r w:rsidR="0026590A" w:rsidRPr="00552881">
          <w:rPr>
            <w:rStyle w:val="Hyperlink"/>
          </w:rPr>
          <w:t>Document Changes</w:t>
        </w:r>
        <w:r w:rsidR="0026590A">
          <w:rPr>
            <w:webHidden/>
          </w:rPr>
          <w:tab/>
        </w:r>
        <w:r w:rsidR="0026590A">
          <w:rPr>
            <w:webHidden/>
          </w:rPr>
          <w:fldChar w:fldCharType="begin"/>
        </w:r>
        <w:r w:rsidR="0026590A">
          <w:rPr>
            <w:webHidden/>
          </w:rPr>
          <w:instrText xml:space="preserve"> PAGEREF _Toc381264200 \h </w:instrText>
        </w:r>
        <w:r w:rsidR="0026590A">
          <w:rPr>
            <w:webHidden/>
          </w:rPr>
        </w:r>
        <w:r w:rsidR="0026590A">
          <w:rPr>
            <w:webHidden/>
          </w:rPr>
          <w:fldChar w:fldCharType="separate"/>
        </w:r>
        <w:r w:rsidR="004348EC">
          <w:rPr>
            <w:webHidden/>
          </w:rPr>
          <w:t>i</w:t>
        </w:r>
        <w:r w:rsidR="0026590A">
          <w:rPr>
            <w:webHidden/>
          </w:rPr>
          <w:fldChar w:fldCharType="end"/>
        </w:r>
      </w:hyperlink>
    </w:p>
    <w:p w14:paraId="257191C5" w14:textId="77777777" w:rsidR="0026590A" w:rsidRDefault="002947AB">
      <w:pPr>
        <w:pStyle w:val="TOC1"/>
        <w:rPr>
          <w:rFonts w:asciiTheme="minorHAnsi" w:eastAsiaTheme="minorEastAsia" w:hAnsiTheme="minorHAnsi" w:cstheme="minorBidi"/>
          <w:b w:val="0"/>
        </w:rPr>
      </w:pPr>
      <w:hyperlink w:anchor="_Toc381264201" w:history="1">
        <w:r w:rsidR="0026590A" w:rsidRPr="00552881">
          <w:rPr>
            <w:rStyle w:val="Hyperlink"/>
          </w:rPr>
          <w:t>Before You Begin</w:t>
        </w:r>
        <w:r w:rsidR="0026590A">
          <w:rPr>
            <w:webHidden/>
          </w:rPr>
          <w:tab/>
        </w:r>
        <w:r w:rsidR="0026590A">
          <w:rPr>
            <w:webHidden/>
          </w:rPr>
          <w:fldChar w:fldCharType="begin"/>
        </w:r>
        <w:r w:rsidR="0026590A">
          <w:rPr>
            <w:webHidden/>
          </w:rPr>
          <w:instrText xml:space="preserve"> PAGEREF _Toc381264201 \h </w:instrText>
        </w:r>
        <w:r w:rsidR="0026590A">
          <w:rPr>
            <w:webHidden/>
          </w:rPr>
        </w:r>
        <w:r w:rsidR="0026590A">
          <w:rPr>
            <w:webHidden/>
          </w:rPr>
          <w:fldChar w:fldCharType="separate"/>
        </w:r>
        <w:r w:rsidR="004348EC">
          <w:rPr>
            <w:webHidden/>
          </w:rPr>
          <w:t>iii</w:t>
        </w:r>
        <w:r w:rsidR="0026590A">
          <w:rPr>
            <w:webHidden/>
          </w:rPr>
          <w:fldChar w:fldCharType="end"/>
        </w:r>
      </w:hyperlink>
    </w:p>
    <w:p w14:paraId="10F200FB" w14:textId="77777777" w:rsidR="0026590A" w:rsidRDefault="002947AB">
      <w:pPr>
        <w:pStyle w:val="TOC2"/>
        <w:rPr>
          <w:rFonts w:asciiTheme="minorHAnsi" w:eastAsiaTheme="minorEastAsia" w:hAnsiTheme="minorHAnsi" w:cstheme="minorBidi"/>
          <w:b w:val="0"/>
          <w:sz w:val="22"/>
          <w:szCs w:val="22"/>
        </w:rPr>
      </w:pPr>
      <w:hyperlink w:anchor="_Toc381264202" w:history="1">
        <w:r w:rsidR="0026590A" w:rsidRPr="00552881">
          <w:rPr>
            <w:rStyle w:val="Hyperlink"/>
          </w:rPr>
          <w:t>PCI DSS Self-Assessment Completion Steps</w:t>
        </w:r>
        <w:r w:rsidR="0026590A">
          <w:rPr>
            <w:webHidden/>
          </w:rPr>
          <w:tab/>
        </w:r>
        <w:r w:rsidR="0026590A">
          <w:rPr>
            <w:webHidden/>
          </w:rPr>
          <w:fldChar w:fldCharType="begin"/>
        </w:r>
        <w:r w:rsidR="0026590A">
          <w:rPr>
            <w:webHidden/>
          </w:rPr>
          <w:instrText xml:space="preserve"> PAGEREF _Toc381264202 \h </w:instrText>
        </w:r>
        <w:r w:rsidR="0026590A">
          <w:rPr>
            <w:webHidden/>
          </w:rPr>
        </w:r>
        <w:r w:rsidR="0026590A">
          <w:rPr>
            <w:webHidden/>
          </w:rPr>
          <w:fldChar w:fldCharType="separate"/>
        </w:r>
        <w:r w:rsidR="004348EC">
          <w:rPr>
            <w:webHidden/>
          </w:rPr>
          <w:t>iii</w:t>
        </w:r>
        <w:r w:rsidR="0026590A">
          <w:rPr>
            <w:webHidden/>
          </w:rPr>
          <w:fldChar w:fldCharType="end"/>
        </w:r>
      </w:hyperlink>
    </w:p>
    <w:p w14:paraId="2F1C672D" w14:textId="77777777" w:rsidR="0026590A" w:rsidRDefault="002947AB">
      <w:pPr>
        <w:pStyle w:val="TOC2"/>
        <w:rPr>
          <w:rFonts w:asciiTheme="minorHAnsi" w:eastAsiaTheme="minorEastAsia" w:hAnsiTheme="minorHAnsi" w:cstheme="minorBidi"/>
          <w:b w:val="0"/>
          <w:sz w:val="22"/>
          <w:szCs w:val="22"/>
        </w:rPr>
      </w:pPr>
      <w:hyperlink w:anchor="_Toc381264203" w:history="1">
        <w:r w:rsidR="0026590A" w:rsidRPr="00552881">
          <w:rPr>
            <w:rStyle w:val="Hyperlink"/>
          </w:rPr>
          <w:t>Understanding the Self-Assessment Questionnaire</w:t>
        </w:r>
        <w:r w:rsidR="0026590A">
          <w:rPr>
            <w:webHidden/>
          </w:rPr>
          <w:tab/>
        </w:r>
        <w:r w:rsidR="0026590A">
          <w:rPr>
            <w:webHidden/>
          </w:rPr>
          <w:fldChar w:fldCharType="begin"/>
        </w:r>
        <w:r w:rsidR="0026590A">
          <w:rPr>
            <w:webHidden/>
          </w:rPr>
          <w:instrText xml:space="preserve"> PAGEREF _Toc381264203 \h </w:instrText>
        </w:r>
        <w:r w:rsidR="0026590A">
          <w:rPr>
            <w:webHidden/>
          </w:rPr>
        </w:r>
        <w:r w:rsidR="0026590A">
          <w:rPr>
            <w:webHidden/>
          </w:rPr>
          <w:fldChar w:fldCharType="separate"/>
        </w:r>
        <w:r w:rsidR="004348EC">
          <w:rPr>
            <w:webHidden/>
          </w:rPr>
          <w:t>iv</w:t>
        </w:r>
        <w:r w:rsidR="0026590A">
          <w:rPr>
            <w:webHidden/>
          </w:rPr>
          <w:fldChar w:fldCharType="end"/>
        </w:r>
      </w:hyperlink>
    </w:p>
    <w:p w14:paraId="6FAEFE34" w14:textId="60B926CB" w:rsidR="0026590A" w:rsidRDefault="002947AB">
      <w:pPr>
        <w:pStyle w:val="TOC3"/>
        <w:rPr>
          <w:rFonts w:asciiTheme="minorHAnsi" w:eastAsiaTheme="minorEastAsia" w:hAnsiTheme="minorHAnsi" w:cstheme="minorBidi"/>
          <w:i w:val="0"/>
          <w:color w:val="auto"/>
          <w:sz w:val="22"/>
          <w:szCs w:val="22"/>
        </w:rPr>
      </w:pPr>
      <w:hyperlink w:anchor="_Toc381264204" w:history="1">
        <w:r w:rsidR="0026590A" w:rsidRPr="00552881">
          <w:rPr>
            <w:rStyle w:val="Hyperlink"/>
          </w:rPr>
          <w:t>Expected Testing</w:t>
        </w:r>
        <w:r w:rsidR="0026590A">
          <w:rPr>
            <w:webHidden/>
          </w:rPr>
          <w:tab/>
        </w:r>
        <w:r w:rsidR="0026590A">
          <w:rPr>
            <w:webHidden/>
          </w:rPr>
          <w:tab/>
        </w:r>
        <w:r w:rsidR="0026590A">
          <w:rPr>
            <w:webHidden/>
          </w:rPr>
          <w:fldChar w:fldCharType="begin"/>
        </w:r>
        <w:r w:rsidR="0026590A">
          <w:rPr>
            <w:webHidden/>
          </w:rPr>
          <w:instrText xml:space="preserve"> PAGEREF _Toc381264204 \h </w:instrText>
        </w:r>
        <w:r w:rsidR="0026590A">
          <w:rPr>
            <w:webHidden/>
          </w:rPr>
        </w:r>
        <w:r w:rsidR="0026590A">
          <w:rPr>
            <w:webHidden/>
          </w:rPr>
          <w:fldChar w:fldCharType="separate"/>
        </w:r>
        <w:r w:rsidR="004348EC">
          <w:rPr>
            <w:webHidden/>
          </w:rPr>
          <w:t>iv</w:t>
        </w:r>
        <w:r w:rsidR="0026590A">
          <w:rPr>
            <w:webHidden/>
          </w:rPr>
          <w:fldChar w:fldCharType="end"/>
        </w:r>
      </w:hyperlink>
    </w:p>
    <w:p w14:paraId="275AF2B6" w14:textId="77777777" w:rsidR="0026590A" w:rsidRDefault="002947AB">
      <w:pPr>
        <w:pStyle w:val="TOC2"/>
        <w:rPr>
          <w:rFonts w:asciiTheme="minorHAnsi" w:eastAsiaTheme="minorEastAsia" w:hAnsiTheme="minorHAnsi" w:cstheme="minorBidi"/>
          <w:b w:val="0"/>
          <w:sz w:val="22"/>
          <w:szCs w:val="22"/>
        </w:rPr>
      </w:pPr>
      <w:hyperlink w:anchor="_Toc381264205" w:history="1">
        <w:r w:rsidR="0026590A" w:rsidRPr="00552881">
          <w:rPr>
            <w:rStyle w:val="Hyperlink"/>
          </w:rPr>
          <w:t>Completing the Self-Assessment Questionnaire</w:t>
        </w:r>
        <w:r w:rsidR="0026590A">
          <w:rPr>
            <w:webHidden/>
          </w:rPr>
          <w:tab/>
        </w:r>
        <w:r w:rsidR="0026590A">
          <w:rPr>
            <w:webHidden/>
          </w:rPr>
          <w:fldChar w:fldCharType="begin"/>
        </w:r>
        <w:r w:rsidR="0026590A">
          <w:rPr>
            <w:webHidden/>
          </w:rPr>
          <w:instrText xml:space="preserve"> PAGEREF _Toc381264205 \h </w:instrText>
        </w:r>
        <w:r w:rsidR="0026590A">
          <w:rPr>
            <w:webHidden/>
          </w:rPr>
        </w:r>
        <w:r w:rsidR="0026590A">
          <w:rPr>
            <w:webHidden/>
          </w:rPr>
          <w:fldChar w:fldCharType="separate"/>
        </w:r>
        <w:r w:rsidR="004348EC">
          <w:rPr>
            <w:webHidden/>
          </w:rPr>
          <w:t>iv</w:t>
        </w:r>
        <w:r w:rsidR="0026590A">
          <w:rPr>
            <w:webHidden/>
          </w:rPr>
          <w:fldChar w:fldCharType="end"/>
        </w:r>
      </w:hyperlink>
    </w:p>
    <w:p w14:paraId="671DFBDE" w14:textId="77777777" w:rsidR="0026590A" w:rsidRDefault="002947AB">
      <w:pPr>
        <w:pStyle w:val="TOC2"/>
        <w:rPr>
          <w:rFonts w:asciiTheme="minorHAnsi" w:eastAsiaTheme="minorEastAsia" w:hAnsiTheme="minorHAnsi" w:cstheme="minorBidi"/>
          <w:b w:val="0"/>
          <w:sz w:val="22"/>
          <w:szCs w:val="22"/>
        </w:rPr>
      </w:pPr>
      <w:hyperlink w:anchor="_Toc381264206" w:history="1">
        <w:r w:rsidR="0026590A" w:rsidRPr="00552881">
          <w:rPr>
            <w:rStyle w:val="Hyperlink"/>
          </w:rPr>
          <w:t>Guidance for Non-Applicability of Certain, Specific Requirements</w:t>
        </w:r>
        <w:r w:rsidR="0026590A">
          <w:rPr>
            <w:webHidden/>
          </w:rPr>
          <w:tab/>
        </w:r>
        <w:r w:rsidR="0026590A">
          <w:rPr>
            <w:webHidden/>
          </w:rPr>
          <w:fldChar w:fldCharType="begin"/>
        </w:r>
        <w:r w:rsidR="0026590A">
          <w:rPr>
            <w:webHidden/>
          </w:rPr>
          <w:instrText xml:space="preserve"> PAGEREF _Toc381264206 \h </w:instrText>
        </w:r>
        <w:r w:rsidR="0026590A">
          <w:rPr>
            <w:webHidden/>
          </w:rPr>
        </w:r>
        <w:r w:rsidR="0026590A">
          <w:rPr>
            <w:webHidden/>
          </w:rPr>
          <w:fldChar w:fldCharType="separate"/>
        </w:r>
        <w:r w:rsidR="004348EC">
          <w:rPr>
            <w:webHidden/>
          </w:rPr>
          <w:t>v</w:t>
        </w:r>
        <w:r w:rsidR="0026590A">
          <w:rPr>
            <w:webHidden/>
          </w:rPr>
          <w:fldChar w:fldCharType="end"/>
        </w:r>
      </w:hyperlink>
    </w:p>
    <w:p w14:paraId="045465FE" w14:textId="3F6354CE" w:rsidR="0026590A" w:rsidRDefault="002947AB">
      <w:pPr>
        <w:pStyle w:val="TOC2"/>
        <w:rPr>
          <w:rFonts w:asciiTheme="minorHAnsi" w:eastAsiaTheme="minorEastAsia" w:hAnsiTheme="minorHAnsi" w:cstheme="minorBidi"/>
          <w:b w:val="0"/>
          <w:sz w:val="22"/>
          <w:szCs w:val="22"/>
        </w:rPr>
      </w:pPr>
      <w:hyperlink w:anchor="_Toc381264207" w:history="1">
        <w:r w:rsidR="0026590A" w:rsidRPr="00552881">
          <w:rPr>
            <w:rStyle w:val="Hyperlink"/>
          </w:rPr>
          <w:t>Legal Exception</w:t>
        </w:r>
        <w:r w:rsidR="0026590A">
          <w:rPr>
            <w:webHidden/>
          </w:rPr>
          <w:tab/>
        </w:r>
        <w:r w:rsidR="0026590A">
          <w:rPr>
            <w:webHidden/>
          </w:rPr>
          <w:tab/>
        </w:r>
        <w:r w:rsidR="0026590A">
          <w:rPr>
            <w:webHidden/>
          </w:rPr>
          <w:fldChar w:fldCharType="begin"/>
        </w:r>
        <w:r w:rsidR="0026590A">
          <w:rPr>
            <w:webHidden/>
          </w:rPr>
          <w:instrText xml:space="preserve"> PAGEREF _Toc381264207 \h </w:instrText>
        </w:r>
        <w:r w:rsidR="0026590A">
          <w:rPr>
            <w:webHidden/>
          </w:rPr>
        </w:r>
        <w:r w:rsidR="0026590A">
          <w:rPr>
            <w:webHidden/>
          </w:rPr>
          <w:fldChar w:fldCharType="separate"/>
        </w:r>
        <w:r w:rsidR="004348EC">
          <w:rPr>
            <w:webHidden/>
          </w:rPr>
          <w:t>v</w:t>
        </w:r>
        <w:r w:rsidR="0026590A">
          <w:rPr>
            <w:webHidden/>
          </w:rPr>
          <w:fldChar w:fldCharType="end"/>
        </w:r>
      </w:hyperlink>
    </w:p>
    <w:p w14:paraId="34D97BCB" w14:textId="77777777" w:rsidR="0026590A" w:rsidRDefault="002947AB">
      <w:pPr>
        <w:pStyle w:val="TOC1"/>
        <w:rPr>
          <w:rFonts w:asciiTheme="minorHAnsi" w:eastAsiaTheme="minorEastAsia" w:hAnsiTheme="minorHAnsi" w:cstheme="minorBidi"/>
          <w:b w:val="0"/>
        </w:rPr>
      </w:pPr>
      <w:hyperlink w:anchor="_Toc381264208" w:history="1">
        <w:r w:rsidR="0026590A" w:rsidRPr="00552881">
          <w:rPr>
            <w:rStyle w:val="Hyperlink"/>
            <w:bCs/>
            <w:iCs/>
          </w:rPr>
          <w:t>Section 1:</w:t>
        </w:r>
        <w:r w:rsidR="0026590A">
          <w:rPr>
            <w:rFonts w:asciiTheme="minorHAnsi" w:eastAsiaTheme="minorEastAsia" w:hAnsiTheme="minorHAnsi" w:cstheme="minorBidi"/>
            <w:b w:val="0"/>
          </w:rPr>
          <w:tab/>
        </w:r>
        <w:r w:rsidR="0026590A" w:rsidRPr="00552881">
          <w:rPr>
            <w:rStyle w:val="Hyperlink"/>
            <w:bCs/>
            <w:iCs/>
          </w:rPr>
          <w:t>Assessment Information</w:t>
        </w:r>
        <w:r w:rsidR="0026590A">
          <w:rPr>
            <w:webHidden/>
          </w:rPr>
          <w:tab/>
        </w:r>
        <w:r w:rsidR="0026590A">
          <w:rPr>
            <w:webHidden/>
          </w:rPr>
          <w:fldChar w:fldCharType="begin"/>
        </w:r>
        <w:r w:rsidR="0026590A">
          <w:rPr>
            <w:webHidden/>
          </w:rPr>
          <w:instrText xml:space="preserve"> PAGEREF _Toc381264208 \h </w:instrText>
        </w:r>
        <w:r w:rsidR="0026590A">
          <w:rPr>
            <w:webHidden/>
          </w:rPr>
        </w:r>
        <w:r w:rsidR="0026590A">
          <w:rPr>
            <w:webHidden/>
          </w:rPr>
          <w:fldChar w:fldCharType="separate"/>
        </w:r>
        <w:r w:rsidR="004348EC">
          <w:rPr>
            <w:webHidden/>
          </w:rPr>
          <w:t>1</w:t>
        </w:r>
        <w:r w:rsidR="0026590A">
          <w:rPr>
            <w:webHidden/>
          </w:rPr>
          <w:fldChar w:fldCharType="end"/>
        </w:r>
      </w:hyperlink>
    </w:p>
    <w:p w14:paraId="166EEF45" w14:textId="77777777" w:rsidR="0026590A" w:rsidRDefault="002947AB">
      <w:pPr>
        <w:pStyle w:val="TOC1"/>
        <w:rPr>
          <w:rFonts w:asciiTheme="minorHAnsi" w:eastAsiaTheme="minorEastAsia" w:hAnsiTheme="minorHAnsi" w:cstheme="minorBidi"/>
          <w:b w:val="0"/>
        </w:rPr>
      </w:pPr>
      <w:hyperlink w:anchor="_Toc381264209" w:history="1">
        <w:r w:rsidR="0026590A" w:rsidRPr="00552881">
          <w:rPr>
            <w:rStyle w:val="Hyperlink"/>
          </w:rPr>
          <w:t>Section 2:</w:t>
        </w:r>
        <w:r w:rsidR="0026590A">
          <w:rPr>
            <w:rFonts w:asciiTheme="minorHAnsi" w:eastAsiaTheme="minorEastAsia" w:hAnsiTheme="minorHAnsi" w:cstheme="minorBidi"/>
            <w:b w:val="0"/>
          </w:rPr>
          <w:tab/>
        </w:r>
        <w:r w:rsidR="0026590A" w:rsidRPr="00552881">
          <w:rPr>
            <w:rStyle w:val="Hyperlink"/>
          </w:rPr>
          <w:t>Self-Assessment Questionnaire B-IP</w:t>
        </w:r>
        <w:r w:rsidR="0026590A">
          <w:rPr>
            <w:webHidden/>
          </w:rPr>
          <w:tab/>
        </w:r>
        <w:r w:rsidR="0026590A">
          <w:rPr>
            <w:webHidden/>
          </w:rPr>
          <w:fldChar w:fldCharType="begin"/>
        </w:r>
        <w:r w:rsidR="0026590A">
          <w:rPr>
            <w:webHidden/>
          </w:rPr>
          <w:instrText xml:space="preserve"> PAGEREF _Toc381264209 \h </w:instrText>
        </w:r>
        <w:r w:rsidR="0026590A">
          <w:rPr>
            <w:webHidden/>
          </w:rPr>
        </w:r>
        <w:r w:rsidR="0026590A">
          <w:rPr>
            <w:webHidden/>
          </w:rPr>
          <w:fldChar w:fldCharType="separate"/>
        </w:r>
        <w:r w:rsidR="004348EC">
          <w:rPr>
            <w:webHidden/>
          </w:rPr>
          <w:t>4</w:t>
        </w:r>
        <w:r w:rsidR="0026590A">
          <w:rPr>
            <w:webHidden/>
          </w:rPr>
          <w:fldChar w:fldCharType="end"/>
        </w:r>
      </w:hyperlink>
    </w:p>
    <w:p w14:paraId="38DDD959" w14:textId="77777777" w:rsidR="0026590A" w:rsidRDefault="002947AB">
      <w:pPr>
        <w:pStyle w:val="TOC2"/>
        <w:rPr>
          <w:rFonts w:asciiTheme="minorHAnsi" w:eastAsiaTheme="minorEastAsia" w:hAnsiTheme="minorHAnsi" w:cstheme="minorBidi"/>
          <w:b w:val="0"/>
          <w:sz w:val="22"/>
          <w:szCs w:val="22"/>
        </w:rPr>
      </w:pPr>
      <w:hyperlink w:anchor="_Toc381264210" w:history="1">
        <w:r w:rsidR="0026590A" w:rsidRPr="00552881">
          <w:rPr>
            <w:rStyle w:val="Hyperlink"/>
          </w:rPr>
          <w:t>Build and Maintain a Secure Network</w:t>
        </w:r>
        <w:r w:rsidR="0026590A">
          <w:rPr>
            <w:webHidden/>
          </w:rPr>
          <w:tab/>
        </w:r>
        <w:r w:rsidR="0026590A">
          <w:rPr>
            <w:webHidden/>
          </w:rPr>
          <w:fldChar w:fldCharType="begin"/>
        </w:r>
        <w:r w:rsidR="0026590A">
          <w:rPr>
            <w:webHidden/>
          </w:rPr>
          <w:instrText xml:space="preserve"> PAGEREF _Toc381264210 \h </w:instrText>
        </w:r>
        <w:r w:rsidR="0026590A">
          <w:rPr>
            <w:webHidden/>
          </w:rPr>
        </w:r>
        <w:r w:rsidR="0026590A">
          <w:rPr>
            <w:webHidden/>
          </w:rPr>
          <w:fldChar w:fldCharType="separate"/>
        </w:r>
        <w:r w:rsidR="004348EC">
          <w:rPr>
            <w:webHidden/>
          </w:rPr>
          <w:t>4</w:t>
        </w:r>
        <w:r w:rsidR="0026590A">
          <w:rPr>
            <w:webHidden/>
          </w:rPr>
          <w:fldChar w:fldCharType="end"/>
        </w:r>
      </w:hyperlink>
    </w:p>
    <w:p w14:paraId="31E7F669" w14:textId="77777777" w:rsidR="0026590A" w:rsidRDefault="002947AB">
      <w:pPr>
        <w:pStyle w:val="TOC3"/>
        <w:tabs>
          <w:tab w:val="left" w:pos="1886"/>
        </w:tabs>
        <w:rPr>
          <w:rFonts w:asciiTheme="minorHAnsi" w:eastAsiaTheme="minorEastAsia" w:hAnsiTheme="minorHAnsi" w:cstheme="minorBidi"/>
          <w:i w:val="0"/>
          <w:color w:val="auto"/>
          <w:sz w:val="22"/>
          <w:szCs w:val="22"/>
        </w:rPr>
      </w:pPr>
      <w:hyperlink w:anchor="_Toc381264211" w:history="1">
        <w:r w:rsidR="0026590A" w:rsidRPr="00552881">
          <w:rPr>
            <w:rStyle w:val="Hyperlink"/>
          </w:rPr>
          <w:t>Requirement 1:</w:t>
        </w:r>
        <w:r w:rsidR="0026590A">
          <w:rPr>
            <w:rFonts w:asciiTheme="minorHAnsi" w:eastAsiaTheme="minorEastAsia" w:hAnsiTheme="minorHAnsi" w:cstheme="minorBidi"/>
            <w:i w:val="0"/>
            <w:color w:val="auto"/>
            <w:sz w:val="22"/>
            <w:szCs w:val="22"/>
          </w:rPr>
          <w:tab/>
        </w:r>
        <w:r w:rsidR="0026590A" w:rsidRPr="00552881">
          <w:rPr>
            <w:rStyle w:val="Hyperlink"/>
          </w:rPr>
          <w:t>Install and maintain a firewall configuration to protect data</w:t>
        </w:r>
        <w:r w:rsidR="0026590A">
          <w:rPr>
            <w:webHidden/>
          </w:rPr>
          <w:tab/>
        </w:r>
        <w:r w:rsidR="0026590A">
          <w:rPr>
            <w:webHidden/>
          </w:rPr>
          <w:fldChar w:fldCharType="begin"/>
        </w:r>
        <w:r w:rsidR="0026590A">
          <w:rPr>
            <w:webHidden/>
          </w:rPr>
          <w:instrText xml:space="preserve"> PAGEREF _Toc381264211 \h </w:instrText>
        </w:r>
        <w:r w:rsidR="0026590A">
          <w:rPr>
            <w:webHidden/>
          </w:rPr>
        </w:r>
        <w:r w:rsidR="0026590A">
          <w:rPr>
            <w:webHidden/>
          </w:rPr>
          <w:fldChar w:fldCharType="separate"/>
        </w:r>
        <w:r w:rsidR="004348EC">
          <w:rPr>
            <w:webHidden/>
          </w:rPr>
          <w:t>4</w:t>
        </w:r>
        <w:r w:rsidR="0026590A">
          <w:rPr>
            <w:webHidden/>
          </w:rPr>
          <w:fldChar w:fldCharType="end"/>
        </w:r>
      </w:hyperlink>
    </w:p>
    <w:p w14:paraId="2AE4F423" w14:textId="77777777" w:rsidR="0026590A" w:rsidRDefault="002947AB">
      <w:pPr>
        <w:pStyle w:val="TOC3"/>
        <w:tabs>
          <w:tab w:val="left" w:pos="1886"/>
        </w:tabs>
        <w:rPr>
          <w:rFonts w:asciiTheme="minorHAnsi" w:eastAsiaTheme="minorEastAsia" w:hAnsiTheme="minorHAnsi" w:cstheme="minorBidi"/>
          <w:i w:val="0"/>
          <w:color w:val="auto"/>
          <w:sz w:val="22"/>
          <w:szCs w:val="22"/>
        </w:rPr>
      </w:pPr>
      <w:hyperlink w:anchor="_Toc381264212" w:history="1">
        <w:r w:rsidR="0026590A" w:rsidRPr="00552881">
          <w:rPr>
            <w:rStyle w:val="Hyperlink"/>
          </w:rPr>
          <w:t>Requirement 2:</w:t>
        </w:r>
        <w:r w:rsidR="0026590A">
          <w:rPr>
            <w:rFonts w:asciiTheme="minorHAnsi" w:eastAsiaTheme="minorEastAsia" w:hAnsiTheme="minorHAnsi" w:cstheme="minorBidi"/>
            <w:i w:val="0"/>
            <w:color w:val="auto"/>
            <w:sz w:val="22"/>
            <w:szCs w:val="22"/>
          </w:rPr>
          <w:tab/>
        </w:r>
        <w:r w:rsidR="0026590A" w:rsidRPr="00552881">
          <w:rPr>
            <w:rStyle w:val="Hyperlink"/>
          </w:rPr>
          <w:t>Do not use vendor-supplied defaults for system passwords and other security parameters</w:t>
        </w:r>
        <w:r w:rsidR="0026590A">
          <w:rPr>
            <w:webHidden/>
          </w:rPr>
          <w:tab/>
        </w:r>
        <w:r w:rsidR="0026590A">
          <w:rPr>
            <w:webHidden/>
          </w:rPr>
          <w:fldChar w:fldCharType="begin"/>
        </w:r>
        <w:r w:rsidR="0026590A">
          <w:rPr>
            <w:webHidden/>
          </w:rPr>
          <w:instrText xml:space="preserve"> PAGEREF _Toc381264212 \h </w:instrText>
        </w:r>
        <w:r w:rsidR="0026590A">
          <w:rPr>
            <w:webHidden/>
          </w:rPr>
        </w:r>
        <w:r w:rsidR="0026590A">
          <w:rPr>
            <w:webHidden/>
          </w:rPr>
          <w:fldChar w:fldCharType="separate"/>
        </w:r>
        <w:r w:rsidR="004348EC">
          <w:rPr>
            <w:webHidden/>
          </w:rPr>
          <w:t>7</w:t>
        </w:r>
        <w:r w:rsidR="0026590A">
          <w:rPr>
            <w:webHidden/>
          </w:rPr>
          <w:fldChar w:fldCharType="end"/>
        </w:r>
      </w:hyperlink>
    </w:p>
    <w:p w14:paraId="2C769BF6" w14:textId="77777777" w:rsidR="0026590A" w:rsidRDefault="002947AB">
      <w:pPr>
        <w:pStyle w:val="TOC2"/>
        <w:rPr>
          <w:rFonts w:asciiTheme="minorHAnsi" w:eastAsiaTheme="minorEastAsia" w:hAnsiTheme="minorHAnsi" w:cstheme="minorBidi"/>
          <w:b w:val="0"/>
          <w:sz w:val="22"/>
          <w:szCs w:val="22"/>
        </w:rPr>
      </w:pPr>
      <w:hyperlink w:anchor="_Toc381264213" w:history="1">
        <w:r w:rsidR="0026590A" w:rsidRPr="00552881">
          <w:rPr>
            <w:rStyle w:val="Hyperlink"/>
          </w:rPr>
          <w:t>Protect Cardholder Data</w:t>
        </w:r>
        <w:r w:rsidR="0026590A">
          <w:rPr>
            <w:webHidden/>
          </w:rPr>
          <w:tab/>
        </w:r>
        <w:r w:rsidR="0026590A">
          <w:rPr>
            <w:webHidden/>
          </w:rPr>
          <w:fldChar w:fldCharType="begin"/>
        </w:r>
        <w:r w:rsidR="0026590A">
          <w:rPr>
            <w:webHidden/>
          </w:rPr>
          <w:instrText xml:space="preserve"> PAGEREF _Toc381264213 \h </w:instrText>
        </w:r>
        <w:r w:rsidR="0026590A">
          <w:rPr>
            <w:webHidden/>
          </w:rPr>
        </w:r>
        <w:r w:rsidR="0026590A">
          <w:rPr>
            <w:webHidden/>
          </w:rPr>
          <w:fldChar w:fldCharType="separate"/>
        </w:r>
        <w:r w:rsidR="004348EC">
          <w:rPr>
            <w:webHidden/>
          </w:rPr>
          <w:t>9</w:t>
        </w:r>
        <w:r w:rsidR="0026590A">
          <w:rPr>
            <w:webHidden/>
          </w:rPr>
          <w:fldChar w:fldCharType="end"/>
        </w:r>
      </w:hyperlink>
    </w:p>
    <w:p w14:paraId="5D49FD83" w14:textId="77777777" w:rsidR="0026590A" w:rsidRDefault="002947AB">
      <w:pPr>
        <w:pStyle w:val="TOC3"/>
        <w:tabs>
          <w:tab w:val="left" w:pos="1886"/>
        </w:tabs>
        <w:rPr>
          <w:rFonts w:asciiTheme="minorHAnsi" w:eastAsiaTheme="minorEastAsia" w:hAnsiTheme="minorHAnsi" w:cstheme="minorBidi"/>
          <w:i w:val="0"/>
          <w:color w:val="auto"/>
          <w:sz w:val="22"/>
          <w:szCs w:val="22"/>
        </w:rPr>
      </w:pPr>
      <w:hyperlink w:anchor="_Toc381264214" w:history="1">
        <w:r w:rsidR="0026590A" w:rsidRPr="00552881">
          <w:rPr>
            <w:rStyle w:val="Hyperlink"/>
          </w:rPr>
          <w:t>Requirement 3:</w:t>
        </w:r>
        <w:r w:rsidR="0026590A">
          <w:rPr>
            <w:rFonts w:asciiTheme="minorHAnsi" w:eastAsiaTheme="minorEastAsia" w:hAnsiTheme="minorHAnsi" w:cstheme="minorBidi"/>
            <w:i w:val="0"/>
            <w:color w:val="auto"/>
            <w:sz w:val="22"/>
            <w:szCs w:val="22"/>
          </w:rPr>
          <w:tab/>
        </w:r>
        <w:r w:rsidR="0026590A" w:rsidRPr="00552881">
          <w:rPr>
            <w:rStyle w:val="Hyperlink"/>
          </w:rPr>
          <w:t>Protect stored cardholder data</w:t>
        </w:r>
        <w:r w:rsidR="0026590A">
          <w:rPr>
            <w:webHidden/>
          </w:rPr>
          <w:tab/>
        </w:r>
        <w:r w:rsidR="0026590A">
          <w:rPr>
            <w:webHidden/>
          </w:rPr>
          <w:fldChar w:fldCharType="begin"/>
        </w:r>
        <w:r w:rsidR="0026590A">
          <w:rPr>
            <w:webHidden/>
          </w:rPr>
          <w:instrText xml:space="preserve"> PAGEREF _Toc381264214 \h </w:instrText>
        </w:r>
        <w:r w:rsidR="0026590A">
          <w:rPr>
            <w:webHidden/>
          </w:rPr>
        </w:r>
        <w:r w:rsidR="0026590A">
          <w:rPr>
            <w:webHidden/>
          </w:rPr>
          <w:fldChar w:fldCharType="separate"/>
        </w:r>
        <w:r w:rsidR="004348EC">
          <w:rPr>
            <w:webHidden/>
          </w:rPr>
          <w:t>9</w:t>
        </w:r>
        <w:r w:rsidR="0026590A">
          <w:rPr>
            <w:webHidden/>
          </w:rPr>
          <w:fldChar w:fldCharType="end"/>
        </w:r>
      </w:hyperlink>
    </w:p>
    <w:p w14:paraId="7A8F7FED" w14:textId="77777777" w:rsidR="0026590A" w:rsidRDefault="002947AB">
      <w:pPr>
        <w:pStyle w:val="TOC3"/>
        <w:tabs>
          <w:tab w:val="left" w:pos="1886"/>
        </w:tabs>
        <w:rPr>
          <w:rFonts w:asciiTheme="minorHAnsi" w:eastAsiaTheme="minorEastAsia" w:hAnsiTheme="minorHAnsi" w:cstheme="minorBidi"/>
          <w:i w:val="0"/>
          <w:color w:val="auto"/>
          <w:sz w:val="22"/>
          <w:szCs w:val="22"/>
        </w:rPr>
      </w:pPr>
      <w:hyperlink w:anchor="_Toc381264215" w:history="1">
        <w:r w:rsidR="0026590A" w:rsidRPr="00552881">
          <w:rPr>
            <w:rStyle w:val="Hyperlink"/>
          </w:rPr>
          <w:t>Requirement 4:</w:t>
        </w:r>
        <w:r w:rsidR="0026590A">
          <w:rPr>
            <w:rFonts w:asciiTheme="minorHAnsi" w:eastAsiaTheme="minorEastAsia" w:hAnsiTheme="minorHAnsi" w:cstheme="minorBidi"/>
            <w:i w:val="0"/>
            <w:color w:val="auto"/>
            <w:sz w:val="22"/>
            <w:szCs w:val="22"/>
          </w:rPr>
          <w:tab/>
        </w:r>
        <w:r w:rsidR="0026590A" w:rsidRPr="00552881">
          <w:rPr>
            <w:rStyle w:val="Hyperlink"/>
          </w:rPr>
          <w:t>Encrypt transmission of cardholder data across open, public networks</w:t>
        </w:r>
        <w:r w:rsidR="0026590A">
          <w:rPr>
            <w:webHidden/>
          </w:rPr>
          <w:tab/>
        </w:r>
        <w:r w:rsidR="0026590A">
          <w:rPr>
            <w:webHidden/>
          </w:rPr>
          <w:fldChar w:fldCharType="begin"/>
        </w:r>
        <w:r w:rsidR="0026590A">
          <w:rPr>
            <w:webHidden/>
          </w:rPr>
          <w:instrText xml:space="preserve"> PAGEREF _Toc381264215 \h </w:instrText>
        </w:r>
        <w:r w:rsidR="0026590A">
          <w:rPr>
            <w:webHidden/>
          </w:rPr>
        </w:r>
        <w:r w:rsidR="0026590A">
          <w:rPr>
            <w:webHidden/>
          </w:rPr>
          <w:fldChar w:fldCharType="separate"/>
        </w:r>
        <w:r w:rsidR="004348EC">
          <w:rPr>
            <w:webHidden/>
          </w:rPr>
          <w:t>11</w:t>
        </w:r>
        <w:r w:rsidR="0026590A">
          <w:rPr>
            <w:webHidden/>
          </w:rPr>
          <w:fldChar w:fldCharType="end"/>
        </w:r>
      </w:hyperlink>
    </w:p>
    <w:p w14:paraId="6E2B922B" w14:textId="77777777" w:rsidR="0026590A" w:rsidRDefault="002947AB">
      <w:pPr>
        <w:pStyle w:val="TOC2"/>
        <w:rPr>
          <w:rFonts w:asciiTheme="minorHAnsi" w:eastAsiaTheme="minorEastAsia" w:hAnsiTheme="minorHAnsi" w:cstheme="minorBidi"/>
          <w:b w:val="0"/>
          <w:sz w:val="22"/>
          <w:szCs w:val="22"/>
        </w:rPr>
      </w:pPr>
      <w:hyperlink w:anchor="_Toc381264216" w:history="1">
        <w:r w:rsidR="0026590A" w:rsidRPr="00552881">
          <w:rPr>
            <w:rStyle w:val="Hyperlink"/>
          </w:rPr>
          <w:t>Maintain a Vulnerability Management Program</w:t>
        </w:r>
        <w:r w:rsidR="0026590A">
          <w:rPr>
            <w:webHidden/>
          </w:rPr>
          <w:tab/>
        </w:r>
        <w:r w:rsidR="0026590A">
          <w:rPr>
            <w:webHidden/>
          </w:rPr>
          <w:fldChar w:fldCharType="begin"/>
        </w:r>
        <w:r w:rsidR="0026590A">
          <w:rPr>
            <w:webHidden/>
          </w:rPr>
          <w:instrText xml:space="preserve"> PAGEREF _Toc381264216 \h </w:instrText>
        </w:r>
        <w:r w:rsidR="0026590A">
          <w:rPr>
            <w:webHidden/>
          </w:rPr>
        </w:r>
        <w:r w:rsidR="0026590A">
          <w:rPr>
            <w:webHidden/>
          </w:rPr>
          <w:fldChar w:fldCharType="separate"/>
        </w:r>
        <w:r w:rsidR="004348EC">
          <w:rPr>
            <w:webHidden/>
          </w:rPr>
          <w:t>13</w:t>
        </w:r>
        <w:r w:rsidR="0026590A">
          <w:rPr>
            <w:webHidden/>
          </w:rPr>
          <w:fldChar w:fldCharType="end"/>
        </w:r>
      </w:hyperlink>
    </w:p>
    <w:p w14:paraId="18936B31" w14:textId="77777777" w:rsidR="0026590A" w:rsidRDefault="002947AB">
      <w:pPr>
        <w:pStyle w:val="TOC3"/>
        <w:tabs>
          <w:tab w:val="left" w:pos="1886"/>
        </w:tabs>
        <w:rPr>
          <w:rFonts w:asciiTheme="minorHAnsi" w:eastAsiaTheme="minorEastAsia" w:hAnsiTheme="minorHAnsi" w:cstheme="minorBidi"/>
          <w:i w:val="0"/>
          <w:color w:val="auto"/>
          <w:sz w:val="22"/>
          <w:szCs w:val="22"/>
        </w:rPr>
      </w:pPr>
      <w:hyperlink w:anchor="_Toc381264217" w:history="1">
        <w:r w:rsidR="0026590A" w:rsidRPr="00552881">
          <w:rPr>
            <w:rStyle w:val="Hyperlink"/>
          </w:rPr>
          <w:t>Requirement 6:</w:t>
        </w:r>
        <w:r w:rsidR="0026590A">
          <w:rPr>
            <w:rFonts w:asciiTheme="minorHAnsi" w:eastAsiaTheme="minorEastAsia" w:hAnsiTheme="minorHAnsi" w:cstheme="minorBidi"/>
            <w:i w:val="0"/>
            <w:color w:val="auto"/>
            <w:sz w:val="22"/>
            <w:szCs w:val="22"/>
          </w:rPr>
          <w:tab/>
        </w:r>
        <w:r w:rsidR="0026590A" w:rsidRPr="00552881">
          <w:rPr>
            <w:rStyle w:val="Hyperlink"/>
          </w:rPr>
          <w:t>Develop and maintain secure systems and applications</w:t>
        </w:r>
        <w:r w:rsidR="0026590A">
          <w:rPr>
            <w:webHidden/>
          </w:rPr>
          <w:tab/>
        </w:r>
        <w:r w:rsidR="0026590A">
          <w:rPr>
            <w:webHidden/>
          </w:rPr>
          <w:fldChar w:fldCharType="begin"/>
        </w:r>
        <w:r w:rsidR="0026590A">
          <w:rPr>
            <w:webHidden/>
          </w:rPr>
          <w:instrText xml:space="preserve"> PAGEREF _Toc381264217 \h </w:instrText>
        </w:r>
        <w:r w:rsidR="0026590A">
          <w:rPr>
            <w:webHidden/>
          </w:rPr>
        </w:r>
        <w:r w:rsidR="0026590A">
          <w:rPr>
            <w:webHidden/>
          </w:rPr>
          <w:fldChar w:fldCharType="separate"/>
        </w:r>
        <w:r w:rsidR="004348EC">
          <w:rPr>
            <w:webHidden/>
          </w:rPr>
          <w:t>13</w:t>
        </w:r>
        <w:r w:rsidR="0026590A">
          <w:rPr>
            <w:webHidden/>
          </w:rPr>
          <w:fldChar w:fldCharType="end"/>
        </w:r>
      </w:hyperlink>
    </w:p>
    <w:p w14:paraId="6A83FC1B" w14:textId="77777777" w:rsidR="0026590A" w:rsidRDefault="002947AB">
      <w:pPr>
        <w:pStyle w:val="TOC2"/>
        <w:rPr>
          <w:rFonts w:asciiTheme="minorHAnsi" w:eastAsiaTheme="minorEastAsia" w:hAnsiTheme="minorHAnsi" w:cstheme="minorBidi"/>
          <w:b w:val="0"/>
          <w:sz w:val="22"/>
          <w:szCs w:val="22"/>
        </w:rPr>
      </w:pPr>
      <w:hyperlink w:anchor="_Toc381264218" w:history="1">
        <w:r w:rsidR="0026590A" w:rsidRPr="00552881">
          <w:rPr>
            <w:rStyle w:val="Hyperlink"/>
          </w:rPr>
          <w:t>Implement Strong Access Control Measures</w:t>
        </w:r>
        <w:r w:rsidR="0026590A">
          <w:rPr>
            <w:webHidden/>
          </w:rPr>
          <w:tab/>
        </w:r>
        <w:r w:rsidR="0026590A">
          <w:rPr>
            <w:webHidden/>
          </w:rPr>
          <w:fldChar w:fldCharType="begin"/>
        </w:r>
        <w:r w:rsidR="0026590A">
          <w:rPr>
            <w:webHidden/>
          </w:rPr>
          <w:instrText xml:space="preserve"> PAGEREF _Toc381264218 \h </w:instrText>
        </w:r>
        <w:r w:rsidR="0026590A">
          <w:rPr>
            <w:webHidden/>
          </w:rPr>
        </w:r>
        <w:r w:rsidR="0026590A">
          <w:rPr>
            <w:webHidden/>
          </w:rPr>
          <w:fldChar w:fldCharType="separate"/>
        </w:r>
        <w:r w:rsidR="004348EC">
          <w:rPr>
            <w:webHidden/>
          </w:rPr>
          <w:t>14</w:t>
        </w:r>
        <w:r w:rsidR="0026590A">
          <w:rPr>
            <w:webHidden/>
          </w:rPr>
          <w:fldChar w:fldCharType="end"/>
        </w:r>
      </w:hyperlink>
    </w:p>
    <w:p w14:paraId="646B98AF" w14:textId="77777777" w:rsidR="0026590A" w:rsidRDefault="002947AB">
      <w:pPr>
        <w:pStyle w:val="TOC3"/>
        <w:tabs>
          <w:tab w:val="left" w:pos="1886"/>
        </w:tabs>
        <w:rPr>
          <w:rFonts w:asciiTheme="minorHAnsi" w:eastAsiaTheme="minorEastAsia" w:hAnsiTheme="minorHAnsi" w:cstheme="minorBidi"/>
          <w:i w:val="0"/>
          <w:color w:val="auto"/>
          <w:sz w:val="22"/>
          <w:szCs w:val="22"/>
        </w:rPr>
      </w:pPr>
      <w:hyperlink w:anchor="_Toc381264219" w:history="1">
        <w:r w:rsidR="0026590A" w:rsidRPr="00552881">
          <w:rPr>
            <w:rStyle w:val="Hyperlink"/>
          </w:rPr>
          <w:t>Requirement 7:</w:t>
        </w:r>
        <w:r w:rsidR="0026590A">
          <w:rPr>
            <w:rFonts w:asciiTheme="minorHAnsi" w:eastAsiaTheme="minorEastAsia" w:hAnsiTheme="minorHAnsi" w:cstheme="minorBidi"/>
            <w:i w:val="0"/>
            <w:color w:val="auto"/>
            <w:sz w:val="22"/>
            <w:szCs w:val="22"/>
          </w:rPr>
          <w:tab/>
        </w:r>
        <w:r w:rsidR="0026590A" w:rsidRPr="00552881">
          <w:rPr>
            <w:rStyle w:val="Hyperlink"/>
          </w:rPr>
          <w:t>Restrict access to cardholder data by business need to know</w:t>
        </w:r>
        <w:r w:rsidR="0026590A">
          <w:rPr>
            <w:webHidden/>
          </w:rPr>
          <w:tab/>
        </w:r>
        <w:r w:rsidR="0026590A">
          <w:rPr>
            <w:webHidden/>
          </w:rPr>
          <w:fldChar w:fldCharType="begin"/>
        </w:r>
        <w:r w:rsidR="0026590A">
          <w:rPr>
            <w:webHidden/>
          </w:rPr>
          <w:instrText xml:space="preserve"> PAGEREF _Toc381264219 \h </w:instrText>
        </w:r>
        <w:r w:rsidR="0026590A">
          <w:rPr>
            <w:webHidden/>
          </w:rPr>
        </w:r>
        <w:r w:rsidR="0026590A">
          <w:rPr>
            <w:webHidden/>
          </w:rPr>
          <w:fldChar w:fldCharType="separate"/>
        </w:r>
        <w:r w:rsidR="004348EC">
          <w:rPr>
            <w:webHidden/>
          </w:rPr>
          <w:t>14</w:t>
        </w:r>
        <w:r w:rsidR="0026590A">
          <w:rPr>
            <w:webHidden/>
          </w:rPr>
          <w:fldChar w:fldCharType="end"/>
        </w:r>
      </w:hyperlink>
    </w:p>
    <w:p w14:paraId="0ECD5B9A" w14:textId="77777777" w:rsidR="0026590A" w:rsidRDefault="002947AB">
      <w:pPr>
        <w:pStyle w:val="TOC3"/>
        <w:tabs>
          <w:tab w:val="left" w:pos="1886"/>
        </w:tabs>
        <w:rPr>
          <w:rFonts w:asciiTheme="minorHAnsi" w:eastAsiaTheme="minorEastAsia" w:hAnsiTheme="minorHAnsi" w:cstheme="minorBidi"/>
          <w:i w:val="0"/>
          <w:color w:val="auto"/>
          <w:sz w:val="22"/>
          <w:szCs w:val="22"/>
        </w:rPr>
      </w:pPr>
      <w:hyperlink w:anchor="_Toc381264220" w:history="1">
        <w:r w:rsidR="0026590A" w:rsidRPr="00552881">
          <w:rPr>
            <w:rStyle w:val="Hyperlink"/>
          </w:rPr>
          <w:t>Requirement 8:</w:t>
        </w:r>
        <w:r w:rsidR="0026590A">
          <w:rPr>
            <w:rFonts w:asciiTheme="minorHAnsi" w:eastAsiaTheme="minorEastAsia" w:hAnsiTheme="minorHAnsi" w:cstheme="minorBidi"/>
            <w:i w:val="0"/>
            <w:color w:val="auto"/>
            <w:sz w:val="22"/>
            <w:szCs w:val="22"/>
          </w:rPr>
          <w:tab/>
        </w:r>
        <w:r w:rsidR="0026590A" w:rsidRPr="00552881">
          <w:rPr>
            <w:rStyle w:val="Hyperlink"/>
          </w:rPr>
          <w:t>Identify and authenticate access to system components</w:t>
        </w:r>
        <w:r w:rsidR="0026590A">
          <w:rPr>
            <w:webHidden/>
          </w:rPr>
          <w:tab/>
        </w:r>
        <w:r w:rsidR="0026590A">
          <w:rPr>
            <w:webHidden/>
          </w:rPr>
          <w:fldChar w:fldCharType="begin"/>
        </w:r>
        <w:r w:rsidR="0026590A">
          <w:rPr>
            <w:webHidden/>
          </w:rPr>
          <w:instrText xml:space="preserve"> PAGEREF _Toc381264220 \h </w:instrText>
        </w:r>
        <w:r w:rsidR="0026590A">
          <w:rPr>
            <w:webHidden/>
          </w:rPr>
        </w:r>
        <w:r w:rsidR="0026590A">
          <w:rPr>
            <w:webHidden/>
          </w:rPr>
          <w:fldChar w:fldCharType="separate"/>
        </w:r>
        <w:r w:rsidR="004348EC">
          <w:rPr>
            <w:webHidden/>
          </w:rPr>
          <w:t>15</w:t>
        </w:r>
        <w:r w:rsidR="0026590A">
          <w:rPr>
            <w:webHidden/>
          </w:rPr>
          <w:fldChar w:fldCharType="end"/>
        </w:r>
      </w:hyperlink>
    </w:p>
    <w:p w14:paraId="773FD73E" w14:textId="77777777" w:rsidR="0026590A" w:rsidRDefault="002947AB">
      <w:pPr>
        <w:pStyle w:val="TOC3"/>
        <w:tabs>
          <w:tab w:val="left" w:pos="1886"/>
        </w:tabs>
        <w:rPr>
          <w:rFonts w:asciiTheme="minorHAnsi" w:eastAsiaTheme="minorEastAsia" w:hAnsiTheme="minorHAnsi" w:cstheme="minorBidi"/>
          <w:i w:val="0"/>
          <w:color w:val="auto"/>
          <w:sz w:val="22"/>
          <w:szCs w:val="22"/>
        </w:rPr>
      </w:pPr>
      <w:hyperlink w:anchor="_Toc381264221" w:history="1">
        <w:r w:rsidR="0026590A" w:rsidRPr="00552881">
          <w:rPr>
            <w:rStyle w:val="Hyperlink"/>
          </w:rPr>
          <w:t>Requirement 9:</w:t>
        </w:r>
        <w:r w:rsidR="0026590A">
          <w:rPr>
            <w:rFonts w:asciiTheme="minorHAnsi" w:eastAsiaTheme="minorEastAsia" w:hAnsiTheme="minorHAnsi" w:cstheme="minorBidi"/>
            <w:i w:val="0"/>
            <w:color w:val="auto"/>
            <w:sz w:val="22"/>
            <w:szCs w:val="22"/>
          </w:rPr>
          <w:tab/>
        </w:r>
        <w:r w:rsidR="0026590A" w:rsidRPr="00552881">
          <w:rPr>
            <w:rStyle w:val="Hyperlink"/>
          </w:rPr>
          <w:t>Restrict physical access to cardholder data</w:t>
        </w:r>
        <w:r w:rsidR="0026590A">
          <w:rPr>
            <w:webHidden/>
          </w:rPr>
          <w:tab/>
        </w:r>
        <w:r w:rsidR="0026590A">
          <w:rPr>
            <w:webHidden/>
          </w:rPr>
          <w:fldChar w:fldCharType="begin"/>
        </w:r>
        <w:r w:rsidR="0026590A">
          <w:rPr>
            <w:webHidden/>
          </w:rPr>
          <w:instrText xml:space="preserve"> PAGEREF _Toc381264221 \h </w:instrText>
        </w:r>
        <w:r w:rsidR="0026590A">
          <w:rPr>
            <w:webHidden/>
          </w:rPr>
        </w:r>
        <w:r w:rsidR="0026590A">
          <w:rPr>
            <w:webHidden/>
          </w:rPr>
          <w:fldChar w:fldCharType="separate"/>
        </w:r>
        <w:r w:rsidR="004348EC">
          <w:rPr>
            <w:webHidden/>
          </w:rPr>
          <w:t>16</w:t>
        </w:r>
        <w:r w:rsidR="0026590A">
          <w:rPr>
            <w:webHidden/>
          </w:rPr>
          <w:fldChar w:fldCharType="end"/>
        </w:r>
      </w:hyperlink>
    </w:p>
    <w:p w14:paraId="67315D7B" w14:textId="77777777" w:rsidR="0026590A" w:rsidRDefault="002947AB">
      <w:pPr>
        <w:pStyle w:val="TOC2"/>
        <w:rPr>
          <w:rFonts w:asciiTheme="minorHAnsi" w:eastAsiaTheme="minorEastAsia" w:hAnsiTheme="minorHAnsi" w:cstheme="minorBidi"/>
          <w:b w:val="0"/>
          <w:sz w:val="22"/>
          <w:szCs w:val="22"/>
        </w:rPr>
      </w:pPr>
      <w:hyperlink w:anchor="_Toc381264222" w:history="1">
        <w:r w:rsidR="0026590A" w:rsidRPr="00552881">
          <w:rPr>
            <w:rStyle w:val="Hyperlink"/>
          </w:rPr>
          <w:t>Regularly Monitor and Test Networks</w:t>
        </w:r>
        <w:r w:rsidR="0026590A">
          <w:rPr>
            <w:webHidden/>
          </w:rPr>
          <w:tab/>
        </w:r>
        <w:r w:rsidR="0026590A">
          <w:rPr>
            <w:webHidden/>
          </w:rPr>
          <w:fldChar w:fldCharType="begin"/>
        </w:r>
        <w:r w:rsidR="0026590A">
          <w:rPr>
            <w:webHidden/>
          </w:rPr>
          <w:instrText xml:space="preserve"> PAGEREF _Toc381264222 \h </w:instrText>
        </w:r>
        <w:r w:rsidR="0026590A">
          <w:rPr>
            <w:webHidden/>
          </w:rPr>
        </w:r>
        <w:r w:rsidR="0026590A">
          <w:rPr>
            <w:webHidden/>
          </w:rPr>
          <w:fldChar w:fldCharType="separate"/>
        </w:r>
        <w:r w:rsidR="004348EC">
          <w:rPr>
            <w:webHidden/>
          </w:rPr>
          <w:t>20</w:t>
        </w:r>
        <w:r w:rsidR="0026590A">
          <w:rPr>
            <w:webHidden/>
          </w:rPr>
          <w:fldChar w:fldCharType="end"/>
        </w:r>
      </w:hyperlink>
    </w:p>
    <w:p w14:paraId="6BDC308A" w14:textId="77777777" w:rsidR="0026590A" w:rsidRDefault="002947AB">
      <w:pPr>
        <w:pStyle w:val="TOC3"/>
        <w:tabs>
          <w:tab w:val="left" w:pos="1987"/>
        </w:tabs>
        <w:rPr>
          <w:rFonts w:asciiTheme="minorHAnsi" w:eastAsiaTheme="minorEastAsia" w:hAnsiTheme="minorHAnsi" w:cstheme="minorBidi"/>
          <w:i w:val="0"/>
          <w:color w:val="auto"/>
          <w:sz w:val="22"/>
          <w:szCs w:val="22"/>
        </w:rPr>
      </w:pPr>
      <w:hyperlink w:anchor="_Toc381264223" w:history="1">
        <w:r w:rsidR="0026590A" w:rsidRPr="00552881">
          <w:rPr>
            <w:rStyle w:val="Hyperlink"/>
          </w:rPr>
          <w:t>Requirement 11:</w:t>
        </w:r>
        <w:r w:rsidR="0026590A">
          <w:rPr>
            <w:rFonts w:asciiTheme="minorHAnsi" w:eastAsiaTheme="minorEastAsia" w:hAnsiTheme="minorHAnsi" w:cstheme="minorBidi"/>
            <w:i w:val="0"/>
            <w:color w:val="auto"/>
            <w:sz w:val="22"/>
            <w:szCs w:val="22"/>
          </w:rPr>
          <w:tab/>
        </w:r>
        <w:r w:rsidR="0026590A" w:rsidRPr="00552881">
          <w:rPr>
            <w:rStyle w:val="Hyperlink"/>
          </w:rPr>
          <w:t>Regularly test security systems and processes</w:t>
        </w:r>
        <w:r w:rsidR="0026590A">
          <w:rPr>
            <w:webHidden/>
          </w:rPr>
          <w:tab/>
        </w:r>
        <w:r w:rsidR="0026590A">
          <w:rPr>
            <w:webHidden/>
          </w:rPr>
          <w:fldChar w:fldCharType="begin"/>
        </w:r>
        <w:r w:rsidR="0026590A">
          <w:rPr>
            <w:webHidden/>
          </w:rPr>
          <w:instrText xml:space="preserve"> PAGEREF _Toc381264223 \h </w:instrText>
        </w:r>
        <w:r w:rsidR="0026590A">
          <w:rPr>
            <w:webHidden/>
          </w:rPr>
        </w:r>
        <w:r w:rsidR="0026590A">
          <w:rPr>
            <w:webHidden/>
          </w:rPr>
          <w:fldChar w:fldCharType="separate"/>
        </w:r>
        <w:r w:rsidR="004348EC">
          <w:rPr>
            <w:webHidden/>
          </w:rPr>
          <w:t>20</w:t>
        </w:r>
        <w:r w:rsidR="0026590A">
          <w:rPr>
            <w:webHidden/>
          </w:rPr>
          <w:fldChar w:fldCharType="end"/>
        </w:r>
      </w:hyperlink>
    </w:p>
    <w:p w14:paraId="793F1DCF" w14:textId="77777777" w:rsidR="0026590A" w:rsidRDefault="002947AB">
      <w:pPr>
        <w:pStyle w:val="TOC2"/>
        <w:rPr>
          <w:rFonts w:asciiTheme="minorHAnsi" w:eastAsiaTheme="minorEastAsia" w:hAnsiTheme="minorHAnsi" w:cstheme="minorBidi"/>
          <w:b w:val="0"/>
          <w:sz w:val="22"/>
          <w:szCs w:val="22"/>
        </w:rPr>
      </w:pPr>
      <w:hyperlink w:anchor="_Toc381264224" w:history="1">
        <w:r w:rsidR="0026590A" w:rsidRPr="00552881">
          <w:rPr>
            <w:rStyle w:val="Hyperlink"/>
          </w:rPr>
          <w:t>Maintain an Information Security Policy</w:t>
        </w:r>
        <w:r w:rsidR="0026590A">
          <w:rPr>
            <w:webHidden/>
          </w:rPr>
          <w:tab/>
        </w:r>
        <w:r w:rsidR="0026590A">
          <w:rPr>
            <w:webHidden/>
          </w:rPr>
          <w:fldChar w:fldCharType="begin"/>
        </w:r>
        <w:r w:rsidR="0026590A">
          <w:rPr>
            <w:webHidden/>
          </w:rPr>
          <w:instrText xml:space="preserve"> PAGEREF _Toc381264224 \h </w:instrText>
        </w:r>
        <w:r w:rsidR="0026590A">
          <w:rPr>
            <w:webHidden/>
          </w:rPr>
        </w:r>
        <w:r w:rsidR="0026590A">
          <w:rPr>
            <w:webHidden/>
          </w:rPr>
          <w:fldChar w:fldCharType="separate"/>
        </w:r>
        <w:r w:rsidR="004348EC">
          <w:rPr>
            <w:webHidden/>
          </w:rPr>
          <w:t>21</w:t>
        </w:r>
        <w:r w:rsidR="0026590A">
          <w:rPr>
            <w:webHidden/>
          </w:rPr>
          <w:fldChar w:fldCharType="end"/>
        </w:r>
      </w:hyperlink>
    </w:p>
    <w:p w14:paraId="05677BD3" w14:textId="77777777" w:rsidR="0026590A" w:rsidRDefault="002947AB">
      <w:pPr>
        <w:pStyle w:val="TOC3"/>
        <w:tabs>
          <w:tab w:val="left" w:pos="1987"/>
        </w:tabs>
        <w:rPr>
          <w:rFonts w:asciiTheme="minorHAnsi" w:eastAsiaTheme="minorEastAsia" w:hAnsiTheme="minorHAnsi" w:cstheme="minorBidi"/>
          <w:i w:val="0"/>
          <w:color w:val="auto"/>
          <w:sz w:val="22"/>
          <w:szCs w:val="22"/>
        </w:rPr>
      </w:pPr>
      <w:hyperlink w:anchor="_Toc381264225" w:history="1">
        <w:r w:rsidR="0026590A" w:rsidRPr="00552881">
          <w:rPr>
            <w:rStyle w:val="Hyperlink"/>
          </w:rPr>
          <w:t>Requirement 12:</w:t>
        </w:r>
        <w:r w:rsidR="0026590A">
          <w:rPr>
            <w:rFonts w:asciiTheme="minorHAnsi" w:eastAsiaTheme="minorEastAsia" w:hAnsiTheme="minorHAnsi" w:cstheme="minorBidi"/>
            <w:i w:val="0"/>
            <w:color w:val="auto"/>
            <w:sz w:val="22"/>
            <w:szCs w:val="22"/>
          </w:rPr>
          <w:tab/>
        </w:r>
        <w:r w:rsidR="0026590A" w:rsidRPr="00552881">
          <w:rPr>
            <w:rStyle w:val="Hyperlink"/>
          </w:rPr>
          <w:t>Maintain a policy that addresses information security for all personnel</w:t>
        </w:r>
        <w:r w:rsidR="0026590A">
          <w:rPr>
            <w:webHidden/>
          </w:rPr>
          <w:tab/>
        </w:r>
        <w:r w:rsidR="0026590A">
          <w:rPr>
            <w:webHidden/>
          </w:rPr>
          <w:fldChar w:fldCharType="begin"/>
        </w:r>
        <w:r w:rsidR="0026590A">
          <w:rPr>
            <w:webHidden/>
          </w:rPr>
          <w:instrText xml:space="preserve"> PAGEREF _Toc381264225 \h </w:instrText>
        </w:r>
        <w:r w:rsidR="0026590A">
          <w:rPr>
            <w:webHidden/>
          </w:rPr>
        </w:r>
        <w:r w:rsidR="0026590A">
          <w:rPr>
            <w:webHidden/>
          </w:rPr>
          <w:fldChar w:fldCharType="separate"/>
        </w:r>
        <w:r w:rsidR="004348EC">
          <w:rPr>
            <w:webHidden/>
          </w:rPr>
          <w:t>21</w:t>
        </w:r>
        <w:r w:rsidR="0026590A">
          <w:rPr>
            <w:webHidden/>
          </w:rPr>
          <w:fldChar w:fldCharType="end"/>
        </w:r>
      </w:hyperlink>
    </w:p>
    <w:p w14:paraId="6E05F73C" w14:textId="77777777" w:rsidR="0026590A" w:rsidRDefault="002947AB">
      <w:pPr>
        <w:pStyle w:val="TOC2"/>
        <w:rPr>
          <w:rFonts w:asciiTheme="minorHAnsi" w:eastAsiaTheme="minorEastAsia" w:hAnsiTheme="minorHAnsi" w:cstheme="minorBidi"/>
          <w:b w:val="0"/>
          <w:sz w:val="22"/>
          <w:szCs w:val="22"/>
        </w:rPr>
      </w:pPr>
      <w:hyperlink w:anchor="_Toc381264226" w:history="1">
        <w:r w:rsidR="0026590A" w:rsidRPr="00552881">
          <w:rPr>
            <w:rStyle w:val="Hyperlink"/>
          </w:rPr>
          <w:t>Appendix A:</w:t>
        </w:r>
        <w:r w:rsidR="0026590A">
          <w:rPr>
            <w:rFonts w:asciiTheme="minorHAnsi" w:eastAsiaTheme="minorEastAsia" w:hAnsiTheme="minorHAnsi" w:cstheme="minorBidi"/>
            <w:b w:val="0"/>
            <w:sz w:val="22"/>
            <w:szCs w:val="22"/>
          </w:rPr>
          <w:tab/>
        </w:r>
        <w:r w:rsidR="0026590A" w:rsidRPr="00552881">
          <w:rPr>
            <w:rStyle w:val="Hyperlink"/>
          </w:rPr>
          <w:t>Additional PCI DSS Requirements for Shared Hosting Providers</w:t>
        </w:r>
        <w:r w:rsidR="0026590A">
          <w:rPr>
            <w:webHidden/>
          </w:rPr>
          <w:tab/>
        </w:r>
        <w:r w:rsidR="0026590A">
          <w:rPr>
            <w:webHidden/>
          </w:rPr>
          <w:fldChar w:fldCharType="begin"/>
        </w:r>
        <w:r w:rsidR="0026590A">
          <w:rPr>
            <w:webHidden/>
          </w:rPr>
          <w:instrText xml:space="preserve"> PAGEREF _Toc381264226 \h </w:instrText>
        </w:r>
        <w:r w:rsidR="0026590A">
          <w:rPr>
            <w:webHidden/>
          </w:rPr>
        </w:r>
        <w:r w:rsidR="0026590A">
          <w:rPr>
            <w:webHidden/>
          </w:rPr>
          <w:fldChar w:fldCharType="separate"/>
        </w:r>
        <w:r w:rsidR="004348EC">
          <w:rPr>
            <w:webHidden/>
          </w:rPr>
          <w:t>24</w:t>
        </w:r>
        <w:r w:rsidR="0026590A">
          <w:rPr>
            <w:webHidden/>
          </w:rPr>
          <w:fldChar w:fldCharType="end"/>
        </w:r>
      </w:hyperlink>
    </w:p>
    <w:p w14:paraId="75EAB1BA" w14:textId="77777777" w:rsidR="0026590A" w:rsidRDefault="002947AB">
      <w:pPr>
        <w:pStyle w:val="TOC2"/>
        <w:rPr>
          <w:rFonts w:asciiTheme="minorHAnsi" w:eastAsiaTheme="minorEastAsia" w:hAnsiTheme="minorHAnsi" w:cstheme="minorBidi"/>
          <w:b w:val="0"/>
          <w:sz w:val="22"/>
          <w:szCs w:val="22"/>
        </w:rPr>
      </w:pPr>
      <w:hyperlink w:anchor="_Toc381264227" w:history="1">
        <w:r w:rsidR="0026590A" w:rsidRPr="00552881">
          <w:rPr>
            <w:rStyle w:val="Hyperlink"/>
          </w:rPr>
          <w:t>Appendix B:</w:t>
        </w:r>
        <w:r w:rsidR="0026590A">
          <w:rPr>
            <w:rFonts w:asciiTheme="minorHAnsi" w:eastAsiaTheme="minorEastAsia" w:hAnsiTheme="minorHAnsi" w:cstheme="minorBidi"/>
            <w:b w:val="0"/>
            <w:sz w:val="22"/>
            <w:szCs w:val="22"/>
          </w:rPr>
          <w:tab/>
        </w:r>
        <w:r w:rsidR="0026590A" w:rsidRPr="00552881">
          <w:rPr>
            <w:rStyle w:val="Hyperlink"/>
          </w:rPr>
          <w:t>Compensating Controls Worksheet</w:t>
        </w:r>
        <w:r w:rsidR="0026590A">
          <w:rPr>
            <w:webHidden/>
          </w:rPr>
          <w:tab/>
        </w:r>
        <w:r w:rsidR="0026590A">
          <w:rPr>
            <w:webHidden/>
          </w:rPr>
          <w:fldChar w:fldCharType="begin"/>
        </w:r>
        <w:r w:rsidR="0026590A">
          <w:rPr>
            <w:webHidden/>
          </w:rPr>
          <w:instrText xml:space="preserve"> PAGEREF _Toc381264227 \h </w:instrText>
        </w:r>
        <w:r w:rsidR="0026590A">
          <w:rPr>
            <w:webHidden/>
          </w:rPr>
        </w:r>
        <w:r w:rsidR="0026590A">
          <w:rPr>
            <w:webHidden/>
          </w:rPr>
          <w:fldChar w:fldCharType="separate"/>
        </w:r>
        <w:r w:rsidR="004348EC">
          <w:rPr>
            <w:webHidden/>
          </w:rPr>
          <w:t>25</w:t>
        </w:r>
        <w:r w:rsidR="0026590A">
          <w:rPr>
            <w:webHidden/>
          </w:rPr>
          <w:fldChar w:fldCharType="end"/>
        </w:r>
      </w:hyperlink>
    </w:p>
    <w:p w14:paraId="47B13337" w14:textId="77777777" w:rsidR="0026590A" w:rsidRDefault="002947AB">
      <w:pPr>
        <w:pStyle w:val="TOC2"/>
        <w:rPr>
          <w:rFonts w:asciiTheme="minorHAnsi" w:eastAsiaTheme="minorEastAsia" w:hAnsiTheme="minorHAnsi" w:cstheme="minorBidi"/>
          <w:b w:val="0"/>
          <w:sz w:val="22"/>
          <w:szCs w:val="22"/>
        </w:rPr>
      </w:pPr>
      <w:hyperlink w:anchor="_Toc381264228" w:history="1">
        <w:r w:rsidR="0026590A" w:rsidRPr="00552881">
          <w:rPr>
            <w:rStyle w:val="Hyperlink"/>
          </w:rPr>
          <w:t>Appendix C:</w:t>
        </w:r>
        <w:r w:rsidR="0026590A">
          <w:rPr>
            <w:rFonts w:asciiTheme="minorHAnsi" w:eastAsiaTheme="minorEastAsia" w:hAnsiTheme="minorHAnsi" w:cstheme="minorBidi"/>
            <w:b w:val="0"/>
            <w:sz w:val="22"/>
            <w:szCs w:val="22"/>
          </w:rPr>
          <w:tab/>
        </w:r>
        <w:r w:rsidR="0026590A" w:rsidRPr="00552881">
          <w:rPr>
            <w:rStyle w:val="Hyperlink"/>
          </w:rPr>
          <w:t>Explanation of Non-Applicability</w:t>
        </w:r>
        <w:r w:rsidR="0026590A">
          <w:rPr>
            <w:webHidden/>
          </w:rPr>
          <w:tab/>
        </w:r>
        <w:r w:rsidR="0026590A">
          <w:rPr>
            <w:webHidden/>
          </w:rPr>
          <w:fldChar w:fldCharType="begin"/>
        </w:r>
        <w:r w:rsidR="0026590A">
          <w:rPr>
            <w:webHidden/>
          </w:rPr>
          <w:instrText xml:space="preserve"> PAGEREF _Toc381264228 \h </w:instrText>
        </w:r>
        <w:r w:rsidR="0026590A">
          <w:rPr>
            <w:webHidden/>
          </w:rPr>
        </w:r>
        <w:r w:rsidR="0026590A">
          <w:rPr>
            <w:webHidden/>
          </w:rPr>
          <w:fldChar w:fldCharType="separate"/>
        </w:r>
        <w:r w:rsidR="004348EC">
          <w:rPr>
            <w:webHidden/>
          </w:rPr>
          <w:t>26</w:t>
        </w:r>
        <w:r w:rsidR="0026590A">
          <w:rPr>
            <w:webHidden/>
          </w:rPr>
          <w:fldChar w:fldCharType="end"/>
        </w:r>
      </w:hyperlink>
    </w:p>
    <w:p w14:paraId="7406AE8D" w14:textId="77777777" w:rsidR="0026590A" w:rsidRDefault="002947AB">
      <w:pPr>
        <w:pStyle w:val="TOC1"/>
        <w:rPr>
          <w:rFonts w:asciiTheme="minorHAnsi" w:eastAsiaTheme="minorEastAsia" w:hAnsiTheme="minorHAnsi" w:cstheme="minorBidi"/>
          <w:b w:val="0"/>
        </w:rPr>
      </w:pPr>
      <w:hyperlink w:anchor="_Toc381264229" w:history="1">
        <w:r w:rsidR="0026590A" w:rsidRPr="00552881">
          <w:rPr>
            <w:rStyle w:val="Hyperlink"/>
          </w:rPr>
          <w:t>Section 3:</w:t>
        </w:r>
        <w:r w:rsidR="0026590A">
          <w:rPr>
            <w:rFonts w:asciiTheme="minorHAnsi" w:eastAsiaTheme="minorEastAsia" w:hAnsiTheme="minorHAnsi" w:cstheme="minorBidi"/>
            <w:b w:val="0"/>
          </w:rPr>
          <w:tab/>
        </w:r>
        <w:r w:rsidR="0026590A" w:rsidRPr="00552881">
          <w:rPr>
            <w:rStyle w:val="Hyperlink"/>
          </w:rPr>
          <w:t>Validation and Attestation Details</w:t>
        </w:r>
        <w:r w:rsidR="0026590A">
          <w:rPr>
            <w:webHidden/>
          </w:rPr>
          <w:tab/>
        </w:r>
        <w:r w:rsidR="0026590A">
          <w:rPr>
            <w:webHidden/>
          </w:rPr>
          <w:fldChar w:fldCharType="begin"/>
        </w:r>
        <w:r w:rsidR="0026590A">
          <w:rPr>
            <w:webHidden/>
          </w:rPr>
          <w:instrText xml:space="preserve"> PAGEREF _Toc381264229 \h </w:instrText>
        </w:r>
        <w:r w:rsidR="0026590A">
          <w:rPr>
            <w:webHidden/>
          </w:rPr>
        </w:r>
        <w:r w:rsidR="0026590A">
          <w:rPr>
            <w:webHidden/>
          </w:rPr>
          <w:fldChar w:fldCharType="separate"/>
        </w:r>
        <w:r w:rsidR="004348EC">
          <w:rPr>
            <w:webHidden/>
          </w:rPr>
          <w:t>27</w:t>
        </w:r>
        <w:r w:rsidR="0026590A">
          <w:rPr>
            <w:webHidden/>
          </w:rPr>
          <w:fldChar w:fldCharType="end"/>
        </w:r>
      </w:hyperlink>
    </w:p>
    <w:p w14:paraId="000B4AE0" w14:textId="4ACF5CFC" w:rsidR="00476CAE" w:rsidRDefault="00540F17" w:rsidP="00DF6454">
      <w:pPr>
        <w:pStyle w:val="Headingrule"/>
        <w:pBdr>
          <w:bottom w:val="none" w:sz="0" w:space="0" w:color="auto"/>
        </w:pBdr>
      </w:pPr>
      <w:r>
        <w:fldChar w:fldCharType="end"/>
      </w:r>
      <w:bookmarkStart w:id="12" w:name="_Toc275753513"/>
      <w:bookmarkStart w:id="13" w:name="_Toc377997561"/>
    </w:p>
    <w:p w14:paraId="6EFA9AB3" w14:textId="77777777" w:rsidR="0072514B" w:rsidRDefault="0072514B" w:rsidP="0072514B">
      <w:pPr>
        <w:pStyle w:val="Headingrule"/>
        <w:pBdr>
          <w:bottom w:val="none" w:sz="0" w:space="0" w:color="auto"/>
        </w:pBdr>
        <w:spacing w:before="360"/>
        <w:sectPr w:rsidR="0072514B" w:rsidSect="0072514B">
          <w:headerReference w:type="default" r:id="rId16"/>
          <w:footerReference w:type="default" r:id="rId17"/>
          <w:footnotePr>
            <w:numFmt w:val="chicago"/>
            <w:numRestart w:val="eachSect"/>
          </w:footnotePr>
          <w:type w:val="continuous"/>
          <w:pgSz w:w="12240" w:h="15840" w:code="1"/>
          <w:pgMar w:top="1440" w:right="1440" w:bottom="1008" w:left="1440" w:header="720" w:footer="576" w:gutter="0"/>
          <w:pgNumType w:fmt="lowerRoman" w:start="1"/>
          <w:cols w:space="720"/>
          <w:docGrid w:linePitch="360"/>
        </w:sectPr>
      </w:pPr>
    </w:p>
    <w:p w14:paraId="1F0DC203" w14:textId="77777777" w:rsidR="00A36FB2" w:rsidRPr="00081F93" w:rsidDel="00081F93" w:rsidRDefault="00A36FB2" w:rsidP="0078583E">
      <w:pPr>
        <w:pStyle w:val="Headingrule"/>
        <w:spacing w:before="240" w:after="180"/>
      </w:pPr>
      <w:bookmarkStart w:id="14" w:name="_Toc381264201"/>
      <w:r w:rsidRPr="00081F93" w:rsidDel="00081F93">
        <w:lastRenderedPageBreak/>
        <w:t>Before You Begin</w:t>
      </w:r>
      <w:bookmarkEnd w:id="12"/>
      <w:bookmarkEnd w:id="13"/>
      <w:bookmarkEnd w:id="14"/>
    </w:p>
    <w:p w14:paraId="094E729B" w14:textId="77777777" w:rsidR="0078583E" w:rsidRPr="000903EE" w:rsidRDefault="0078583E" w:rsidP="0078583E">
      <w:pPr>
        <w:pStyle w:val="BodyText"/>
        <w:spacing w:before="120" w:line="240" w:lineRule="atLeast"/>
        <w:rPr>
          <w:i w:val="0"/>
          <w:iCs w:val="0"/>
        </w:rPr>
      </w:pPr>
      <w:bookmarkStart w:id="15" w:name="_Toc181416172"/>
      <w:bookmarkStart w:id="16" w:name="_Toc275753515"/>
      <w:bookmarkStart w:id="17" w:name="_Toc377997562"/>
      <w:r w:rsidRPr="000903EE">
        <w:rPr>
          <w:i w:val="0"/>
        </w:rPr>
        <w:t xml:space="preserve">SAQ B-IP has been developed to address requirements applicable to merchants who process cardholder data only via standalone, PTS-approved point-of-interaction </w:t>
      </w:r>
      <w:r>
        <w:rPr>
          <w:i w:val="0"/>
        </w:rPr>
        <w:t>(POI)</w:t>
      </w:r>
      <w:r w:rsidRPr="000903EE">
        <w:rPr>
          <w:i w:val="0"/>
        </w:rPr>
        <w:t xml:space="preserve"> devices with an IP connection to the payment processor.</w:t>
      </w:r>
    </w:p>
    <w:p w14:paraId="218F5C22" w14:textId="67F22FD1" w:rsidR="0078583E" w:rsidRPr="000903EE" w:rsidRDefault="0078583E" w:rsidP="0078583E">
      <w:pPr>
        <w:pStyle w:val="BodyText"/>
        <w:spacing w:before="120" w:line="240" w:lineRule="atLeast"/>
        <w:ind w:right="155"/>
        <w:rPr>
          <w:i w:val="0"/>
        </w:rPr>
      </w:pPr>
      <w:r w:rsidRPr="000903EE">
        <w:rPr>
          <w:i w:val="0"/>
        </w:rPr>
        <w:t>SAQ B</w:t>
      </w:r>
      <w:r>
        <w:rPr>
          <w:i w:val="0"/>
        </w:rPr>
        <w:t>-IP</w:t>
      </w:r>
      <w:r w:rsidRPr="000903EE">
        <w:rPr>
          <w:i w:val="0"/>
        </w:rPr>
        <w:t xml:space="preserve"> merchants may be either brick-and-mortar (card-present) or mail/telephone</w:t>
      </w:r>
      <w:r>
        <w:rPr>
          <w:i w:val="0"/>
        </w:rPr>
        <w:t>-</w:t>
      </w:r>
      <w:r w:rsidRPr="000903EE">
        <w:rPr>
          <w:i w:val="0"/>
        </w:rPr>
        <w:t>order (card-not-present) merchants</w:t>
      </w:r>
      <w:r>
        <w:rPr>
          <w:i w:val="0"/>
        </w:rPr>
        <w:t xml:space="preserve">, and </w:t>
      </w:r>
      <w:r w:rsidRPr="000903EE">
        <w:rPr>
          <w:i w:val="0"/>
        </w:rPr>
        <w:t>do not store cardhold</w:t>
      </w:r>
      <w:r>
        <w:rPr>
          <w:i w:val="0"/>
        </w:rPr>
        <w:t>er data on any computer system.</w:t>
      </w:r>
    </w:p>
    <w:p w14:paraId="13CE4432" w14:textId="77777777" w:rsidR="0078583E" w:rsidRPr="000903EE" w:rsidRDefault="0078583E" w:rsidP="0078583E">
      <w:pPr>
        <w:pStyle w:val="BodyText"/>
        <w:spacing w:before="120" w:line="240" w:lineRule="atLeast"/>
        <w:ind w:right="155"/>
        <w:rPr>
          <w:i w:val="0"/>
        </w:rPr>
      </w:pPr>
      <w:r w:rsidRPr="000903EE">
        <w:rPr>
          <w:i w:val="0"/>
        </w:rPr>
        <w:t>SAQ B-IP merchants confirm that, for this payment channel:</w:t>
      </w:r>
    </w:p>
    <w:p w14:paraId="6B1ADC59" w14:textId="24243330" w:rsidR="0078583E" w:rsidRPr="00B92D69" w:rsidRDefault="0078583E" w:rsidP="00AF6363">
      <w:pPr>
        <w:numPr>
          <w:ilvl w:val="0"/>
          <w:numId w:val="48"/>
        </w:numPr>
        <w:tabs>
          <w:tab w:val="clear" w:pos="720"/>
        </w:tabs>
        <w:spacing w:before="120" w:line="240" w:lineRule="atLeast"/>
        <w:ind w:right="-160"/>
        <w:rPr>
          <w:rFonts w:cs="Arial"/>
          <w:szCs w:val="20"/>
        </w:rPr>
      </w:pPr>
      <w:r w:rsidRPr="00B92D69">
        <w:rPr>
          <w:rFonts w:cs="Arial"/>
          <w:szCs w:val="20"/>
        </w:rPr>
        <w:t>Your company uses only standalone, PTS-approved point-of-in</w:t>
      </w:r>
      <w:r w:rsidR="00B96EDD">
        <w:rPr>
          <w:rFonts w:cs="Arial"/>
          <w:szCs w:val="20"/>
        </w:rPr>
        <w:t>teraction (POI) devices (excludes</w:t>
      </w:r>
      <w:r w:rsidRPr="00B92D69">
        <w:rPr>
          <w:rFonts w:cs="Arial"/>
          <w:szCs w:val="20"/>
        </w:rPr>
        <w:t xml:space="preserve"> SCRs) connected via </w:t>
      </w:r>
      <w:r>
        <w:rPr>
          <w:rFonts w:cs="Arial"/>
          <w:szCs w:val="20"/>
        </w:rPr>
        <w:t xml:space="preserve">IP </w:t>
      </w:r>
      <w:r w:rsidRPr="00B92D69">
        <w:rPr>
          <w:rFonts w:cs="Arial"/>
          <w:szCs w:val="20"/>
        </w:rPr>
        <w:t xml:space="preserve">to your </w:t>
      </w:r>
      <w:r>
        <w:rPr>
          <w:rFonts w:cs="Arial"/>
          <w:szCs w:val="20"/>
        </w:rPr>
        <w:t xml:space="preserve">payment </w:t>
      </w:r>
      <w:r w:rsidRPr="00B92D69">
        <w:rPr>
          <w:rFonts w:cs="Arial"/>
          <w:szCs w:val="20"/>
        </w:rPr>
        <w:t>processor to take your customers’ payment card information;</w:t>
      </w:r>
    </w:p>
    <w:p w14:paraId="0084264A" w14:textId="41A7F495" w:rsidR="0078583E" w:rsidRPr="00B92D69" w:rsidRDefault="0078583E" w:rsidP="00AF6363">
      <w:pPr>
        <w:numPr>
          <w:ilvl w:val="0"/>
          <w:numId w:val="48"/>
        </w:numPr>
        <w:tabs>
          <w:tab w:val="clear" w:pos="720"/>
        </w:tabs>
        <w:spacing w:before="120" w:line="240" w:lineRule="atLeast"/>
        <w:rPr>
          <w:rFonts w:cs="Arial"/>
          <w:szCs w:val="20"/>
        </w:rPr>
      </w:pPr>
      <w:r w:rsidRPr="00B92D69">
        <w:rPr>
          <w:rFonts w:cs="Arial"/>
          <w:szCs w:val="20"/>
        </w:rPr>
        <w:t>The standalone IP-connected POI devices are validated to the PTS POI program as listed on the PCI SSC website (exclud</w:t>
      </w:r>
      <w:r w:rsidR="00B96EDD">
        <w:rPr>
          <w:rFonts w:cs="Arial"/>
          <w:szCs w:val="20"/>
        </w:rPr>
        <w:t>es</w:t>
      </w:r>
      <w:r w:rsidRPr="00B92D69">
        <w:rPr>
          <w:rFonts w:cs="Arial"/>
          <w:szCs w:val="20"/>
        </w:rPr>
        <w:t xml:space="preserve"> SCRs)</w:t>
      </w:r>
      <w:r>
        <w:rPr>
          <w:rFonts w:cs="Arial"/>
          <w:szCs w:val="20"/>
        </w:rPr>
        <w:t>;</w:t>
      </w:r>
    </w:p>
    <w:p w14:paraId="68BDA458" w14:textId="77777777" w:rsidR="0078583E" w:rsidRPr="001B1A6C" w:rsidRDefault="0078583E" w:rsidP="00AF6363">
      <w:pPr>
        <w:numPr>
          <w:ilvl w:val="0"/>
          <w:numId w:val="48"/>
        </w:numPr>
        <w:spacing w:before="120" w:line="240" w:lineRule="atLeast"/>
        <w:rPr>
          <w:rFonts w:cs="Arial"/>
          <w:szCs w:val="20"/>
        </w:rPr>
      </w:pPr>
      <w:r w:rsidRPr="001B1A6C">
        <w:rPr>
          <w:rFonts w:cs="Arial"/>
          <w:szCs w:val="20"/>
        </w:rPr>
        <w:t xml:space="preserve">The </w:t>
      </w:r>
      <w:r w:rsidRPr="00752894">
        <w:rPr>
          <w:rFonts w:cs="Arial"/>
          <w:szCs w:val="20"/>
        </w:rPr>
        <w:t xml:space="preserve">standalone IP-connected </w:t>
      </w:r>
      <w:r>
        <w:rPr>
          <w:rFonts w:cs="Arial"/>
          <w:szCs w:val="20"/>
        </w:rPr>
        <w:t>POI devices</w:t>
      </w:r>
      <w:r w:rsidRPr="00752894">
        <w:rPr>
          <w:rFonts w:cs="Arial"/>
          <w:szCs w:val="20"/>
        </w:rPr>
        <w:t xml:space="preserve"> </w:t>
      </w:r>
      <w:r>
        <w:rPr>
          <w:rFonts w:cs="Arial"/>
          <w:szCs w:val="20"/>
        </w:rPr>
        <w:t xml:space="preserve">are </w:t>
      </w:r>
      <w:r w:rsidRPr="001B1A6C">
        <w:rPr>
          <w:rFonts w:cs="Arial"/>
          <w:szCs w:val="20"/>
        </w:rPr>
        <w:t xml:space="preserve">not connected to any other systems within your environment (this can be achieved via network segmentation to isolate </w:t>
      </w:r>
      <w:r>
        <w:rPr>
          <w:rFonts w:cs="Arial"/>
          <w:szCs w:val="20"/>
        </w:rPr>
        <w:t>POI devices</w:t>
      </w:r>
      <w:r w:rsidRPr="00752894">
        <w:rPr>
          <w:rFonts w:cs="Arial"/>
          <w:szCs w:val="20"/>
        </w:rPr>
        <w:t xml:space="preserve"> </w:t>
      </w:r>
      <w:r w:rsidRPr="001B1A6C">
        <w:rPr>
          <w:rFonts w:cs="Arial"/>
          <w:szCs w:val="20"/>
        </w:rPr>
        <w:t>from other systems</w:t>
      </w:r>
      <w:r>
        <w:rPr>
          <w:rFonts w:cs="Arial"/>
          <w:szCs w:val="20"/>
        </w:rPr>
        <w:t>);</w:t>
      </w:r>
    </w:p>
    <w:p w14:paraId="4E56BE67" w14:textId="77777777" w:rsidR="0078583E" w:rsidRPr="00A41306" w:rsidRDefault="0078583E" w:rsidP="00AF6363">
      <w:pPr>
        <w:pStyle w:val="Default"/>
        <w:numPr>
          <w:ilvl w:val="0"/>
          <w:numId w:val="48"/>
        </w:numPr>
        <w:tabs>
          <w:tab w:val="left" w:pos="335"/>
        </w:tabs>
        <w:spacing w:before="120" w:after="120" w:line="220" w:lineRule="atLeast"/>
        <w:rPr>
          <w:color w:val="auto"/>
          <w:sz w:val="20"/>
          <w:szCs w:val="20"/>
        </w:rPr>
      </w:pPr>
      <w:r>
        <w:rPr>
          <w:sz w:val="20"/>
          <w:szCs w:val="20"/>
        </w:rPr>
        <w:t>The only transmission of cardholder data is</w:t>
      </w:r>
      <w:r w:rsidRPr="00A41306">
        <w:rPr>
          <w:sz w:val="20"/>
          <w:szCs w:val="20"/>
        </w:rPr>
        <w:t xml:space="preserve"> from the </w:t>
      </w:r>
      <w:r>
        <w:rPr>
          <w:sz w:val="20"/>
          <w:szCs w:val="20"/>
        </w:rPr>
        <w:t xml:space="preserve">PTS-approved </w:t>
      </w:r>
      <w:r w:rsidRPr="00A41306">
        <w:rPr>
          <w:sz w:val="20"/>
          <w:szCs w:val="20"/>
        </w:rPr>
        <w:t>POI devices to the payment processor</w:t>
      </w:r>
      <w:r>
        <w:rPr>
          <w:sz w:val="20"/>
          <w:szCs w:val="20"/>
        </w:rPr>
        <w:t>;</w:t>
      </w:r>
    </w:p>
    <w:p w14:paraId="70D35313" w14:textId="77777777" w:rsidR="0078583E" w:rsidRPr="00791293" w:rsidRDefault="0078583E" w:rsidP="00AF6363">
      <w:pPr>
        <w:pStyle w:val="Default"/>
        <w:numPr>
          <w:ilvl w:val="0"/>
          <w:numId w:val="48"/>
        </w:numPr>
        <w:tabs>
          <w:tab w:val="left" w:pos="335"/>
        </w:tabs>
        <w:spacing w:before="120" w:after="120" w:line="220" w:lineRule="atLeast"/>
        <w:rPr>
          <w:color w:val="auto"/>
          <w:sz w:val="20"/>
          <w:szCs w:val="20"/>
        </w:rPr>
      </w:pPr>
      <w:r>
        <w:rPr>
          <w:sz w:val="20"/>
          <w:szCs w:val="20"/>
        </w:rPr>
        <w:t>The</w:t>
      </w:r>
      <w:r w:rsidRPr="00791293">
        <w:rPr>
          <w:sz w:val="20"/>
          <w:szCs w:val="20"/>
        </w:rPr>
        <w:t xml:space="preserve"> POI device</w:t>
      </w:r>
      <w:r>
        <w:rPr>
          <w:sz w:val="20"/>
          <w:szCs w:val="20"/>
        </w:rPr>
        <w:t xml:space="preserve"> does not rely on any other device</w:t>
      </w:r>
      <w:r w:rsidRPr="00791293">
        <w:rPr>
          <w:sz w:val="20"/>
          <w:szCs w:val="20"/>
        </w:rPr>
        <w:t xml:space="preserve"> </w:t>
      </w:r>
      <w:r>
        <w:rPr>
          <w:sz w:val="20"/>
          <w:szCs w:val="20"/>
        </w:rPr>
        <w:t>(</w:t>
      </w:r>
      <w:r w:rsidRPr="00791293">
        <w:rPr>
          <w:sz w:val="20"/>
          <w:szCs w:val="20"/>
        </w:rPr>
        <w:t>e.g.</w:t>
      </w:r>
      <w:r>
        <w:rPr>
          <w:sz w:val="20"/>
          <w:szCs w:val="20"/>
        </w:rPr>
        <w:t>,</w:t>
      </w:r>
      <w:r w:rsidRPr="00791293">
        <w:rPr>
          <w:sz w:val="20"/>
          <w:szCs w:val="20"/>
        </w:rPr>
        <w:t xml:space="preserve"> </w:t>
      </w:r>
      <w:r>
        <w:rPr>
          <w:sz w:val="20"/>
          <w:szCs w:val="20"/>
        </w:rPr>
        <w:t>computer</w:t>
      </w:r>
      <w:r w:rsidRPr="00791293">
        <w:rPr>
          <w:sz w:val="20"/>
          <w:szCs w:val="20"/>
        </w:rPr>
        <w:t>, mobile</w:t>
      </w:r>
      <w:r>
        <w:rPr>
          <w:sz w:val="20"/>
          <w:szCs w:val="20"/>
        </w:rPr>
        <w:t xml:space="preserve"> phone</w:t>
      </w:r>
      <w:r w:rsidRPr="00791293">
        <w:rPr>
          <w:sz w:val="20"/>
          <w:szCs w:val="20"/>
        </w:rPr>
        <w:t>, tablet, etc</w:t>
      </w:r>
      <w:r>
        <w:rPr>
          <w:sz w:val="20"/>
          <w:szCs w:val="20"/>
        </w:rPr>
        <w:t>.</w:t>
      </w:r>
      <w:r w:rsidRPr="00791293">
        <w:rPr>
          <w:sz w:val="20"/>
          <w:szCs w:val="20"/>
        </w:rPr>
        <w:t>)</w:t>
      </w:r>
      <w:r>
        <w:rPr>
          <w:sz w:val="20"/>
          <w:szCs w:val="20"/>
        </w:rPr>
        <w:t xml:space="preserve"> to </w:t>
      </w:r>
      <w:r w:rsidRPr="00791293">
        <w:rPr>
          <w:sz w:val="20"/>
          <w:szCs w:val="20"/>
        </w:rPr>
        <w:t xml:space="preserve">connect to </w:t>
      </w:r>
      <w:r>
        <w:rPr>
          <w:sz w:val="20"/>
          <w:szCs w:val="20"/>
        </w:rPr>
        <w:t>the payment processor;</w:t>
      </w:r>
    </w:p>
    <w:p w14:paraId="7627020D" w14:textId="77777777" w:rsidR="0078583E" w:rsidRPr="00966038" w:rsidRDefault="0078583E" w:rsidP="00AF6363">
      <w:pPr>
        <w:pStyle w:val="Default"/>
        <w:numPr>
          <w:ilvl w:val="0"/>
          <w:numId w:val="48"/>
        </w:numPr>
        <w:tabs>
          <w:tab w:val="left" w:pos="335"/>
        </w:tabs>
        <w:spacing w:before="120" w:after="120" w:line="220" w:lineRule="atLeast"/>
        <w:rPr>
          <w:sz w:val="20"/>
          <w:szCs w:val="20"/>
        </w:rPr>
      </w:pPr>
      <w:r w:rsidRPr="006373A4">
        <w:rPr>
          <w:color w:val="auto"/>
          <w:sz w:val="20"/>
          <w:szCs w:val="20"/>
        </w:rPr>
        <w:t>Your company</w:t>
      </w:r>
      <w:r w:rsidRPr="00966038">
        <w:rPr>
          <w:sz w:val="20"/>
          <w:szCs w:val="20"/>
        </w:rPr>
        <w:t xml:space="preserve"> retains only paper reports or paper copies of receipts with cardholder data, and these documents are not received electronically; </w:t>
      </w:r>
      <w:r w:rsidRPr="00966038">
        <w:rPr>
          <w:b/>
          <w:sz w:val="20"/>
          <w:szCs w:val="20"/>
        </w:rPr>
        <w:t>and</w:t>
      </w:r>
    </w:p>
    <w:p w14:paraId="51869A31" w14:textId="77777777" w:rsidR="0078583E" w:rsidRPr="00966038" w:rsidRDefault="0078583E" w:rsidP="00AF6363">
      <w:pPr>
        <w:pStyle w:val="Default"/>
        <w:numPr>
          <w:ilvl w:val="0"/>
          <w:numId w:val="48"/>
        </w:numPr>
        <w:tabs>
          <w:tab w:val="left" w:pos="335"/>
        </w:tabs>
        <w:spacing w:before="120" w:after="120" w:line="220" w:lineRule="atLeast"/>
        <w:rPr>
          <w:sz w:val="20"/>
          <w:szCs w:val="20"/>
        </w:rPr>
      </w:pPr>
      <w:r w:rsidRPr="00966038">
        <w:rPr>
          <w:sz w:val="20"/>
          <w:szCs w:val="20"/>
        </w:rPr>
        <w:t xml:space="preserve">Your company does not store </w:t>
      </w:r>
      <w:r w:rsidRPr="006373A4">
        <w:rPr>
          <w:color w:val="auto"/>
          <w:sz w:val="20"/>
          <w:szCs w:val="20"/>
        </w:rPr>
        <w:t>cardholder</w:t>
      </w:r>
      <w:r w:rsidRPr="00966038">
        <w:rPr>
          <w:sz w:val="20"/>
          <w:szCs w:val="20"/>
        </w:rPr>
        <w:t xml:space="preserve"> data in electronic format.</w:t>
      </w:r>
    </w:p>
    <w:p w14:paraId="34DC0490" w14:textId="77777777" w:rsidR="00A7531F" w:rsidRDefault="00A7531F" w:rsidP="0078583E">
      <w:pPr>
        <w:spacing w:before="240" w:after="240" w:line="240" w:lineRule="atLeast"/>
        <w:jc w:val="center"/>
        <w:rPr>
          <w:rFonts w:cs="Arial"/>
          <w:b/>
          <w:i/>
          <w:szCs w:val="20"/>
        </w:rPr>
      </w:pPr>
      <w:r w:rsidRPr="00197E94">
        <w:rPr>
          <w:rFonts w:cs="Arial"/>
          <w:b/>
          <w:i/>
          <w:szCs w:val="20"/>
        </w:rPr>
        <w:t xml:space="preserve">This </w:t>
      </w:r>
      <w:r>
        <w:rPr>
          <w:rFonts w:cs="Arial"/>
          <w:b/>
          <w:i/>
          <w:szCs w:val="20"/>
        </w:rPr>
        <w:t xml:space="preserve">SAQ is not applicable </w:t>
      </w:r>
      <w:r w:rsidRPr="00197E94">
        <w:rPr>
          <w:rFonts w:cs="Arial"/>
          <w:b/>
          <w:i/>
          <w:szCs w:val="20"/>
        </w:rPr>
        <w:t xml:space="preserve">to e-commerce </w:t>
      </w:r>
      <w:r>
        <w:rPr>
          <w:rFonts w:cs="Arial"/>
          <w:b/>
          <w:i/>
          <w:szCs w:val="20"/>
        </w:rPr>
        <w:t>channels.</w:t>
      </w:r>
    </w:p>
    <w:p w14:paraId="7D4A5BE1" w14:textId="28B3D361" w:rsidR="008C7337" w:rsidRDefault="008C7337" w:rsidP="0078583E">
      <w:pPr>
        <w:spacing w:before="120" w:line="240" w:lineRule="atLeast"/>
        <w:rPr>
          <w:rFonts w:cs="Arial"/>
          <w:b/>
          <w:i/>
          <w:szCs w:val="20"/>
        </w:rPr>
      </w:pPr>
      <w:r w:rsidRPr="007056B8">
        <w:t xml:space="preserve">This shortened version of the SAQ includes questions </w:t>
      </w:r>
      <w:r>
        <w:t>that</w:t>
      </w:r>
      <w:r w:rsidRPr="007056B8">
        <w:t xml:space="preserve"> apply to a specific type of small merchant environment, as defined in the above eligibility criteria. If there are PCI DSS requirements applicable to your environment </w:t>
      </w:r>
      <w:r>
        <w:t>that</w:t>
      </w:r>
      <w:r w:rsidRPr="007056B8">
        <w:t xml:space="preserve"> are not covered in this SAQ, it may be an indication that this SAQ is not suitable for your environment. Additionally, you must still comply with all applicable PCI DSS requirements in order to be PCI DSS compliant</w:t>
      </w:r>
      <w:r>
        <w:t>.</w:t>
      </w:r>
    </w:p>
    <w:p w14:paraId="34CEA3BE" w14:textId="77777777" w:rsidR="00A36FB2" w:rsidRPr="002A6BEF" w:rsidRDefault="00A36FB2" w:rsidP="009212F4">
      <w:pPr>
        <w:pStyle w:val="Heading2"/>
        <w:spacing w:before="360"/>
        <w:rPr>
          <w:sz w:val="24"/>
          <w:szCs w:val="24"/>
        </w:rPr>
      </w:pPr>
      <w:bookmarkStart w:id="18" w:name="_Toc381264202"/>
      <w:r w:rsidRPr="002A6BEF">
        <w:rPr>
          <w:sz w:val="24"/>
          <w:szCs w:val="24"/>
        </w:rPr>
        <w:t xml:space="preserve">PCI DSS </w:t>
      </w:r>
      <w:r w:rsidR="005B1895">
        <w:rPr>
          <w:sz w:val="24"/>
          <w:szCs w:val="24"/>
        </w:rPr>
        <w:t xml:space="preserve">Self-Assessment </w:t>
      </w:r>
      <w:r w:rsidRPr="002A6BEF">
        <w:rPr>
          <w:sz w:val="24"/>
          <w:szCs w:val="24"/>
        </w:rPr>
        <w:t>Completion Steps</w:t>
      </w:r>
      <w:bookmarkEnd w:id="15"/>
      <w:bookmarkEnd w:id="16"/>
      <w:bookmarkEnd w:id="17"/>
      <w:bookmarkEnd w:id="18"/>
    </w:p>
    <w:p w14:paraId="766C7794" w14:textId="28E2EA07" w:rsidR="00F82348" w:rsidRPr="00F82348" w:rsidRDefault="00F82348" w:rsidP="00DC17A1">
      <w:pPr>
        <w:numPr>
          <w:ilvl w:val="0"/>
          <w:numId w:val="19"/>
        </w:numPr>
        <w:tabs>
          <w:tab w:val="clear" w:pos="720"/>
        </w:tabs>
        <w:spacing w:line="240" w:lineRule="atLeast"/>
        <w:ind w:left="540"/>
        <w:rPr>
          <w:rFonts w:cs="Arial"/>
          <w:szCs w:val="20"/>
        </w:rPr>
      </w:pPr>
      <w:r>
        <w:rPr>
          <w:rFonts w:cs="Arial"/>
          <w:szCs w:val="20"/>
        </w:rPr>
        <w:t xml:space="preserve">Identify the applicable SAQ for your environment – refer to the </w:t>
      </w:r>
      <w:r>
        <w:rPr>
          <w:rFonts w:cs="Arial"/>
          <w:bCs/>
          <w:i/>
          <w:iCs/>
          <w:szCs w:val="20"/>
        </w:rPr>
        <w:t xml:space="preserve">Self-Assessment Questionnaire Instructions and Guidelines </w:t>
      </w:r>
      <w:r>
        <w:rPr>
          <w:rFonts w:cs="Arial"/>
          <w:bCs/>
          <w:iCs/>
          <w:szCs w:val="20"/>
        </w:rPr>
        <w:t>document</w:t>
      </w:r>
      <w:r w:rsidRPr="00F82348">
        <w:rPr>
          <w:rFonts w:cs="Arial"/>
          <w:bCs/>
          <w:iCs/>
          <w:szCs w:val="20"/>
        </w:rPr>
        <w:t xml:space="preserve"> on PCI SSC website for information</w:t>
      </w:r>
      <w:r w:rsidR="00776CAD">
        <w:rPr>
          <w:rFonts w:cs="Arial"/>
          <w:bCs/>
          <w:iCs/>
          <w:szCs w:val="20"/>
        </w:rPr>
        <w:t>.</w:t>
      </w:r>
      <w:r w:rsidRPr="00F82348">
        <w:rPr>
          <w:rFonts w:cs="Arial"/>
          <w:bCs/>
          <w:iCs/>
          <w:szCs w:val="20"/>
        </w:rPr>
        <w:t xml:space="preserve"> </w:t>
      </w:r>
    </w:p>
    <w:p w14:paraId="3A345483" w14:textId="062DC205" w:rsidR="005B1895" w:rsidRDefault="005B1895" w:rsidP="00DC17A1">
      <w:pPr>
        <w:numPr>
          <w:ilvl w:val="0"/>
          <w:numId w:val="19"/>
        </w:numPr>
        <w:tabs>
          <w:tab w:val="clear" w:pos="720"/>
        </w:tabs>
        <w:spacing w:line="240" w:lineRule="atLeast"/>
        <w:ind w:left="540"/>
        <w:rPr>
          <w:rFonts w:cs="Arial"/>
          <w:szCs w:val="20"/>
        </w:rPr>
      </w:pPr>
      <w:r>
        <w:rPr>
          <w:rFonts w:cs="Arial"/>
          <w:szCs w:val="20"/>
        </w:rPr>
        <w:t>Confirm that your environment is properly scoped and meets the eligibility criteria for the SAQ you are using</w:t>
      </w:r>
      <w:r w:rsidR="008D5278">
        <w:rPr>
          <w:rFonts w:cs="Arial"/>
          <w:szCs w:val="20"/>
        </w:rPr>
        <w:t xml:space="preserve"> </w:t>
      </w:r>
      <w:r w:rsidR="008D5278">
        <w:t>(</w:t>
      </w:r>
      <w:r w:rsidR="008D5278">
        <w:rPr>
          <w:rFonts w:cs="Arial"/>
          <w:szCs w:val="20"/>
        </w:rPr>
        <w:t>as defined in Part 2g of the Attestation of Compliance)</w:t>
      </w:r>
      <w:r w:rsidR="00776CAD">
        <w:rPr>
          <w:rFonts w:cs="Arial"/>
          <w:szCs w:val="20"/>
        </w:rPr>
        <w:t>.</w:t>
      </w:r>
    </w:p>
    <w:p w14:paraId="049B073A" w14:textId="2478E128" w:rsidR="00A36FB2" w:rsidRPr="001B1A6C" w:rsidRDefault="00A36FB2" w:rsidP="00DC17A1">
      <w:pPr>
        <w:numPr>
          <w:ilvl w:val="0"/>
          <w:numId w:val="19"/>
        </w:numPr>
        <w:tabs>
          <w:tab w:val="clear" w:pos="720"/>
        </w:tabs>
        <w:spacing w:line="240" w:lineRule="atLeast"/>
        <w:ind w:left="540"/>
        <w:rPr>
          <w:rFonts w:cs="Arial"/>
          <w:szCs w:val="20"/>
        </w:rPr>
      </w:pPr>
      <w:r w:rsidRPr="001B1A6C">
        <w:rPr>
          <w:rFonts w:cs="Arial"/>
          <w:szCs w:val="20"/>
        </w:rPr>
        <w:t xml:space="preserve">Assess your environment for compliance with </w:t>
      </w:r>
      <w:r w:rsidR="009212F4">
        <w:rPr>
          <w:rFonts w:cs="Arial"/>
          <w:szCs w:val="20"/>
        </w:rPr>
        <w:t xml:space="preserve">applicable </w:t>
      </w:r>
      <w:r w:rsidRPr="001B1A6C">
        <w:rPr>
          <w:rFonts w:cs="Arial"/>
          <w:szCs w:val="20"/>
        </w:rPr>
        <w:t>PCI DSS</w:t>
      </w:r>
      <w:r w:rsidR="009212F4">
        <w:rPr>
          <w:rFonts w:cs="Arial"/>
          <w:szCs w:val="20"/>
        </w:rPr>
        <w:t xml:space="preserve"> requirements</w:t>
      </w:r>
      <w:r w:rsidRPr="001B1A6C">
        <w:rPr>
          <w:rFonts w:cs="Arial"/>
          <w:szCs w:val="20"/>
        </w:rPr>
        <w:t>.</w:t>
      </w:r>
    </w:p>
    <w:p w14:paraId="4A70E32F" w14:textId="77777777" w:rsidR="001E1947" w:rsidRDefault="001E1947" w:rsidP="00DC17A1">
      <w:pPr>
        <w:numPr>
          <w:ilvl w:val="0"/>
          <w:numId w:val="19"/>
        </w:numPr>
        <w:tabs>
          <w:tab w:val="clear" w:pos="720"/>
        </w:tabs>
        <w:ind w:left="540"/>
        <w:rPr>
          <w:rFonts w:cs="Arial"/>
          <w:bCs/>
          <w:iCs/>
          <w:szCs w:val="20"/>
        </w:rPr>
      </w:pPr>
      <w:r>
        <w:rPr>
          <w:rFonts w:cs="Arial"/>
          <w:bCs/>
          <w:iCs/>
          <w:szCs w:val="20"/>
        </w:rPr>
        <w:t>Complete all sections of this document:</w:t>
      </w:r>
    </w:p>
    <w:p w14:paraId="67C854DE" w14:textId="77777777" w:rsidR="001E1947" w:rsidRPr="00DC4B75" w:rsidRDefault="001E1947" w:rsidP="00DC17A1">
      <w:pPr>
        <w:pStyle w:val="ListBullet"/>
        <w:tabs>
          <w:tab w:val="clear" w:pos="360"/>
        </w:tabs>
        <w:ind w:left="1080"/>
      </w:pPr>
      <w:r w:rsidRPr="00DC4B75">
        <w:t>Section 1 (Part 1 &amp; 2</w:t>
      </w:r>
      <w:r w:rsidR="00776CAD" w:rsidRPr="00DC4B75">
        <w:t xml:space="preserve"> of the AOC</w:t>
      </w:r>
      <w:r w:rsidRPr="00DC4B75">
        <w:t>) – Assessment Information and Executive Summary.</w:t>
      </w:r>
    </w:p>
    <w:p w14:paraId="0B6CBDD7" w14:textId="037837AF" w:rsidR="001E1947" w:rsidRPr="00DC4B75" w:rsidRDefault="001E1947" w:rsidP="00DC17A1">
      <w:pPr>
        <w:pStyle w:val="ListBullet"/>
        <w:tabs>
          <w:tab w:val="clear" w:pos="360"/>
        </w:tabs>
        <w:ind w:left="1080"/>
      </w:pPr>
      <w:r w:rsidRPr="00DC4B75">
        <w:t>Section 2 –</w:t>
      </w:r>
      <w:r w:rsidR="00CC61E5" w:rsidRPr="00DC4B75">
        <w:t xml:space="preserve"> </w:t>
      </w:r>
      <w:r w:rsidRPr="00DC4B75">
        <w:t>PCI DSS Self-Assessment Questionnaire (</w:t>
      </w:r>
      <w:r w:rsidR="00B54AFA">
        <w:t xml:space="preserve">SAQ </w:t>
      </w:r>
      <w:r w:rsidR="007E5976">
        <w:t>B-IP</w:t>
      </w:r>
      <w:r w:rsidRPr="00DC4B75">
        <w:t>)</w:t>
      </w:r>
    </w:p>
    <w:p w14:paraId="65BB97E0" w14:textId="789D617B" w:rsidR="001E1947" w:rsidRPr="00DC4B75" w:rsidRDefault="001E1947" w:rsidP="00DC17A1">
      <w:pPr>
        <w:pStyle w:val="ListBullet"/>
        <w:tabs>
          <w:tab w:val="clear" w:pos="360"/>
        </w:tabs>
        <w:ind w:left="1080"/>
      </w:pPr>
      <w:r w:rsidRPr="00DC4B75">
        <w:t>Section 3 (Parts 3 &amp; 4</w:t>
      </w:r>
      <w:r w:rsidR="00776CAD" w:rsidRPr="00DC4B75">
        <w:t xml:space="preserve"> of the AOC</w:t>
      </w:r>
      <w:r w:rsidRPr="00DC4B75">
        <w:t>)</w:t>
      </w:r>
      <w:r w:rsidR="00CC61E5" w:rsidRPr="00DC4B75">
        <w:t xml:space="preserve"> –</w:t>
      </w:r>
      <w:r w:rsidRPr="00DC4B75">
        <w:t xml:space="preserve"> Validation </w:t>
      </w:r>
      <w:r w:rsidR="008C7337">
        <w:t xml:space="preserve">and Attestation </w:t>
      </w:r>
      <w:r w:rsidR="00CC61E5" w:rsidRPr="00DC4B75">
        <w:t xml:space="preserve">Details </w:t>
      </w:r>
      <w:r w:rsidRPr="00DC4B75">
        <w:t xml:space="preserve">and </w:t>
      </w:r>
      <w:r w:rsidR="00CC61E5" w:rsidRPr="00DC4B75">
        <w:t xml:space="preserve">Action Plan for Non-Compliant </w:t>
      </w:r>
      <w:r w:rsidR="00227D15">
        <w:t>Requirements</w:t>
      </w:r>
      <w:r w:rsidR="00227D15" w:rsidRPr="00DC4B75" w:rsidDel="00227D15">
        <w:t xml:space="preserve"> </w:t>
      </w:r>
      <w:r w:rsidR="00CC61E5" w:rsidRPr="00DC4B75">
        <w:t>(if applicable)</w:t>
      </w:r>
    </w:p>
    <w:p w14:paraId="68BE641C" w14:textId="77777777" w:rsidR="00A36FB2" w:rsidRPr="00956A10" w:rsidRDefault="00A36FB2" w:rsidP="00DC17A1">
      <w:pPr>
        <w:numPr>
          <w:ilvl w:val="0"/>
          <w:numId w:val="19"/>
        </w:numPr>
        <w:tabs>
          <w:tab w:val="clear" w:pos="720"/>
        </w:tabs>
        <w:ind w:left="540"/>
        <w:rPr>
          <w:rFonts w:cs="Arial"/>
          <w:bCs/>
          <w:iCs/>
          <w:szCs w:val="20"/>
        </w:rPr>
      </w:pPr>
      <w:r>
        <w:rPr>
          <w:rFonts w:cs="Arial"/>
          <w:bCs/>
          <w:szCs w:val="20"/>
        </w:rPr>
        <w:t>Submit the SAQ and Attestation of Compliance, along with any other requested documentation</w:t>
      </w:r>
      <w:r w:rsidR="005B1895" w:rsidRPr="00E5130B">
        <w:rPr>
          <w:rFonts w:cs="Arial"/>
          <w:bCs/>
          <w:szCs w:val="20"/>
        </w:rPr>
        <w:t>—such as ASV scan reports—</w:t>
      </w:r>
      <w:r>
        <w:rPr>
          <w:rFonts w:cs="Arial"/>
          <w:bCs/>
          <w:szCs w:val="20"/>
        </w:rPr>
        <w:t xml:space="preserve">to </w:t>
      </w:r>
      <w:r w:rsidRPr="00956A10">
        <w:rPr>
          <w:rFonts w:cs="Arial"/>
          <w:bCs/>
          <w:szCs w:val="20"/>
        </w:rPr>
        <w:t>your acquirer</w:t>
      </w:r>
      <w:r w:rsidR="005B1895">
        <w:rPr>
          <w:rFonts w:cs="Arial"/>
          <w:bCs/>
          <w:szCs w:val="20"/>
        </w:rPr>
        <w:t>,</w:t>
      </w:r>
      <w:r>
        <w:rPr>
          <w:rFonts w:cs="Arial"/>
          <w:bCs/>
          <w:szCs w:val="20"/>
        </w:rPr>
        <w:t xml:space="preserve"> payment brand or other requester</w:t>
      </w:r>
      <w:r w:rsidRPr="00956A10">
        <w:rPr>
          <w:rFonts w:cs="Arial"/>
          <w:bCs/>
          <w:szCs w:val="20"/>
        </w:rPr>
        <w:t>.</w:t>
      </w:r>
    </w:p>
    <w:p w14:paraId="62D8536E" w14:textId="77777777" w:rsidR="00AF2ED0" w:rsidRPr="002A6BEF" w:rsidRDefault="00D10904" w:rsidP="00B313F8">
      <w:pPr>
        <w:pStyle w:val="Heading2"/>
        <w:keepNext/>
      </w:pPr>
      <w:bookmarkStart w:id="19" w:name="_Toc377997563"/>
      <w:bookmarkStart w:id="20" w:name="_Toc381264203"/>
      <w:bookmarkStart w:id="21" w:name="_Toc275753516"/>
      <w:r>
        <w:lastRenderedPageBreak/>
        <w:t>Understanding</w:t>
      </w:r>
      <w:r w:rsidR="00AF2ED0" w:rsidRPr="002A6BEF">
        <w:t xml:space="preserve"> the </w:t>
      </w:r>
      <w:r w:rsidR="00AF2ED0" w:rsidRPr="00DC4B75">
        <w:t>Self</w:t>
      </w:r>
      <w:r w:rsidR="00AF2ED0" w:rsidRPr="002A6BEF">
        <w:t>-Assessment Questionnaire</w:t>
      </w:r>
      <w:bookmarkEnd w:id="19"/>
      <w:bookmarkEnd w:id="20"/>
    </w:p>
    <w:p w14:paraId="20059395" w14:textId="77E6D868" w:rsidR="00F90350" w:rsidRDefault="007D31C7" w:rsidP="00B313F8">
      <w:pPr>
        <w:keepNext/>
      </w:pPr>
      <w:r w:rsidRPr="00F90350">
        <w:rPr>
          <w:bCs/>
          <w:iCs/>
          <w:szCs w:val="20"/>
        </w:rPr>
        <w:t xml:space="preserve">The </w:t>
      </w:r>
      <w:r w:rsidR="001E7680">
        <w:rPr>
          <w:bCs/>
          <w:iCs/>
          <w:szCs w:val="20"/>
        </w:rPr>
        <w:t xml:space="preserve">questions contained in the </w:t>
      </w:r>
      <w:r w:rsidR="00F90350" w:rsidRPr="00F90350">
        <w:rPr>
          <w:bCs/>
          <w:iCs/>
          <w:szCs w:val="20"/>
        </w:rPr>
        <w:t>“</w:t>
      </w:r>
      <w:r w:rsidR="00F90350" w:rsidRPr="00F90350">
        <w:t>PCI DSS Question”</w:t>
      </w:r>
      <w:r w:rsidR="00F90350">
        <w:rPr>
          <w:b/>
        </w:rPr>
        <w:t xml:space="preserve"> </w:t>
      </w:r>
      <w:r w:rsidR="00F90350" w:rsidRPr="00F90350">
        <w:t xml:space="preserve">column </w:t>
      </w:r>
      <w:r w:rsidRPr="00F90350">
        <w:rPr>
          <w:bCs/>
          <w:iCs/>
          <w:szCs w:val="20"/>
        </w:rPr>
        <w:t xml:space="preserve">in this </w:t>
      </w:r>
      <w:r w:rsidR="00227D15">
        <w:rPr>
          <w:bCs/>
          <w:iCs/>
          <w:szCs w:val="20"/>
        </w:rPr>
        <w:t>s</w:t>
      </w:r>
      <w:r w:rsidRPr="00F90350">
        <w:rPr>
          <w:bCs/>
          <w:iCs/>
          <w:szCs w:val="20"/>
        </w:rPr>
        <w:t>elf-</w:t>
      </w:r>
      <w:r w:rsidR="00227D15">
        <w:rPr>
          <w:bCs/>
          <w:iCs/>
          <w:szCs w:val="20"/>
        </w:rPr>
        <w:t>a</w:t>
      </w:r>
      <w:r w:rsidRPr="00F90350">
        <w:rPr>
          <w:bCs/>
          <w:iCs/>
          <w:szCs w:val="20"/>
        </w:rPr>
        <w:t xml:space="preserve">ssessment </w:t>
      </w:r>
      <w:r w:rsidR="00227D15">
        <w:rPr>
          <w:bCs/>
          <w:iCs/>
          <w:szCs w:val="20"/>
        </w:rPr>
        <w:t>q</w:t>
      </w:r>
      <w:r w:rsidRPr="00F90350">
        <w:rPr>
          <w:bCs/>
          <w:iCs/>
          <w:szCs w:val="20"/>
        </w:rPr>
        <w:t xml:space="preserve">uestionnaire </w:t>
      </w:r>
      <w:r w:rsidR="001E7680">
        <w:t>are</w:t>
      </w:r>
      <w:r w:rsidR="00F90350" w:rsidRPr="00F90350">
        <w:t xml:space="preserve"> </w:t>
      </w:r>
      <w:r w:rsidRPr="00F90350">
        <w:t xml:space="preserve">based on the requirements in the PCI DSS.  </w:t>
      </w:r>
    </w:p>
    <w:p w14:paraId="10FB6ED5" w14:textId="77777777" w:rsidR="00B82373" w:rsidRDefault="00F90350" w:rsidP="00B313F8">
      <w:pPr>
        <w:keepNext/>
      </w:pPr>
      <w:r>
        <w:t xml:space="preserve">Additional </w:t>
      </w:r>
      <w:r w:rsidR="00D10904">
        <w:t xml:space="preserve">resources that provide </w:t>
      </w:r>
      <w:r>
        <w:t xml:space="preserve">guidance on PCI DSS requirements and how to complete the self-assessment questionnaire </w:t>
      </w:r>
      <w:r w:rsidR="00D10904">
        <w:t xml:space="preserve">have been provided to assist with the assessment process. An overview of some of </w:t>
      </w:r>
      <w:r>
        <w:t>t</w:t>
      </w:r>
      <w:r w:rsidR="00D10904">
        <w:t xml:space="preserve">hese </w:t>
      </w:r>
      <w:r>
        <w:t>resources</w:t>
      </w:r>
      <w:r w:rsidR="00D10904">
        <w:t xml:space="preserve"> is provided below:</w:t>
      </w: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870"/>
        <w:gridCol w:w="5490"/>
      </w:tblGrid>
      <w:tr w:rsidR="00F90350" w14:paraId="11256D3D" w14:textId="77777777" w:rsidTr="00DC4B75">
        <w:tc>
          <w:tcPr>
            <w:tcW w:w="3870" w:type="dxa"/>
            <w:shd w:val="clear" w:color="auto" w:fill="E6E6E6"/>
          </w:tcPr>
          <w:p w14:paraId="18D7A198" w14:textId="77777777" w:rsidR="00F90350" w:rsidRPr="00D10904" w:rsidRDefault="00F90350" w:rsidP="00B313F8">
            <w:pPr>
              <w:keepNext/>
              <w:tabs>
                <w:tab w:val="left" w:pos="810"/>
              </w:tabs>
              <w:spacing w:after="60"/>
              <w:rPr>
                <w:rFonts w:cs="Arial"/>
                <w:b/>
                <w:bCs/>
                <w:iCs/>
                <w:szCs w:val="20"/>
              </w:rPr>
            </w:pPr>
            <w:r w:rsidRPr="00D10904">
              <w:rPr>
                <w:rFonts w:cs="Arial"/>
                <w:b/>
                <w:bCs/>
                <w:iCs/>
                <w:szCs w:val="20"/>
              </w:rPr>
              <w:t xml:space="preserve">Document </w:t>
            </w:r>
          </w:p>
        </w:tc>
        <w:tc>
          <w:tcPr>
            <w:tcW w:w="5490" w:type="dxa"/>
            <w:shd w:val="clear" w:color="auto" w:fill="E6E6E6"/>
          </w:tcPr>
          <w:p w14:paraId="235F113F" w14:textId="77777777" w:rsidR="00F90350" w:rsidRPr="00D10904" w:rsidRDefault="00D10904" w:rsidP="00B313F8">
            <w:pPr>
              <w:keepNext/>
              <w:tabs>
                <w:tab w:val="left" w:pos="810"/>
                <w:tab w:val="left" w:pos="1350"/>
              </w:tabs>
              <w:spacing w:after="60"/>
              <w:rPr>
                <w:rFonts w:cs="Arial"/>
                <w:b/>
                <w:bCs/>
                <w:iCs/>
                <w:szCs w:val="20"/>
              </w:rPr>
            </w:pPr>
            <w:r w:rsidRPr="00D10904">
              <w:rPr>
                <w:rFonts w:cs="Arial"/>
                <w:b/>
                <w:bCs/>
                <w:iCs/>
                <w:szCs w:val="20"/>
              </w:rPr>
              <w:t>Includes:</w:t>
            </w:r>
          </w:p>
        </w:tc>
      </w:tr>
      <w:tr w:rsidR="00F90350" w14:paraId="267C54B5" w14:textId="77777777" w:rsidTr="00B313F8">
        <w:trPr>
          <w:cantSplit/>
        </w:trPr>
        <w:tc>
          <w:tcPr>
            <w:tcW w:w="3870" w:type="dxa"/>
          </w:tcPr>
          <w:p w14:paraId="63DC7E59" w14:textId="77777777" w:rsidR="00F90350" w:rsidRPr="00336606" w:rsidRDefault="00F90350" w:rsidP="00DC4B75">
            <w:r w:rsidRPr="00336606">
              <w:t xml:space="preserve">PCI DSS </w:t>
            </w:r>
          </w:p>
          <w:p w14:paraId="0A0405D9" w14:textId="26EB8451" w:rsidR="00F90350" w:rsidRPr="00DC4B75" w:rsidRDefault="00F90350" w:rsidP="00DC4B75">
            <w:pPr>
              <w:rPr>
                <w:i/>
              </w:rPr>
            </w:pPr>
            <w:r w:rsidRPr="00336606">
              <w:rPr>
                <w:i/>
              </w:rPr>
              <w:t>(PCI Data Security Standard Requirements and Security Assessment Procedures)</w:t>
            </w:r>
          </w:p>
        </w:tc>
        <w:tc>
          <w:tcPr>
            <w:tcW w:w="5490" w:type="dxa"/>
          </w:tcPr>
          <w:p w14:paraId="57611BE4" w14:textId="77777777" w:rsidR="00F90350" w:rsidRPr="00BA2450"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sidRPr="00BA2450">
              <w:rPr>
                <w:rFonts w:cs="Arial"/>
                <w:bCs/>
                <w:iCs/>
                <w:szCs w:val="20"/>
              </w:rPr>
              <w:t xml:space="preserve">Guidance on Scoping </w:t>
            </w:r>
          </w:p>
          <w:p w14:paraId="4377CD4C" w14:textId="77777777" w:rsidR="00F90350" w:rsidRPr="00BA2450"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sidRPr="00BA2450">
              <w:rPr>
                <w:rFonts w:cs="Arial"/>
                <w:bCs/>
                <w:iCs/>
                <w:szCs w:val="20"/>
              </w:rPr>
              <w:t>Guidance on the intent of all PCI DSS Requirements</w:t>
            </w:r>
          </w:p>
          <w:p w14:paraId="660BC3C9" w14:textId="77777777" w:rsidR="00F90350" w:rsidRPr="00BA2450" w:rsidRDefault="00D10904" w:rsidP="00612FCD">
            <w:pPr>
              <w:pStyle w:val="ListParagraph"/>
              <w:numPr>
                <w:ilvl w:val="0"/>
                <w:numId w:val="24"/>
              </w:numPr>
              <w:tabs>
                <w:tab w:val="left" w:pos="342"/>
                <w:tab w:val="left" w:pos="1350"/>
              </w:tabs>
              <w:spacing w:after="60"/>
              <w:ind w:left="360"/>
              <w:contextualSpacing w:val="0"/>
              <w:rPr>
                <w:rFonts w:cs="Arial"/>
                <w:bCs/>
                <w:iCs/>
                <w:szCs w:val="20"/>
              </w:rPr>
            </w:pPr>
            <w:r>
              <w:rPr>
                <w:rFonts w:cs="Arial"/>
                <w:bCs/>
                <w:iCs/>
                <w:szCs w:val="20"/>
              </w:rPr>
              <w:t>Details of t</w:t>
            </w:r>
            <w:r w:rsidR="00F90350" w:rsidRPr="00BA2450">
              <w:rPr>
                <w:rFonts w:cs="Arial"/>
                <w:bCs/>
                <w:iCs/>
                <w:szCs w:val="20"/>
              </w:rPr>
              <w:t>esting procedures</w:t>
            </w:r>
          </w:p>
          <w:p w14:paraId="6C62D46D" w14:textId="77777777" w:rsidR="00F90350" w:rsidRPr="00D10904"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sidRPr="00BA2450">
              <w:rPr>
                <w:rFonts w:cs="Arial"/>
                <w:bCs/>
                <w:iCs/>
                <w:szCs w:val="20"/>
              </w:rPr>
              <w:t>Guidance on Compensating Controls</w:t>
            </w:r>
          </w:p>
        </w:tc>
      </w:tr>
      <w:tr w:rsidR="00F90350" w14:paraId="323AB586" w14:textId="77777777" w:rsidTr="00DC4B75">
        <w:trPr>
          <w:trHeight w:val="890"/>
        </w:trPr>
        <w:tc>
          <w:tcPr>
            <w:tcW w:w="3870" w:type="dxa"/>
          </w:tcPr>
          <w:p w14:paraId="12052724" w14:textId="7A5265A2" w:rsidR="00F90350" w:rsidRPr="00336606" w:rsidRDefault="00F90350" w:rsidP="00DC4B75">
            <w:r w:rsidRPr="00336606">
              <w:t xml:space="preserve">SAQ Instructions and Guidelines documents </w:t>
            </w:r>
          </w:p>
        </w:tc>
        <w:tc>
          <w:tcPr>
            <w:tcW w:w="5490" w:type="dxa"/>
          </w:tcPr>
          <w:p w14:paraId="6ABB40B4" w14:textId="77777777" w:rsidR="00F90350" w:rsidRPr="00BA2450"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Pr>
                <w:rFonts w:cs="Arial"/>
                <w:bCs/>
                <w:iCs/>
                <w:szCs w:val="20"/>
              </w:rPr>
              <w:t xml:space="preserve">Information about all SAQs and their eligibility criteria </w:t>
            </w:r>
            <w:r w:rsidRPr="00BA2450">
              <w:rPr>
                <w:rFonts w:cs="Arial"/>
                <w:bCs/>
                <w:iCs/>
                <w:szCs w:val="20"/>
              </w:rPr>
              <w:t xml:space="preserve"> </w:t>
            </w:r>
          </w:p>
          <w:p w14:paraId="2CAE352C" w14:textId="77777777" w:rsidR="00F90350" w:rsidRPr="00D10904"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Pr>
                <w:rFonts w:cs="Arial"/>
                <w:bCs/>
                <w:iCs/>
                <w:szCs w:val="20"/>
              </w:rPr>
              <w:t xml:space="preserve">How to determine which SAQ is right for your organization </w:t>
            </w:r>
          </w:p>
        </w:tc>
      </w:tr>
      <w:tr w:rsidR="00F90350" w14:paraId="6BABD905" w14:textId="77777777" w:rsidTr="00DC4B75">
        <w:tc>
          <w:tcPr>
            <w:tcW w:w="3870" w:type="dxa"/>
          </w:tcPr>
          <w:p w14:paraId="115295AC" w14:textId="4E5AFF33" w:rsidR="00F90350" w:rsidRPr="00F14477" w:rsidRDefault="00F90350" w:rsidP="00DC4B75">
            <w:r w:rsidRPr="00F14477">
              <w:rPr>
                <w:i/>
              </w:rPr>
              <w:t>PCI DSS and PA-DSS Glossary of Terms, Abbreviations</w:t>
            </w:r>
            <w:r w:rsidR="00DF6454">
              <w:rPr>
                <w:i/>
              </w:rPr>
              <w:t>,</w:t>
            </w:r>
            <w:r w:rsidRPr="00F14477">
              <w:rPr>
                <w:i/>
              </w:rPr>
              <w:t xml:space="preserve"> and Acronyms</w:t>
            </w:r>
          </w:p>
        </w:tc>
        <w:tc>
          <w:tcPr>
            <w:tcW w:w="5490" w:type="dxa"/>
          </w:tcPr>
          <w:p w14:paraId="28449F9C" w14:textId="59478D27" w:rsidR="00F90350" w:rsidRPr="00D10904" w:rsidRDefault="00F90350" w:rsidP="00612FCD">
            <w:pPr>
              <w:pStyle w:val="ListParagraph"/>
              <w:numPr>
                <w:ilvl w:val="0"/>
                <w:numId w:val="24"/>
              </w:numPr>
              <w:tabs>
                <w:tab w:val="left" w:pos="1350"/>
              </w:tabs>
              <w:spacing w:after="60"/>
              <w:ind w:left="360"/>
              <w:contextualSpacing w:val="0"/>
              <w:rPr>
                <w:rFonts w:cs="Arial"/>
                <w:bCs/>
                <w:iCs/>
                <w:szCs w:val="20"/>
              </w:rPr>
            </w:pPr>
            <w:r>
              <w:rPr>
                <w:rFonts w:cs="Arial"/>
                <w:bCs/>
                <w:iCs/>
                <w:szCs w:val="20"/>
              </w:rPr>
              <w:t>Descriptions and definitions of terms used in the PCI</w:t>
            </w:r>
            <w:r w:rsidR="00DF6454">
              <w:rPr>
                <w:rFonts w:cs="Arial"/>
                <w:bCs/>
                <w:iCs/>
                <w:szCs w:val="20"/>
              </w:rPr>
              <w:t xml:space="preserve"> </w:t>
            </w:r>
            <w:r>
              <w:rPr>
                <w:rFonts w:cs="Arial"/>
                <w:bCs/>
                <w:iCs/>
                <w:szCs w:val="20"/>
              </w:rPr>
              <w:t xml:space="preserve">DSS and self-assessment questionnaires </w:t>
            </w:r>
          </w:p>
        </w:tc>
      </w:tr>
    </w:tbl>
    <w:p w14:paraId="3AB17B3E" w14:textId="20B78B73" w:rsidR="00F90350" w:rsidRDefault="00D10904" w:rsidP="00C02955">
      <w:r w:rsidRPr="00DF6454">
        <w:t xml:space="preserve">These and other resources can be found on the PCI SSC website </w:t>
      </w:r>
      <w:r w:rsidRPr="00DF6454">
        <w:rPr>
          <w:i/>
        </w:rPr>
        <w:t>(</w:t>
      </w:r>
      <w:hyperlink r:id="rId18" w:history="1">
        <w:r w:rsidRPr="00DF6454">
          <w:rPr>
            <w:rStyle w:val="Hyperlink"/>
            <w:i/>
            <w:color w:val="auto"/>
            <w:u w:val="none"/>
          </w:rPr>
          <w:t>www.pcisecuritystandards.org</w:t>
        </w:r>
      </w:hyperlink>
      <w:r w:rsidRPr="00DF6454">
        <w:rPr>
          <w:i/>
        </w:rPr>
        <w:t>)</w:t>
      </w:r>
      <w:r w:rsidRPr="00DF6454">
        <w:t>.</w:t>
      </w:r>
      <w:r w:rsidR="00DF6454">
        <w:t xml:space="preserve"> </w:t>
      </w:r>
      <w:r w:rsidR="00B82373">
        <w:t>Organizations are encouraged to review the PCI DSS and other supporting documents before beginning an assessment</w:t>
      </w:r>
      <w:r w:rsidR="00DF6454">
        <w:t xml:space="preserve">. </w:t>
      </w:r>
    </w:p>
    <w:p w14:paraId="45D1DF0D" w14:textId="77777777" w:rsidR="00EB77CA" w:rsidRPr="00CC732A" w:rsidRDefault="00EB77CA" w:rsidP="00214868">
      <w:pPr>
        <w:pStyle w:val="Heading3"/>
      </w:pPr>
      <w:bookmarkStart w:id="22" w:name="_Toc381264204"/>
      <w:r w:rsidRPr="00CC732A">
        <w:t>Expected Testing</w:t>
      </w:r>
      <w:bookmarkEnd w:id="22"/>
    </w:p>
    <w:p w14:paraId="1F66D449" w14:textId="46729317" w:rsidR="00EB77CA" w:rsidRPr="00DC4B75" w:rsidRDefault="00EB77CA" w:rsidP="00DC4B75">
      <w:r w:rsidRPr="00DC4B75">
        <w:t>The instructions provided in the “Expected Testing” column are based on the testing procedures in the PCI DSS, and provide a high-level description of the types of testing activities that should be performed in order to verify t</w:t>
      </w:r>
      <w:r w:rsidR="00DF6454">
        <w:t>hat a requirement has been met.</w:t>
      </w:r>
      <w:r w:rsidRPr="00DC4B75">
        <w:t xml:space="preserve"> Full details of testing procedures for each requirement can be found in the PCI DSS. </w:t>
      </w:r>
    </w:p>
    <w:p w14:paraId="348EE40D" w14:textId="77777777" w:rsidR="00D10904" w:rsidRPr="002A6BEF" w:rsidRDefault="00D10904" w:rsidP="006052E5">
      <w:pPr>
        <w:pStyle w:val="Heading2"/>
        <w:spacing w:before="360"/>
      </w:pPr>
      <w:bookmarkStart w:id="23" w:name="_Toc377997564"/>
      <w:bookmarkStart w:id="24" w:name="_Toc381264205"/>
      <w:r w:rsidRPr="002A6BEF">
        <w:t>Completing the Self-Assessment Questionnaire</w:t>
      </w:r>
      <w:bookmarkEnd w:id="23"/>
      <w:bookmarkEnd w:id="24"/>
    </w:p>
    <w:p w14:paraId="68CF862F" w14:textId="534830CB" w:rsidR="002C64CA" w:rsidRDefault="007D31C7" w:rsidP="00DC4B75">
      <w:r>
        <w:t xml:space="preserve">For each question, there is a choice of responses to indicate your company’s </w:t>
      </w:r>
      <w:r w:rsidR="002C64CA">
        <w:t>sta</w:t>
      </w:r>
      <w:r w:rsidR="00DF6454">
        <w:t>tus regarding that requirement.</w:t>
      </w:r>
      <w:r w:rsidR="002C64CA">
        <w:t xml:space="preserve"> </w:t>
      </w:r>
      <w:r w:rsidR="002C64CA" w:rsidRPr="009D0D81">
        <w:rPr>
          <w:b/>
          <w:i/>
        </w:rPr>
        <w:t>Only one response should be selected for each question.</w:t>
      </w:r>
      <w:r w:rsidR="002C64CA">
        <w:t xml:space="preserve"> </w:t>
      </w:r>
    </w:p>
    <w:p w14:paraId="7C5BB381" w14:textId="77777777" w:rsidR="005C3CB7" w:rsidRDefault="002C64CA" w:rsidP="00DC4B75">
      <w:r>
        <w:t xml:space="preserve">A description of the meaning for each response is provided in the table </w:t>
      </w:r>
      <w:r w:rsidR="007D31C7">
        <w:t>below:</w:t>
      </w:r>
    </w:p>
    <w:tbl>
      <w:tblPr>
        <w:tblW w:w="0" w:type="auto"/>
        <w:tblInd w:w="19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80"/>
        <w:gridCol w:w="6660"/>
      </w:tblGrid>
      <w:tr w:rsidR="002C64CA" w:rsidRPr="00DC4B75" w14:paraId="784B123E" w14:textId="77777777" w:rsidTr="00B313F8">
        <w:trPr>
          <w:cantSplit/>
          <w:tblHeader/>
        </w:trPr>
        <w:tc>
          <w:tcPr>
            <w:tcW w:w="1980" w:type="dxa"/>
            <w:shd w:val="clear" w:color="auto" w:fill="E6E6E6"/>
          </w:tcPr>
          <w:p w14:paraId="6502546C" w14:textId="77777777" w:rsidR="002C64CA" w:rsidRPr="00DC4B75" w:rsidRDefault="005C3CB7" w:rsidP="00DC4B75">
            <w:pPr>
              <w:pStyle w:val="TableHeading"/>
              <w:rPr>
                <w:sz w:val="20"/>
                <w:szCs w:val="20"/>
              </w:rPr>
            </w:pPr>
            <w:r w:rsidRPr="00DC4B75">
              <w:rPr>
                <w:sz w:val="20"/>
                <w:szCs w:val="20"/>
              </w:rPr>
              <w:br w:type="page"/>
            </w:r>
            <w:r w:rsidR="002C64CA" w:rsidRPr="00DC4B75">
              <w:rPr>
                <w:sz w:val="20"/>
                <w:szCs w:val="20"/>
              </w:rPr>
              <w:t>Response</w:t>
            </w:r>
          </w:p>
        </w:tc>
        <w:tc>
          <w:tcPr>
            <w:tcW w:w="6660" w:type="dxa"/>
            <w:shd w:val="clear" w:color="auto" w:fill="E6E6E6"/>
          </w:tcPr>
          <w:p w14:paraId="256D971E" w14:textId="77777777" w:rsidR="002C64CA" w:rsidRPr="00DC4B75" w:rsidRDefault="00BB13B8" w:rsidP="00DC4B75">
            <w:pPr>
              <w:pStyle w:val="TableHeading"/>
              <w:rPr>
                <w:sz w:val="20"/>
                <w:szCs w:val="20"/>
              </w:rPr>
            </w:pPr>
            <w:r w:rsidRPr="00DC4B75">
              <w:rPr>
                <w:sz w:val="20"/>
                <w:szCs w:val="20"/>
              </w:rPr>
              <w:t>When to use this response:</w:t>
            </w:r>
          </w:p>
        </w:tc>
      </w:tr>
      <w:tr w:rsidR="002C64CA" w14:paraId="2E9ABB9A" w14:textId="77777777" w:rsidTr="00DC4B75">
        <w:tc>
          <w:tcPr>
            <w:tcW w:w="1980" w:type="dxa"/>
          </w:tcPr>
          <w:p w14:paraId="7307C523" w14:textId="77777777" w:rsidR="002C64CA" w:rsidRPr="00DC4B75" w:rsidRDefault="00BB13B8" w:rsidP="00DC4B75">
            <w:pPr>
              <w:jc w:val="center"/>
              <w:rPr>
                <w:b/>
              </w:rPr>
            </w:pPr>
            <w:r w:rsidRPr="00DC4B75">
              <w:rPr>
                <w:b/>
              </w:rPr>
              <w:t>Yes</w:t>
            </w:r>
          </w:p>
        </w:tc>
        <w:tc>
          <w:tcPr>
            <w:tcW w:w="6660" w:type="dxa"/>
          </w:tcPr>
          <w:p w14:paraId="0C22D038" w14:textId="77777777" w:rsidR="002C64CA" w:rsidRDefault="00BB13B8" w:rsidP="00DC4B75">
            <w:r>
              <w:t>The expected testing has been performed</w:t>
            </w:r>
            <w:r w:rsidR="00261B15">
              <w:t>,</w:t>
            </w:r>
            <w:r>
              <w:t xml:space="preserve"> and a</w:t>
            </w:r>
            <w:r w:rsidRPr="00201091">
              <w:t>ll elements of the requirement have been met as stated.</w:t>
            </w:r>
          </w:p>
        </w:tc>
      </w:tr>
      <w:tr w:rsidR="002C64CA" w14:paraId="7600B2B5" w14:textId="77777777" w:rsidTr="00DC4B75">
        <w:tc>
          <w:tcPr>
            <w:tcW w:w="1980" w:type="dxa"/>
          </w:tcPr>
          <w:p w14:paraId="011BD2D3" w14:textId="77777777" w:rsidR="002C64CA" w:rsidRPr="00DC4B75" w:rsidRDefault="00BB13B8" w:rsidP="00DC4B75">
            <w:pPr>
              <w:jc w:val="center"/>
              <w:rPr>
                <w:b/>
              </w:rPr>
            </w:pPr>
            <w:r w:rsidRPr="00DC4B75">
              <w:rPr>
                <w:b/>
              </w:rPr>
              <w:t>Yes with CCW</w:t>
            </w:r>
          </w:p>
          <w:p w14:paraId="23738DE5" w14:textId="77777777" w:rsidR="00BB13B8" w:rsidRDefault="00BB13B8" w:rsidP="00DC4B75">
            <w:pPr>
              <w:jc w:val="center"/>
            </w:pPr>
            <w:r w:rsidRPr="00BB13B8">
              <w:t>(Compensating Control Worksheet)</w:t>
            </w:r>
          </w:p>
        </w:tc>
        <w:tc>
          <w:tcPr>
            <w:tcW w:w="6660" w:type="dxa"/>
          </w:tcPr>
          <w:p w14:paraId="2317483C" w14:textId="77777777" w:rsidR="00BB13B8" w:rsidRDefault="00BB13B8" w:rsidP="00DC4B75">
            <w:r>
              <w:t>The expe</w:t>
            </w:r>
            <w:r w:rsidR="00261B15">
              <w:t xml:space="preserve">cted testing has been performed, and </w:t>
            </w:r>
            <w:r w:rsidRPr="00201091">
              <w:t>the requirement ha</w:t>
            </w:r>
            <w:r>
              <w:t>s</w:t>
            </w:r>
            <w:r w:rsidRPr="00201091">
              <w:t xml:space="preserve"> been met with the assistance of a compensating control. </w:t>
            </w:r>
          </w:p>
          <w:p w14:paraId="4F3AF40F" w14:textId="77777777" w:rsidR="002C64CA" w:rsidRDefault="00BB13B8" w:rsidP="00DC4B75">
            <w:r w:rsidRPr="00201091">
              <w:t xml:space="preserve">All responses in this column require completion of a Compensating Control Worksheet </w:t>
            </w:r>
            <w:r>
              <w:t xml:space="preserve">(CCW) </w:t>
            </w:r>
            <w:r w:rsidRPr="00201091">
              <w:t xml:space="preserve">in Appendix </w:t>
            </w:r>
            <w:r>
              <w:t>B of the SAQ</w:t>
            </w:r>
            <w:r w:rsidRPr="00201091">
              <w:t>.</w:t>
            </w:r>
          </w:p>
          <w:p w14:paraId="23B1C5DF" w14:textId="77777777" w:rsidR="00BB13B8" w:rsidRDefault="00BB13B8" w:rsidP="00DC4B75">
            <w:r>
              <w:t>I</w:t>
            </w:r>
            <w:r w:rsidRPr="00BB13B8">
              <w:t xml:space="preserve">nformation </w:t>
            </w:r>
            <w:r>
              <w:t>on the use of</w:t>
            </w:r>
            <w:r w:rsidRPr="00BB13B8">
              <w:t xml:space="preserve"> compensating controls and guidance on how to complete th</w:t>
            </w:r>
            <w:r>
              <w:t>e</w:t>
            </w:r>
            <w:r w:rsidRPr="00BB13B8">
              <w:t xml:space="preserve"> worksheet</w:t>
            </w:r>
            <w:r>
              <w:t xml:space="preserve"> is provided in the PCI DSS</w:t>
            </w:r>
            <w:r w:rsidRPr="00BB13B8">
              <w:t>.</w:t>
            </w:r>
          </w:p>
        </w:tc>
      </w:tr>
      <w:tr w:rsidR="00BB13B8" w14:paraId="3B25A9A2" w14:textId="77777777" w:rsidTr="00DC4B75">
        <w:tc>
          <w:tcPr>
            <w:tcW w:w="1980" w:type="dxa"/>
          </w:tcPr>
          <w:p w14:paraId="13D4BA86" w14:textId="77777777" w:rsidR="00BB13B8" w:rsidRPr="00DC4B75" w:rsidRDefault="00BB13B8" w:rsidP="00B313F8">
            <w:pPr>
              <w:keepNext/>
              <w:jc w:val="center"/>
              <w:rPr>
                <w:b/>
              </w:rPr>
            </w:pPr>
            <w:r w:rsidRPr="00DC4B75">
              <w:rPr>
                <w:b/>
              </w:rPr>
              <w:lastRenderedPageBreak/>
              <w:t>No</w:t>
            </w:r>
          </w:p>
        </w:tc>
        <w:tc>
          <w:tcPr>
            <w:tcW w:w="6660" w:type="dxa"/>
          </w:tcPr>
          <w:p w14:paraId="63046864" w14:textId="77777777" w:rsidR="00BB13B8" w:rsidRDefault="00BB13B8" w:rsidP="00B313F8">
            <w:pPr>
              <w:keepNext/>
            </w:pPr>
            <w:r>
              <w:t>S</w:t>
            </w:r>
            <w:r w:rsidRPr="00201091">
              <w:t>ome or all elements of the requirement have not been met</w:t>
            </w:r>
            <w:r>
              <w:t xml:space="preserve">, or are in the process of being implemented, or require further testing before it will be known if they are in place. </w:t>
            </w:r>
          </w:p>
        </w:tc>
      </w:tr>
      <w:tr w:rsidR="00BB13B8" w14:paraId="70AEF37F" w14:textId="77777777" w:rsidTr="00DC4B75">
        <w:tc>
          <w:tcPr>
            <w:tcW w:w="1980" w:type="dxa"/>
          </w:tcPr>
          <w:p w14:paraId="2EE97582" w14:textId="77777777" w:rsidR="00BB13B8" w:rsidRPr="00DC4B75" w:rsidRDefault="00BB13B8" w:rsidP="00DC4B75">
            <w:pPr>
              <w:jc w:val="center"/>
              <w:rPr>
                <w:b/>
              </w:rPr>
            </w:pPr>
            <w:r w:rsidRPr="00DC4B75">
              <w:rPr>
                <w:b/>
              </w:rPr>
              <w:t>N/A</w:t>
            </w:r>
          </w:p>
          <w:p w14:paraId="4D4DC4E8" w14:textId="77777777" w:rsidR="00BB13B8" w:rsidRPr="00BB13B8" w:rsidRDefault="00BB13B8" w:rsidP="00DC4B75">
            <w:pPr>
              <w:jc w:val="center"/>
            </w:pPr>
            <w:r w:rsidRPr="00BB13B8">
              <w:t>(Not Applicable)</w:t>
            </w:r>
          </w:p>
        </w:tc>
        <w:tc>
          <w:tcPr>
            <w:tcW w:w="6660" w:type="dxa"/>
          </w:tcPr>
          <w:p w14:paraId="3B87D977" w14:textId="77777777" w:rsidR="00C43851" w:rsidRPr="00C9788F" w:rsidRDefault="00BB13B8" w:rsidP="00DC4B75">
            <w:r w:rsidRPr="00BB13B8">
              <w:t>T</w:t>
            </w:r>
            <w:r w:rsidRPr="00201091">
              <w:t xml:space="preserve">he requirement does not apply to the </w:t>
            </w:r>
            <w:r w:rsidR="00C43851">
              <w:t xml:space="preserve">organization’s </w:t>
            </w:r>
            <w:r>
              <w:t>environment</w:t>
            </w:r>
            <w:r w:rsidRPr="00201091">
              <w:t xml:space="preserve">.  </w:t>
            </w:r>
            <w:r w:rsidR="00C43851" w:rsidRPr="00C9788F">
              <w:t>(See</w:t>
            </w:r>
            <w:r w:rsidR="00C43851" w:rsidRPr="00C43851">
              <w:rPr>
                <w:i/>
              </w:rPr>
              <w:t xml:space="preserve"> Guidance for Non-Applicability of Certain, Specific Requirements </w:t>
            </w:r>
            <w:r w:rsidR="00C43851" w:rsidRPr="00C9788F">
              <w:t xml:space="preserve">below for </w:t>
            </w:r>
            <w:r w:rsidR="009D0D81" w:rsidRPr="00C9788F">
              <w:t>examples.</w:t>
            </w:r>
            <w:r w:rsidR="00C43851" w:rsidRPr="00C9788F">
              <w:t>)</w:t>
            </w:r>
          </w:p>
          <w:p w14:paraId="65AE7442" w14:textId="77777777" w:rsidR="00BB13B8" w:rsidRDefault="00BB13B8" w:rsidP="00DC4B75">
            <w:r w:rsidRPr="00201091">
              <w:t>All resp</w:t>
            </w:r>
            <w:r w:rsidR="00C43851">
              <w:t xml:space="preserve">onses in this column require a supporting </w:t>
            </w:r>
            <w:r w:rsidRPr="00201091">
              <w:t xml:space="preserve">explanation </w:t>
            </w:r>
            <w:r w:rsidR="00C43851" w:rsidRPr="00201091">
              <w:t xml:space="preserve">in Appendix </w:t>
            </w:r>
            <w:r w:rsidR="00C43851">
              <w:t>C of the SAQ</w:t>
            </w:r>
            <w:r w:rsidR="00C43851" w:rsidRPr="00201091">
              <w:t>.</w:t>
            </w:r>
          </w:p>
        </w:tc>
      </w:tr>
    </w:tbl>
    <w:p w14:paraId="293C509E" w14:textId="77777777" w:rsidR="00A36FB2" w:rsidRPr="00DC4B75" w:rsidRDefault="00A36FB2" w:rsidP="009212F4">
      <w:pPr>
        <w:pStyle w:val="Heading2"/>
        <w:keepNext/>
        <w:keepLines/>
        <w:spacing w:before="360"/>
      </w:pPr>
      <w:bookmarkStart w:id="25" w:name="_Toc377997565"/>
      <w:bookmarkStart w:id="26" w:name="_Toc381264206"/>
      <w:r w:rsidRPr="00DC4B75">
        <w:t>Guidance for Non-Applicability of Certain, Specific Requirements</w:t>
      </w:r>
      <w:bookmarkEnd w:id="21"/>
      <w:bookmarkEnd w:id="25"/>
      <w:bookmarkEnd w:id="26"/>
    </w:p>
    <w:p w14:paraId="4C847E1C" w14:textId="206245EE" w:rsidR="00BA313A" w:rsidRDefault="00186421" w:rsidP="006F4E91">
      <w:pPr>
        <w:keepNext/>
        <w:keepLines/>
        <w:autoSpaceDE w:val="0"/>
        <w:autoSpaceDN w:val="0"/>
        <w:adjustRightInd w:val="0"/>
        <w:spacing w:line="240" w:lineRule="atLeast"/>
        <w:rPr>
          <w:rFonts w:ascii="Times New Roman" w:hAnsi="Times New Roman"/>
          <w:sz w:val="24"/>
        </w:rPr>
      </w:pPr>
      <w:bookmarkStart w:id="27" w:name="_Toc79920776"/>
      <w:r w:rsidRPr="00E679FC">
        <w:rPr>
          <w:rFonts w:cs="Arial"/>
          <w:szCs w:val="20"/>
        </w:rPr>
        <w:t xml:space="preserve">While many organizations </w:t>
      </w:r>
      <w:r>
        <w:rPr>
          <w:rFonts w:cs="Arial"/>
          <w:szCs w:val="20"/>
        </w:rPr>
        <w:t xml:space="preserve">completing </w:t>
      </w:r>
      <w:r w:rsidR="00B54AFA">
        <w:rPr>
          <w:rFonts w:cs="Arial"/>
          <w:szCs w:val="20"/>
        </w:rPr>
        <w:t xml:space="preserve">SAQ </w:t>
      </w:r>
      <w:r w:rsidR="007E5976">
        <w:rPr>
          <w:rFonts w:cs="Arial"/>
          <w:szCs w:val="20"/>
        </w:rPr>
        <w:t>B-IP</w:t>
      </w:r>
      <w:r>
        <w:rPr>
          <w:rFonts w:cs="Arial"/>
          <w:szCs w:val="20"/>
        </w:rPr>
        <w:t xml:space="preserve"> </w:t>
      </w:r>
      <w:r w:rsidRPr="00E679FC">
        <w:rPr>
          <w:rFonts w:cs="Arial"/>
          <w:szCs w:val="20"/>
        </w:rPr>
        <w:t>will need to validate compliance with every PCI DSS requi</w:t>
      </w:r>
      <w:r>
        <w:rPr>
          <w:rFonts w:cs="Arial"/>
          <w:szCs w:val="20"/>
        </w:rPr>
        <w:t>rement</w:t>
      </w:r>
      <w:r w:rsidR="00BA313A">
        <w:rPr>
          <w:rFonts w:cs="Arial"/>
          <w:szCs w:val="20"/>
        </w:rPr>
        <w:t xml:space="preserve"> in this SAQ</w:t>
      </w:r>
      <w:r>
        <w:rPr>
          <w:rFonts w:cs="Arial"/>
          <w:szCs w:val="20"/>
        </w:rPr>
        <w:t xml:space="preserve">, some organizations with </w:t>
      </w:r>
      <w:r w:rsidRPr="00E679FC">
        <w:rPr>
          <w:rFonts w:cs="Arial"/>
          <w:szCs w:val="20"/>
        </w:rPr>
        <w:t xml:space="preserve">very specific business models may find that some requirements do not apply.  For example, a company that does not use wireless technology in any capacity would not be expected to validate compliance with the sections of PCI DSS that are specific to </w:t>
      </w:r>
      <w:r>
        <w:rPr>
          <w:rFonts w:cs="Arial"/>
          <w:szCs w:val="20"/>
        </w:rPr>
        <w:t xml:space="preserve">managing </w:t>
      </w:r>
      <w:r w:rsidRPr="00E679FC">
        <w:rPr>
          <w:rFonts w:cs="Arial"/>
          <w:szCs w:val="20"/>
        </w:rPr>
        <w:t>wireless technology</w:t>
      </w:r>
      <w:r w:rsidR="00BA313A" w:rsidRPr="00BA313A">
        <w:rPr>
          <w:rFonts w:cs="Arial"/>
          <w:color w:val="000000"/>
          <w:szCs w:val="20"/>
        </w:rPr>
        <w:t xml:space="preserve"> </w:t>
      </w:r>
      <w:r w:rsidR="00BA313A">
        <w:rPr>
          <w:rFonts w:cs="Arial"/>
          <w:color w:val="000000"/>
          <w:szCs w:val="20"/>
        </w:rPr>
        <w:t>(for example, Requirements 1.2.3, 2.1.1, and 4.1.1)</w:t>
      </w:r>
      <w:r w:rsidR="00BA313A">
        <w:rPr>
          <w:rFonts w:cs="Arial"/>
          <w:szCs w:val="20"/>
        </w:rPr>
        <w:t>.</w:t>
      </w:r>
    </w:p>
    <w:bookmarkEnd w:id="27"/>
    <w:p w14:paraId="2B36EB23" w14:textId="77777777" w:rsidR="00DB0157" w:rsidRDefault="00C43851" w:rsidP="000C2375">
      <w:pPr>
        <w:autoSpaceDE w:val="0"/>
        <w:autoSpaceDN w:val="0"/>
        <w:adjustRightInd w:val="0"/>
        <w:spacing w:line="240" w:lineRule="atLeast"/>
        <w:rPr>
          <w:rFonts w:cs="Arial"/>
          <w:b/>
          <w:szCs w:val="20"/>
        </w:rPr>
      </w:pPr>
      <w:r>
        <w:rPr>
          <w:rFonts w:cs="Arial"/>
          <w:szCs w:val="20"/>
        </w:rPr>
        <w:t>If any</w:t>
      </w:r>
      <w:r w:rsidRPr="006255D6">
        <w:rPr>
          <w:rFonts w:cs="Arial"/>
          <w:szCs w:val="20"/>
        </w:rPr>
        <w:t xml:space="preserve"> requirements</w:t>
      </w:r>
      <w:r>
        <w:rPr>
          <w:rFonts w:cs="Arial"/>
          <w:szCs w:val="20"/>
        </w:rPr>
        <w:t xml:space="preserve"> are</w:t>
      </w:r>
      <w:r w:rsidRPr="006255D6">
        <w:rPr>
          <w:rFonts w:cs="Arial"/>
          <w:szCs w:val="20"/>
        </w:rPr>
        <w:t xml:space="preserve"> </w:t>
      </w:r>
      <w:r w:rsidR="00A36FB2" w:rsidRPr="006255D6">
        <w:rPr>
          <w:rFonts w:cs="Arial"/>
          <w:szCs w:val="20"/>
        </w:rPr>
        <w:t>deemed not applicable to your environment</w:t>
      </w:r>
      <w:r w:rsidR="00AF2ED0">
        <w:rPr>
          <w:rFonts w:cs="Arial"/>
          <w:szCs w:val="20"/>
        </w:rPr>
        <w:t xml:space="preserve">, </w:t>
      </w:r>
      <w:r>
        <w:rPr>
          <w:rFonts w:cs="Arial"/>
          <w:szCs w:val="20"/>
        </w:rPr>
        <w:t>select the</w:t>
      </w:r>
      <w:r w:rsidRPr="006255D6">
        <w:rPr>
          <w:rFonts w:cs="Arial"/>
          <w:szCs w:val="20"/>
        </w:rPr>
        <w:t xml:space="preserve"> </w:t>
      </w:r>
      <w:r>
        <w:rPr>
          <w:rFonts w:cs="Arial"/>
          <w:color w:val="000000"/>
          <w:szCs w:val="20"/>
        </w:rPr>
        <w:t xml:space="preserve">“N/A” option for that specific requirement, and </w:t>
      </w:r>
      <w:r w:rsidR="00A36FB2" w:rsidRPr="006255D6">
        <w:rPr>
          <w:rFonts w:cs="Arial"/>
          <w:szCs w:val="20"/>
        </w:rPr>
        <w:t xml:space="preserve">complete the “Explanation of Non-Applicability” worksheet in Appendix </w:t>
      </w:r>
      <w:r w:rsidR="00AF2ED0">
        <w:rPr>
          <w:rFonts w:cs="Arial"/>
          <w:szCs w:val="20"/>
        </w:rPr>
        <w:t>C</w:t>
      </w:r>
      <w:r w:rsidR="00A36FB2">
        <w:rPr>
          <w:rFonts w:cs="Arial"/>
          <w:szCs w:val="20"/>
        </w:rPr>
        <w:t xml:space="preserve"> </w:t>
      </w:r>
      <w:r w:rsidR="00A36FB2" w:rsidRPr="006255D6">
        <w:rPr>
          <w:rFonts w:cs="Arial"/>
          <w:szCs w:val="20"/>
        </w:rPr>
        <w:t>for each “N/A” entry.</w:t>
      </w:r>
      <w:bookmarkStart w:id="28" w:name="_Toc275753517"/>
    </w:p>
    <w:p w14:paraId="6FE63924" w14:textId="77777777" w:rsidR="00820371" w:rsidRPr="002A6BEF" w:rsidRDefault="00820371" w:rsidP="009212F4">
      <w:pPr>
        <w:pStyle w:val="Heading2"/>
        <w:spacing w:before="360"/>
        <w:rPr>
          <w:sz w:val="24"/>
          <w:szCs w:val="24"/>
        </w:rPr>
      </w:pPr>
      <w:bookmarkStart w:id="29" w:name="_Toc377997566"/>
      <w:bookmarkStart w:id="30" w:name="_Toc381264207"/>
      <w:r>
        <w:rPr>
          <w:sz w:val="24"/>
          <w:szCs w:val="24"/>
        </w:rPr>
        <w:t>Legal Exception</w:t>
      </w:r>
      <w:bookmarkEnd w:id="29"/>
      <w:bookmarkEnd w:id="30"/>
      <w:r>
        <w:rPr>
          <w:sz w:val="24"/>
          <w:szCs w:val="24"/>
        </w:rPr>
        <w:t xml:space="preserve"> </w:t>
      </w:r>
    </w:p>
    <w:p w14:paraId="6E2B13AF" w14:textId="45872FB7" w:rsidR="00820371" w:rsidRDefault="00820371" w:rsidP="00914EDF">
      <w:r>
        <w:t>If your organization is subject to a legal restriction</w:t>
      </w:r>
      <w:r w:rsidRPr="00820371">
        <w:t xml:space="preserve"> </w:t>
      </w:r>
      <w:r>
        <w:t xml:space="preserve">that prevents </w:t>
      </w:r>
      <w:r w:rsidR="001339D2">
        <w:t>the organization</w:t>
      </w:r>
      <w:r>
        <w:t xml:space="preserve"> from meeting a PCI DSS requirement, check the “No” column for that requirement and complete the relevant attestation in Part 3.</w:t>
      </w:r>
    </w:p>
    <w:p w14:paraId="09D86488" w14:textId="77777777" w:rsidR="00914EDF" w:rsidRDefault="00914EDF" w:rsidP="00914EDF">
      <w:pPr>
        <w:sectPr w:rsidR="00914EDF" w:rsidSect="00AA7F82">
          <w:footerReference w:type="default" r:id="rId19"/>
          <w:footnotePr>
            <w:numFmt w:val="chicago"/>
            <w:numRestart w:val="eachSect"/>
          </w:footnotePr>
          <w:pgSz w:w="12240" w:h="15840" w:code="1"/>
          <w:pgMar w:top="1440" w:right="1440" w:bottom="1008" w:left="1440" w:header="720" w:footer="576" w:gutter="0"/>
          <w:pgNumType w:fmt="lowerRoman"/>
          <w:cols w:space="720"/>
          <w:docGrid w:linePitch="360"/>
        </w:sectPr>
      </w:pPr>
    </w:p>
    <w:p w14:paraId="059F194A" w14:textId="2F5CE1C3" w:rsidR="007D6B40" w:rsidRPr="00D816F4" w:rsidRDefault="00AD6B2C" w:rsidP="00AD6B2C">
      <w:pPr>
        <w:pStyle w:val="Headingrule"/>
        <w:spacing w:before="240" w:after="120"/>
        <w:ind w:left="1440" w:hanging="1440"/>
        <w:rPr>
          <w:bCs/>
          <w:iCs/>
        </w:rPr>
      </w:pPr>
      <w:bookmarkStart w:id="31" w:name="_Toc377997567"/>
      <w:bookmarkStart w:id="32" w:name="_Toc381264208"/>
      <w:r>
        <w:rPr>
          <w:bCs/>
          <w:iCs/>
        </w:rPr>
        <w:lastRenderedPageBreak/>
        <w:t>Section 1:</w:t>
      </w:r>
      <w:r>
        <w:rPr>
          <w:bCs/>
          <w:iCs/>
        </w:rPr>
        <w:tab/>
      </w:r>
      <w:r w:rsidR="007D6B40">
        <w:rPr>
          <w:bCs/>
          <w:iCs/>
        </w:rPr>
        <w:t xml:space="preserve">Assessment </w:t>
      </w:r>
      <w:r w:rsidR="003551AF">
        <w:rPr>
          <w:bCs/>
          <w:iCs/>
        </w:rPr>
        <w:t>Information</w:t>
      </w:r>
      <w:bookmarkEnd w:id="31"/>
      <w:bookmarkEnd w:id="32"/>
      <w:r w:rsidR="007D6B40" w:rsidRPr="00D816F4">
        <w:rPr>
          <w:bCs/>
          <w:iCs/>
        </w:rPr>
        <w:t xml:space="preserve"> </w:t>
      </w:r>
    </w:p>
    <w:p w14:paraId="4399D0F9" w14:textId="77777777" w:rsidR="007D6B40" w:rsidRPr="00EE70C8" w:rsidRDefault="007D6B40" w:rsidP="007D6B40">
      <w:pPr>
        <w:rPr>
          <w:b/>
          <w:bCs/>
          <w:i/>
          <w:iCs/>
          <w:sz w:val="22"/>
        </w:rPr>
      </w:pPr>
      <w:r w:rsidRPr="00EE70C8">
        <w:rPr>
          <w:b/>
          <w:bCs/>
          <w:i/>
          <w:iCs/>
          <w:sz w:val="22"/>
        </w:rPr>
        <w:t>Instructions for Submission</w:t>
      </w:r>
    </w:p>
    <w:p w14:paraId="7EF2B6EC" w14:textId="658AD4AC" w:rsidR="007D6B40" w:rsidRPr="0020023C" w:rsidRDefault="0020023C" w:rsidP="007D6B40">
      <w:pPr>
        <w:pStyle w:val="BodyText3"/>
        <w:jc w:val="left"/>
        <w:rPr>
          <w:sz w:val="19"/>
          <w:szCs w:val="19"/>
        </w:rPr>
      </w:pPr>
      <w:r w:rsidRPr="0020023C">
        <w:rPr>
          <w:iCs/>
          <w:sz w:val="19"/>
          <w:szCs w:val="19"/>
        </w:rPr>
        <w:t xml:space="preserve">This document must be completed </w:t>
      </w:r>
      <w:r w:rsidR="007D6B40" w:rsidRPr="0020023C">
        <w:rPr>
          <w:iCs/>
          <w:sz w:val="19"/>
          <w:szCs w:val="19"/>
        </w:rPr>
        <w:t xml:space="preserve">as a declaration of the </w:t>
      </w:r>
      <w:r w:rsidR="000B54F1" w:rsidRPr="0020023C">
        <w:rPr>
          <w:iCs/>
          <w:sz w:val="19"/>
          <w:szCs w:val="19"/>
        </w:rPr>
        <w:t xml:space="preserve">results of the </w:t>
      </w:r>
      <w:r w:rsidR="007D6B40" w:rsidRPr="0020023C">
        <w:rPr>
          <w:iCs/>
          <w:sz w:val="19"/>
          <w:szCs w:val="19"/>
        </w:rPr>
        <w:t xml:space="preserve">merchant’s </w:t>
      </w:r>
      <w:r w:rsidR="000B54F1" w:rsidRPr="0020023C">
        <w:rPr>
          <w:iCs/>
          <w:sz w:val="19"/>
          <w:szCs w:val="19"/>
        </w:rPr>
        <w:t xml:space="preserve">self-assessment </w:t>
      </w:r>
      <w:r w:rsidR="007D6B40" w:rsidRPr="0020023C">
        <w:rPr>
          <w:sz w:val="19"/>
          <w:szCs w:val="19"/>
        </w:rPr>
        <w:t xml:space="preserve">with the </w:t>
      </w:r>
      <w:r w:rsidR="007D6B40" w:rsidRPr="0020023C">
        <w:rPr>
          <w:i/>
          <w:sz w:val="19"/>
          <w:szCs w:val="19"/>
        </w:rPr>
        <w:t>Payment Card Industry Data Security Standard Requirements and Security Assessment Procedures</w:t>
      </w:r>
      <w:r w:rsidR="000B54F1" w:rsidRPr="0020023C">
        <w:rPr>
          <w:i/>
          <w:sz w:val="19"/>
          <w:szCs w:val="19"/>
        </w:rPr>
        <w:t xml:space="preserve"> (PCI DSS)</w:t>
      </w:r>
      <w:r w:rsidR="007D6B40" w:rsidRPr="0020023C">
        <w:rPr>
          <w:i/>
          <w:sz w:val="19"/>
          <w:szCs w:val="19"/>
        </w:rPr>
        <w:t>.</w:t>
      </w:r>
      <w:r w:rsidR="007D6B40" w:rsidRPr="0020023C">
        <w:rPr>
          <w:sz w:val="19"/>
          <w:szCs w:val="19"/>
        </w:rPr>
        <w:t xml:space="preserve"> Complete all sections</w:t>
      </w:r>
      <w:r w:rsidR="00F055B0" w:rsidRPr="0020023C">
        <w:rPr>
          <w:sz w:val="19"/>
          <w:szCs w:val="19"/>
        </w:rPr>
        <w:t xml:space="preserve">: The merchant is responsible for ensuring that each section is completed by the relevant parties, as applicable. </w:t>
      </w:r>
      <w:r w:rsidR="000B54F1" w:rsidRPr="0020023C">
        <w:rPr>
          <w:sz w:val="19"/>
          <w:szCs w:val="19"/>
        </w:rPr>
        <w:t xml:space="preserve">Contact acquirer </w:t>
      </w:r>
      <w:r w:rsidR="00FE2EF7" w:rsidRPr="0020023C">
        <w:rPr>
          <w:sz w:val="19"/>
          <w:szCs w:val="19"/>
        </w:rPr>
        <w:t xml:space="preserve">(merchant bank) </w:t>
      </w:r>
      <w:r w:rsidR="000B54F1" w:rsidRPr="0020023C">
        <w:rPr>
          <w:sz w:val="19"/>
          <w:szCs w:val="19"/>
        </w:rPr>
        <w:t>or the payment brands to determine reporting and submission procedures.</w:t>
      </w:r>
    </w:p>
    <w:tbl>
      <w:tblPr>
        <w:tblW w:w="936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1630"/>
        <w:gridCol w:w="990"/>
        <w:gridCol w:w="1349"/>
        <w:gridCol w:w="1202"/>
        <w:gridCol w:w="583"/>
        <w:gridCol w:w="916"/>
      </w:tblGrid>
      <w:tr w:rsidR="002D72A5" w:rsidRPr="00914EDF" w14:paraId="41DA1238" w14:textId="77777777" w:rsidTr="0020023C">
        <w:trPr>
          <w:trHeight w:val="360"/>
        </w:trPr>
        <w:tc>
          <w:tcPr>
            <w:tcW w:w="9360" w:type="dxa"/>
            <w:gridSpan w:val="7"/>
            <w:tcBorders>
              <w:top w:val="single" w:sz="4" w:space="0" w:color="808080" w:themeColor="background1" w:themeShade="80"/>
              <w:bottom w:val="single" w:sz="4" w:space="0" w:color="808080" w:themeColor="background1" w:themeShade="80"/>
            </w:tcBorders>
            <w:shd w:val="clear" w:color="auto" w:fill="E0E0E0"/>
            <w:vAlign w:val="center"/>
          </w:tcPr>
          <w:p w14:paraId="496EFC83" w14:textId="77777777" w:rsidR="002D72A5" w:rsidRPr="00914EDF" w:rsidRDefault="002D72A5" w:rsidP="002D72A5">
            <w:pPr>
              <w:spacing w:after="60"/>
              <w:rPr>
                <w:rFonts w:cs="Arial"/>
                <w:b/>
                <w:bCs/>
                <w:sz w:val="22"/>
                <w:szCs w:val="22"/>
              </w:rPr>
            </w:pPr>
            <w:r w:rsidRPr="00914EDF">
              <w:rPr>
                <w:rFonts w:cs="Arial"/>
                <w:b/>
                <w:bCs/>
                <w:sz w:val="22"/>
                <w:szCs w:val="22"/>
              </w:rPr>
              <w:t>P</w:t>
            </w:r>
            <w:r w:rsidRPr="00914EDF">
              <w:rPr>
                <w:rFonts w:cs="Arial"/>
                <w:b/>
                <w:sz w:val="22"/>
                <w:szCs w:val="22"/>
              </w:rPr>
              <w:t>art 1.  Merchant and Qualified Security Assessor Information</w:t>
            </w:r>
          </w:p>
        </w:tc>
      </w:tr>
      <w:tr w:rsidR="002D72A5" w:rsidRPr="00CD3289" w14:paraId="3A2E287F" w14:textId="77777777" w:rsidTr="0020023C">
        <w:trPr>
          <w:trHeight w:val="288"/>
        </w:trPr>
        <w:tc>
          <w:tcPr>
            <w:tcW w:w="9360" w:type="dxa"/>
            <w:gridSpan w:val="7"/>
            <w:tcBorders>
              <w:top w:val="single" w:sz="4" w:space="0" w:color="808080" w:themeColor="background1" w:themeShade="80"/>
              <w:bottom w:val="single" w:sz="4" w:space="0" w:color="808080" w:themeColor="background1" w:themeShade="80"/>
            </w:tcBorders>
            <w:shd w:val="clear" w:color="auto" w:fill="E0E0E0"/>
          </w:tcPr>
          <w:p w14:paraId="65F9C602" w14:textId="77777777" w:rsidR="002D72A5" w:rsidRPr="00CD3289" w:rsidRDefault="002D72A5" w:rsidP="002D72A5">
            <w:pPr>
              <w:spacing w:after="60"/>
              <w:ind w:left="164"/>
              <w:rPr>
                <w:rFonts w:cs="Arial"/>
                <w:b/>
                <w:bCs/>
              </w:rPr>
            </w:pPr>
            <w:r w:rsidRPr="00CD3289">
              <w:rPr>
                <w:rFonts w:cs="Arial"/>
                <w:b/>
                <w:bCs/>
              </w:rPr>
              <w:t xml:space="preserve">Part 1a. Merchant </w:t>
            </w:r>
            <w:r w:rsidRPr="00CD3289">
              <w:rPr>
                <w:rFonts w:cs="Arial"/>
                <w:b/>
                <w:bCs/>
                <w:szCs w:val="20"/>
              </w:rPr>
              <w:t>Organization</w:t>
            </w:r>
            <w:r w:rsidRPr="00CD3289">
              <w:rPr>
                <w:rFonts w:cs="Arial"/>
                <w:b/>
                <w:bCs/>
              </w:rPr>
              <w:t xml:space="preserve"> Information</w:t>
            </w:r>
          </w:p>
        </w:tc>
      </w:tr>
      <w:tr w:rsidR="002D72A5" w:rsidRPr="0020023C" w14:paraId="16EF005C"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7D46DF3" w14:textId="77777777" w:rsidR="002D72A5" w:rsidRPr="0020023C" w:rsidRDefault="002D72A5" w:rsidP="002D72A5">
            <w:pPr>
              <w:spacing w:before="50" w:after="50"/>
              <w:rPr>
                <w:rFonts w:cs="Arial"/>
                <w:bCs/>
                <w:iCs/>
                <w:sz w:val="19"/>
                <w:szCs w:val="19"/>
              </w:rPr>
            </w:pPr>
            <w:r w:rsidRPr="0020023C">
              <w:rPr>
                <w:rFonts w:cs="Arial"/>
                <w:bCs/>
                <w:iCs/>
                <w:sz w:val="19"/>
                <w:szCs w:val="19"/>
              </w:rPr>
              <w:t>Company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8AC6A3"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bookmarkStart w:id="33" w:name="_GoBack"/>
            <w:bookmarkEnd w:id="33"/>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F3405F" w14:textId="77777777" w:rsidR="002D72A5" w:rsidRPr="0020023C" w:rsidRDefault="002D72A5" w:rsidP="002D72A5">
            <w:pPr>
              <w:spacing w:before="50" w:after="50"/>
              <w:rPr>
                <w:rFonts w:cs="Arial"/>
                <w:bCs/>
                <w:iCs/>
                <w:sz w:val="19"/>
                <w:szCs w:val="19"/>
              </w:rPr>
            </w:pPr>
            <w:r w:rsidRPr="0020023C">
              <w:rPr>
                <w:rFonts w:cs="Arial"/>
                <w:bCs/>
                <w:iCs/>
                <w:sz w:val="19"/>
                <w:szCs w:val="19"/>
              </w:rPr>
              <w:t>DBA (doing business as):</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FF9383A"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0F81D8F2"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9ED837D" w14:textId="77777777" w:rsidR="002D72A5" w:rsidRPr="0020023C" w:rsidRDefault="002D72A5" w:rsidP="002D72A5">
            <w:pPr>
              <w:spacing w:before="50" w:after="50"/>
              <w:rPr>
                <w:rFonts w:cs="Arial"/>
                <w:bCs/>
                <w:iCs/>
                <w:sz w:val="19"/>
                <w:szCs w:val="19"/>
              </w:rPr>
            </w:pPr>
            <w:r w:rsidRPr="0020023C">
              <w:rPr>
                <w:rFonts w:cs="Arial"/>
                <w:bCs/>
                <w:iCs/>
                <w:sz w:val="19"/>
                <w:szCs w:val="19"/>
              </w:rPr>
              <w:t>Contact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DA49D8"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4FD1D6" w14:textId="77777777" w:rsidR="002D72A5" w:rsidRPr="0020023C" w:rsidRDefault="002D72A5" w:rsidP="002D72A5">
            <w:pPr>
              <w:spacing w:before="50" w:after="50"/>
              <w:rPr>
                <w:rFonts w:cs="Arial"/>
                <w:bCs/>
                <w:iCs/>
                <w:sz w:val="19"/>
                <w:szCs w:val="19"/>
              </w:rPr>
            </w:pPr>
            <w:r w:rsidRPr="0020023C">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D31EDEF"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7D2D2AD0"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36C7DB5" w14:textId="77777777" w:rsidR="002D72A5" w:rsidRPr="0020023C" w:rsidRDefault="002D72A5" w:rsidP="002D72A5">
            <w:pPr>
              <w:spacing w:before="50" w:after="50"/>
              <w:rPr>
                <w:rFonts w:cs="Arial"/>
                <w:bCs/>
                <w:iCs/>
                <w:sz w:val="19"/>
                <w:szCs w:val="19"/>
              </w:rPr>
            </w:pPr>
            <w:r w:rsidRPr="0020023C">
              <w:rPr>
                <w:rFonts w:cs="Arial"/>
                <w:bCs/>
                <w:iCs/>
                <w:sz w:val="19"/>
                <w:szCs w:val="19"/>
              </w:rPr>
              <w:t>ISA Name(s) (if applicable):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1F284C"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A59D781" w14:textId="77777777" w:rsidR="002D72A5" w:rsidRPr="0020023C" w:rsidRDefault="002D72A5" w:rsidP="002D72A5">
            <w:pPr>
              <w:spacing w:before="50" w:after="50"/>
              <w:rPr>
                <w:rFonts w:cs="Arial"/>
                <w:bCs/>
                <w:iCs/>
                <w:sz w:val="19"/>
                <w:szCs w:val="19"/>
              </w:rPr>
            </w:pPr>
            <w:r w:rsidRPr="0020023C">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3AD5F49"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18C9F783"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48D06FB6" w14:textId="77777777" w:rsidR="002D72A5" w:rsidRPr="0020023C" w:rsidRDefault="002D72A5" w:rsidP="002D72A5">
            <w:pPr>
              <w:spacing w:before="50" w:after="50"/>
              <w:rPr>
                <w:rFonts w:cs="Arial"/>
                <w:bCs/>
                <w:iCs/>
                <w:sz w:val="19"/>
                <w:szCs w:val="19"/>
              </w:rPr>
            </w:pPr>
            <w:r w:rsidRPr="0020023C">
              <w:rPr>
                <w:rFonts w:cs="Arial"/>
                <w:bCs/>
                <w:iCs/>
                <w:sz w:val="19"/>
                <w:szCs w:val="19"/>
              </w:rPr>
              <w:t>Telephone: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5A8695"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EA10CB" w14:textId="77777777" w:rsidR="002D72A5" w:rsidRPr="0020023C" w:rsidRDefault="002D72A5" w:rsidP="002D72A5">
            <w:pPr>
              <w:spacing w:before="50" w:after="50"/>
              <w:rPr>
                <w:rFonts w:cs="Arial"/>
                <w:bCs/>
                <w:iCs/>
                <w:sz w:val="19"/>
                <w:szCs w:val="19"/>
              </w:rPr>
            </w:pPr>
            <w:r w:rsidRPr="0020023C">
              <w:rPr>
                <w:rFonts w:cs="Arial"/>
                <w:bCs/>
                <w:iCs/>
                <w:sz w:val="19"/>
                <w:szCs w:val="19"/>
              </w:rPr>
              <w:t>E-mail:</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4930F98"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682BF789"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7292666" w14:textId="77777777" w:rsidR="002D72A5" w:rsidRPr="0020023C" w:rsidRDefault="002D72A5" w:rsidP="002D72A5">
            <w:pPr>
              <w:spacing w:before="50" w:after="50"/>
              <w:rPr>
                <w:rFonts w:cs="Arial"/>
                <w:bCs/>
                <w:iCs/>
                <w:sz w:val="19"/>
                <w:szCs w:val="19"/>
              </w:rPr>
            </w:pPr>
            <w:r w:rsidRPr="0020023C">
              <w:rPr>
                <w:rFonts w:cs="Arial"/>
                <w:bCs/>
                <w:iCs/>
                <w:sz w:val="19"/>
                <w:szCs w:val="19"/>
              </w:rPr>
              <w:t>Business Address:</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B2C750"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94FAA5" w14:textId="77777777" w:rsidR="002D72A5" w:rsidRPr="0020023C" w:rsidRDefault="002D72A5" w:rsidP="002D72A5">
            <w:pPr>
              <w:spacing w:before="50" w:after="50"/>
              <w:rPr>
                <w:rFonts w:cs="Arial"/>
                <w:bCs/>
                <w:iCs/>
                <w:sz w:val="19"/>
                <w:szCs w:val="19"/>
              </w:rPr>
            </w:pPr>
            <w:r w:rsidRPr="0020023C">
              <w:rPr>
                <w:rFonts w:cs="Arial"/>
                <w:bCs/>
                <w:iCs/>
                <w:sz w:val="19"/>
                <w:szCs w:val="19"/>
              </w:rPr>
              <w:t>City:</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3F60305B"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6944A8EC"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9C432DC" w14:textId="77777777" w:rsidR="002D72A5" w:rsidRPr="0020023C" w:rsidRDefault="002D72A5" w:rsidP="002D72A5">
            <w:pPr>
              <w:spacing w:before="50" w:after="50"/>
              <w:rPr>
                <w:rFonts w:cs="Arial"/>
                <w:bCs/>
                <w:iCs/>
                <w:sz w:val="19"/>
                <w:szCs w:val="19"/>
              </w:rPr>
            </w:pPr>
            <w:r w:rsidRPr="0020023C">
              <w:rPr>
                <w:rFonts w:cs="Arial"/>
                <w:bCs/>
                <w:iCs/>
                <w:sz w:val="19"/>
                <w:szCs w:val="19"/>
              </w:rPr>
              <w:t>State/Province:</w:t>
            </w:r>
          </w:p>
        </w:tc>
        <w:tc>
          <w:tcPr>
            <w:tcW w:w="16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E017EE"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0308F7" w14:textId="77777777" w:rsidR="002D72A5" w:rsidRPr="0020023C" w:rsidRDefault="002D72A5" w:rsidP="002D72A5">
            <w:pPr>
              <w:spacing w:before="50" w:after="50"/>
              <w:rPr>
                <w:rFonts w:cs="Arial"/>
                <w:bCs/>
                <w:iCs/>
                <w:sz w:val="19"/>
                <w:szCs w:val="19"/>
              </w:rPr>
            </w:pPr>
            <w:r w:rsidRPr="0020023C">
              <w:rPr>
                <w:rFonts w:cs="Arial"/>
                <w:bCs/>
                <w:iCs/>
                <w:sz w:val="19"/>
                <w:szCs w:val="19"/>
              </w:rPr>
              <w:t>Country:</w:t>
            </w:r>
          </w:p>
        </w:tc>
        <w:tc>
          <w:tcPr>
            <w:tcW w:w="255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7B96D1"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5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55946A" w14:textId="77777777" w:rsidR="002D72A5" w:rsidRPr="0020023C" w:rsidRDefault="002D72A5" w:rsidP="002D72A5">
            <w:pPr>
              <w:spacing w:before="50" w:after="50"/>
              <w:rPr>
                <w:rFonts w:cs="Arial"/>
                <w:bCs/>
                <w:iCs/>
                <w:sz w:val="19"/>
                <w:szCs w:val="19"/>
              </w:rPr>
            </w:pPr>
            <w:r w:rsidRPr="0020023C">
              <w:rPr>
                <w:rFonts w:cs="Arial"/>
                <w:bCs/>
                <w:iCs/>
                <w:sz w:val="19"/>
                <w:szCs w:val="19"/>
              </w:rPr>
              <w:t>Zip:</w:t>
            </w:r>
          </w:p>
        </w:tc>
        <w:tc>
          <w:tcPr>
            <w:tcW w:w="916"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B2B5ABC"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5FB5931F"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A1162A5" w14:textId="77777777" w:rsidR="002D72A5" w:rsidRPr="0020023C" w:rsidRDefault="002D72A5" w:rsidP="002D72A5">
            <w:pPr>
              <w:spacing w:before="50" w:after="50"/>
              <w:rPr>
                <w:rFonts w:cs="Arial"/>
                <w:bCs/>
                <w:iCs/>
                <w:sz w:val="19"/>
                <w:szCs w:val="19"/>
              </w:rPr>
            </w:pPr>
            <w:r w:rsidRPr="0020023C">
              <w:rPr>
                <w:rFonts w:cs="Arial"/>
                <w:bCs/>
                <w:iCs/>
                <w:sz w:val="19"/>
                <w:szCs w:val="19"/>
              </w:rPr>
              <w:t>URL:</w:t>
            </w:r>
          </w:p>
        </w:tc>
        <w:tc>
          <w:tcPr>
            <w:tcW w:w="667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801FF8C"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bl>
    <w:p w14:paraId="0CDD2FBA" w14:textId="77777777" w:rsidR="00A211EB" w:rsidRDefault="00A211EB" w:rsidP="00A211EB">
      <w:pPr>
        <w:spacing w:before="0" w:after="0"/>
      </w:pPr>
    </w:p>
    <w:tbl>
      <w:tblPr>
        <w:tblW w:w="936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1630"/>
        <w:gridCol w:w="990"/>
        <w:gridCol w:w="1349"/>
        <w:gridCol w:w="1151"/>
        <w:gridCol w:w="583"/>
        <w:gridCol w:w="967"/>
      </w:tblGrid>
      <w:tr w:rsidR="002D72A5" w:rsidRPr="00CD3289" w14:paraId="6AE71366" w14:textId="77777777" w:rsidTr="0020023C">
        <w:trPr>
          <w:trHeight w:val="288"/>
        </w:trPr>
        <w:tc>
          <w:tcPr>
            <w:tcW w:w="9360" w:type="dxa"/>
            <w:gridSpan w:val="7"/>
            <w:tcBorders>
              <w:top w:val="single" w:sz="4" w:space="0" w:color="808080" w:themeColor="background1" w:themeShade="80"/>
              <w:bottom w:val="single" w:sz="4" w:space="0" w:color="808080" w:themeColor="background1" w:themeShade="80"/>
            </w:tcBorders>
            <w:shd w:val="clear" w:color="auto" w:fill="E0E0E0"/>
          </w:tcPr>
          <w:p w14:paraId="53D9F05D" w14:textId="77777777" w:rsidR="002D72A5" w:rsidRPr="00CD3289" w:rsidRDefault="002D72A5" w:rsidP="002D72A5">
            <w:pPr>
              <w:spacing w:after="60"/>
              <w:ind w:left="162"/>
              <w:rPr>
                <w:rFonts w:cs="Arial"/>
                <w:b/>
                <w:bCs/>
              </w:rPr>
            </w:pPr>
            <w:r w:rsidRPr="00CD3289">
              <w:rPr>
                <w:rFonts w:cs="Arial"/>
                <w:b/>
                <w:bCs/>
              </w:rPr>
              <w:t xml:space="preserve">Part 1b. </w:t>
            </w:r>
            <w:r w:rsidRPr="00CD3289">
              <w:rPr>
                <w:rFonts w:cs="Arial"/>
                <w:b/>
                <w:bCs/>
                <w:szCs w:val="20"/>
              </w:rPr>
              <w:t>Qualified</w:t>
            </w:r>
            <w:r w:rsidRPr="00CD3289">
              <w:rPr>
                <w:rFonts w:cs="Arial"/>
                <w:b/>
                <w:bCs/>
              </w:rPr>
              <w:t xml:space="preserve"> Security Assessor Company Information</w:t>
            </w:r>
            <w:r>
              <w:rPr>
                <w:rFonts w:cs="Arial"/>
                <w:b/>
                <w:bCs/>
              </w:rPr>
              <w:t xml:space="preserve"> </w:t>
            </w:r>
            <w:r w:rsidRPr="00C822EA">
              <w:rPr>
                <w:rFonts w:cs="Arial"/>
                <w:b/>
                <w:bCs/>
              </w:rPr>
              <w:t>(if applicable)</w:t>
            </w:r>
          </w:p>
        </w:tc>
      </w:tr>
      <w:tr w:rsidR="002D72A5" w:rsidRPr="0020023C" w14:paraId="0D26A139"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DE0144F" w14:textId="77777777" w:rsidR="002D72A5" w:rsidRPr="0020023C" w:rsidRDefault="002D72A5" w:rsidP="002D72A5">
            <w:pPr>
              <w:spacing w:before="50" w:after="50"/>
              <w:rPr>
                <w:rFonts w:cs="Arial"/>
                <w:bCs/>
                <w:iCs/>
                <w:sz w:val="19"/>
                <w:szCs w:val="19"/>
              </w:rPr>
            </w:pPr>
            <w:r w:rsidRPr="0020023C">
              <w:rPr>
                <w:rFonts w:cs="Arial"/>
                <w:bCs/>
                <w:iCs/>
                <w:sz w:val="19"/>
                <w:szCs w:val="19"/>
              </w:rPr>
              <w:t>Company Name:</w:t>
            </w:r>
          </w:p>
        </w:tc>
        <w:tc>
          <w:tcPr>
            <w:tcW w:w="667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877F609"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678B0CCF"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E03B50B" w14:textId="77777777" w:rsidR="002D72A5" w:rsidRPr="0020023C" w:rsidRDefault="002D72A5" w:rsidP="002D72A5">
            <w:pPr>
              <w:spacing w:before="50" w:after="50"/>
              <w:rPr>
                <w:rFonts w:cs="Arial"/>
                <w:bCs/>
                <w:iCs/>
                <w:sz w:val="19"/>
                <w:szCs w:val="19"/>
              </w:rPr>
            </w:pPr>
            <w:r w:rsidRPr="0020023C">
              <w:rPr>
                <w:rFonts w:cs="Arial"/>
                <w:bCs/>
                <w:iCs/>
                <w:sz w:val="19"/>
                <w:szCs w:val="19"/>
              </w:rPr>
              <w:t>Lead QSA Contact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45165B"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774CBD" w14:textId="77777777" w:rsidR="002D72A5" w:rsidRPr="0020023C" w:rsidRDefault="002D72A5" w:rsidP="002D72A5">
            <w:pPr>
              <w:spacing w:before="50" w:after="50"/>
              <w:rPr>
                <w:rFonts w:cs="Arial"/>
                <w:bCs/>
                <w:iCs/>
                <w:sz w:val="19"/>
                <w:szCs w:val="19"/>
              </w:rPr>
            </w:pPr>
            <w:r w:rsidRPr="0020023C">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3C7EAE4"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75F223A3"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C775530" w14:textId="77777777" w:rsidR="002D72A5" w:rsidRPr="0020023C" w:rsidRDefault="002D72A5" w:rsidP="002D72A5">
            <w:pPr>
              <w:spacing w:before="50" w:after="50"/>
              <w:rPr>
                <w:rFonts w:cs="Arial"/>
                <w:bCs/>
                <w:iCs/>
                <w:sz w:val="19"/>
                <w:szCs w:val="19"/>
              </w:rPr>
            </w:pPr>
            <w:r w:rsidRPr="0020023C">
              <w:rPr>
                <w:rFonts w:cs="Arial"/>
                <w:bCs/>
                <w:iCs/>
                <w:sz w:val="19"/>
                <w:szCs w:val="19"/>
              </w:rPr>
              <w:t>Telephone: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0BF32B"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7CA592" w14:textId="77777777" w:rsidR="002D72A5" w:rsidRPr="0020023C" w:rsidRDefault="002D72A5" w:rsidP="002D72A5">
            <w:pPr>
              <w:spacing w:before="50" w:after="50"/>
              <w:rPr>
                <w:rFonts w:cs="Arial"/>
                <w:bCs/>
                <w:iCs/>
                <w:sz w:val="19"/>
                <w:szCs w:val="19"/>
              </w:rPr>
            </w:pPr>
            <w:r w:rsidRPr="0020023C">
              <w:rPr>
                <w:rFonts w:cs="Arial"/>
                <w:bCs/>
                <w:iCs/>
                <w:sz w:val="19"/>
                <w:szCs w:val="19"/>
              </w:rPr>
              <w:t>E-mail:</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AE8898F"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104441B0"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54E2B9C" w14:textId="77777777" w:rsidR="002D72A5" w:rsidRPr="0020023C" w:rsidRDefault="002D72A5" w:rsidP="002D72A5">
            <w:pPr>
              <w:spacing w:before="50" w:after="50"/>
              <w:rPr>
                <w:rFonts w:cs="Arial"/>
                <w:bCs/>
                <w:iCs/>
                <w:sz w:val="19"/>
                <w:szCs w:val="19"/>
              </w:rPr>
            </w:pPr>
            <w:r w:rsidRPr="0020023C">
              <w:rPr>
                <w:rFonts w:cs="Arial"/>
                <w:bCs/>
                <w:iCs/>
                <w:sz w:val="19"/>
                <w:szCs w:val="19"/>
              </w:rPr>
              <w:t>Business Address:</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EBE235"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51B943" w14:textId="77777777" w:rsidR="002D72A5" w:rsidRPr="0020023C" w:rsidRDefault="002D72A5" w:rsidP="002D72A5">
            <w:pPr>
              <w:spacing w:before="50" w:after="50"/>
              <w:rPr>
                <w:rFonts w:cs="Arial"/>
                <w:bCs/>
                <w:iCs/>
                <w:sz w:val="19"/>
                <w:szCs w:val="19"/>
              </w:rPr>
            </w:pPr>
            <w:r w:rsidRPr="0020023C">
              <w:rPr>
                <w:rFonts w:cs="Arial"/>
                <w:bCs/>
                <w:iCs/>
                <w:sz w:val="19"/>
                <w:szCs w:val="19"/>
              </w:rPr>
              <w:t>City:</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03D070D"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00AF8EAD"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2598A6C0" w14:textId="77777777" w:rsidR="002D72A5" w:rsidRPr="0020023C" w:rsidRDefault="002D72A5" w:rsidP="002D72A5">
            <w:pPr>
              <w:spacing w:before="50" w:after="50"/>
              <w:rPr>
                <w:rFonts w:cs="Arial"/>
                <w:bCs/>
                <w:iCs/>
                <w:sz w:val="19"/>
                <w:szCs w:val="19"/>
              </w:rPr>
            </w:pPr>
            <w:r w:rsidRPr="0020023C">
              <w:rPr>
                <w:rFonts w:cs="Arial"/>
                <w:bCs/>
                <w:iCs/>
                <w:sz w:val="19"/>
                <w:szCs w:val="19"/>
              </w:rPr>
              <w:t>State/Province:</w:t>
            </w:r>
          </w:p>
        </w:tc>
        <w:tc>
          <w:tcPr>
            <w:tcW w:w="16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41D4DC"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8FF635" w14:textId="77777777" w:rsidR="002D72A5" w:rsidRPr="0020023C" w:rsidRDefault="002D72A5" w:rsidP="002D72A5">
            <w:pPr>
              <w:spacing w:before="50" w:after="50"/>
              <w:rPr>
                <w:rFonts w:cs="Arial"/>
                <w:bCs/>
                <w:iCs/>
                <w:sz w:val="19"/>
                <w:szCs w:val="19"/>
              </w:rPr>
            </w:pPr>
            <w:r w:rsidRPr="0020023C">
              <w:rPr>
                <w:rFonts w:cs="Arial"/>
                <w:bCs/>
                <w:iCs/>
                <w:sz w:val="19"/>
                <w:szCs w:val="19"/>
              </w:rPr>
              <w:t>Country:</w:t>
            </w:r>
          </w:p>
        </w:tc>
        <w:tc>
          <w:tcPr>
            <w:tcW w:w="250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E51384"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5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C2A74A4" w14:textId="77777777" w:rsidR="002D72A5" w:rsidRPr="0020023C" w:rsidRDefault="002D72A5" w:rsidP="002D72A5">
            <w:pPr>
              <w:spacing w:before="50" w:after="50"/>
              <w:rPr>
                <w:rFonts w:cs="Arial"/>
                <w:bCs/>
                <w:iCs/>
                <w:sz w:val="19"/>
                <w:szCs w:val="19"/>
              </w:rPr>
            </w:pPr>
            <w:r w:rsidRPr="0020023C">
              <w:rPr>
                <w:rFonts w:cs="Arial"/>
                <w:bCs/>
                <w:iCs/>
                <w:sz w:val="19"/>
                <w:szCs w:val="19"/>
              </w:rPr>
              <w:t>Zip:</w:t>
            </w:r>
          </w:p>
        </w:tc>
        <w:tc>
          <w:tcPr>
            <w:tcW w:w="967"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3C96835"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1EB76A92"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A013905" w14:textId="77777777" w:rsidR="002D72A5" w:rsidRPr="0020023C" w:rsidRDefault="002D72A5" w:rsidP="002D72A5">
            <w:pPr>
              <w:spacing w:before="50" w:after="50"/>
              <w:rPr>
                <w:rFonts w:cs="Arial"/>
                <w:bCs/>
                <w:iCs/>
                <w:sz w:val="19"/>
                <w:szCs w:val="19"/>
              </w:rPr>
            </w:pPr>
            <w:r w:rsidRPr="0020023C">
              <w:rPr>
                <w:rFonts w:cs="Arial"/>
                <w:bCs/>
                <w:iCs/>
                <w:sz w:val="19"/>
                <w:szCs w:val="19"/>
              </w:rPr>
              <w:t>URL:</w:t>
            </w:r>
          </w:p>
        </w:tc>
        <w:tc>
          <w:tcPr>
            <w:tcW w:w="667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BF55B2B"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bl>
    <w:p w14:paraId="300D7A57" w14:textId="77777777" w:rsidR="007D6B40" w:rsidRPr="00A211EB" w:rsidRDefault="007D6B40" w:rsidP="00A211EB">
      <w:pPr>
        <w:spacing w:before="0" w:after="0"/>
      </w:pPr>
    </w:p>
    <w:tbl>
      <w:tblPr>
        <w:tblW w:w="9432"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4409"/>
        <w:gridCol w:w="361"/>
        <w:gridCol w:w="4590"/>
        <w:gridCol w:w="72"/>
      </w:tblGrid>
      <w:tr w:rsidR="002D72A5" w:rsidRPr="00914EDF" w14:paraId="58558AC9" w14:textId="77777777" w:rsidTr="00227D15">
        <w:trPr>
          <w:gridAfter w:val="1"/>
          <w:wAfter w:w="72" w:type="dxa"/>
          <w:trHeight w:val="360"/>
        </w:trPr>
        <w:tc>
          <w:tcPr>
            <w:tcW w:w="9360" w:type="dxa"/>
            <w:gridSpan w:val="3"/>
            <w:tcBorders>
              <w:top w:val="single" w:sz="4" w:space="0" w:color="808080" w:themeColor="background1" w:themeShade="80"/>
              <w:bottom w:val="single" w:sz="4" w:space="0" w:color="808080" w:themeColor="background1" w:themeShade="80"/>
            </w:tcBorders>
            <w:shd w:val="clear" w:color="auto" w:fill="E0E0E0"/>
            <w:vAlign w:val="center"/>
          </w:tcPr>
          <w:p w14:paraId="0BC67A7B" w14:textId="50133D62" w:rsidR="002D72A5" w:rsidRPr="00914EDF" w:rsidRDefault="002D72A5" w:rsidP="002D72A5">
            <w:pPr>
              <w:spacing w:after="60"/>
              <w:rPr>
                <w:rFonts w:cs="Arial"/>
                <w:b/>
                <w:bCs/>
                <w:sz w:val="22"/>
                <w:szCs w:val="22"/>
              </w:rPr>
            </w:pPr>
            <w:r w:rsidRPr="00914EDF">
              <w:rPr>
                <w:rFonts w:cs="Arial"/>
                <w:b/>
                <w:bCs/>
                <w:sz w:val="22"/>
                <w:szCs w:val="22"/>
              </w:rPr>
              <w:t>P</w:t>
            </w:r>
            <w:r w:rsidRPr="00914EDF">
              <w:rPr>
                <w:rFonts w:cs="Arial"/>
                <w:b/>
                <w:sz w:val="22"/>
                <w:szCs w:val="22"/>
              </w:rPr>
              <w:t>art 2.  Executive Summary</w:t>
            </w:r>
          </w:p>
        </w:tc>
      </w:tr>
      <w:tr w:rsidR="002D72A5" w:rsidRPr="00CD3289" w14:paraId="5656F10B" w14:textId="77777777" w:rsidTr="00227D15">
        <w:trPr>
          <w:gridAfter w:val="1"/>
          <w:wAfter w:w="72" w:type="dxa"/>
          <w:trHeight w:val="288"/>
        </w:trPr>
        <w:tc>
          <w:tcPr>
            <w:tcW w:w="9360" w:type="dxa"/>
            <w:gridSpan w:val="3"/>
            <w:tcBorders>
              <w:top w:val="single" w:sz="4" w:space="0" w:color="808080" w:themeColor="background1" w:themeShade="80"/>
              <w:bottom w:val="single" w:sz="4" w:space="0" w:color="808080" w:themeColor="background1" w:themeShade="80"/>
            </w:tcBorders>
            <w:shd w:val="clear" w:color="auto" w:fill="E0E0E0"/>
          </w:tcPr>
          <w:p w14:paraId="64BA3382" w14:textId="52E56FE9" w:rsidR="002D72A5" w:rsidRPr="00CD3289" w:rsidRDefault="002D72A5" w:rsidP="00FD6FE3">
            <w:pPr>
              <w:spacing w:after="60"/>
              <w:ind w:left="164"/>
              <w:rPr>
                <w:rFonts w:cs="Arial"/>
                <w:b/>
                <w:bCs/>
              </w:rPr>
            </w:pPr>
            <w:r>
              <w:rPr>
                <w:rFonts w:cs="Arial"/>
                <w:b/>
                <w:bCs/>
              </w:rPr>
              <w:t>Part 2</w:t>
            </w:r>
            <w:r w:rsidRPr="00CD3289">
              <w:rPr>
                <w:rFonts w:cs="Arial"/>
                <w:b/>
                <w:bCs/>
              </w:rPr>
              <w:t xml:space="preserve">a. </w:t>
            </w:r>
            <w:r w:rsidRPr="001967F2">
              <w:rPr>
                <w:rFonts w:cs="Arial"/>
                <w:b/>
                <w:bCs/>
              </w:rPr>
              <w:t xml:space="preserve">Type of </w:t>
            </w:r>
            <w:r w:rsidR="00FD6FE3">
              <w:rPr>
                <w:rFonts w:cs="Arial"/>
                <w:b/>
                <w:bCs/>
              </w:rPr>
              <w:t>Merchant Business</w:t>
            </w:r>
            <w:r w:rsidRPr="001967F2">
              <w:rPr>
                <w:rFonts w:cs="Arial"/>
                <w:b/>
                <w:bCs/>
              </w:rPr>
              <w:t xml:space="preserve"> (check all that apply)</w:t>
            </w:r>
          </w:p>
        </w:tc>
      </w:tr>
      <w:tr w:rsidR="002D72A5" w:rsidRPr="0020023C" w14:paraId="2BF1CD12" w14:textId="77777777" w:rsidTr="00227D15">
        <w:trPr>
          <w:gridAfter w:val="1"/>
          <w:wAfter w:w="72" w:type="dxa"/>
          <w:trHeight w:val="288"/>
        </w:trPr>
        <w:tc>
          <w:tcPr>
            <w:tcW w:w="9360" w:type="dxa"/>
            <w:gridSpan w:val="3"/>
            <w:tcBorders>
              <w:top w:val="single" w:sz="4" w:space="0" w:color="808080" w:themeColor="background1" w:themeShade="80"/>
              <w:bottom w:val="single" w:sz="4" w:space="0" w:color="808080" w:themeColor="background1" w:themeShade="80"/>
            </w:tcBorders>
            <w:shd w:val="clear" w:color="auto" w:fill="auto"/>
          </w:tcPr>
          <w:p w14:paraId="6EA430D2" w14:textId="2CBABDF6" w:rsidR="002D72A5" w:rsidRPr="0020023C" w:rsidRDefault="002D72A5" w:rsidP="002D72A5">
            <w:pPr>
              <w:spacing w:after="60"/>
              <w:rPr>
                <w:rFonts w:cs="Arial"/>
                <w:bCs/>
                <w:sz w:val="19"/>
                <w:szCs w:val="19"/>
              </w:rPr>
            </w:pP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Retailer </w:t>
            </w:r>
            <w:r w:rsidRPr="0020023C">
              <w:rPr>
                <w:rFonts w:cs="Arial"/>
                <w:bCs/>
                <w:sz w:val="19"/>
                <w:szCs w:val="19"/>
              </w:rPr>
              <w:tab/>
            </w:r>
            <w:r w:rsidRPr="0020023C">
              <w:rPr>
                <w:rFonts w:cs="Arial"/>
                <w:bCs/>
                <w:sz w:val="19"/>
                <w:szCs w:val="19"/>
              </w:rPr>
              <w:tab/>
            </w:r>
            <w:r w:rsidRPr="0020023C">
              <w:rPr>
                <w:rFonts w:cs="Arial"/>
                <w:bCs/>
                <w:sz w:val="19"/>
                <w:szCs w:val="19"/>
              </w:rPr>
              <w:tab/>
            </w: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Telecommunication</w:t>
            </w:r>
            <w:r w:rsidRPr="0020023C">
              <w:rPr>
                <w:rFonts w:cs="Arial"/>
                <w:bCs/>
                <w:sz w:val="19"/>
                <w:szCs w:val="19"/>
              </w:rPr>
              <w:tab/>
            </w:r>
            <w:r w:rsidRPr="0020023C">
              <w:rPr>
                <w:rFonts w:cs="Arial"/>
                <w:bCs/>
                <w:sz w:val="19"/>
                <w:szCs w:val="19"/>
              </w:rPr>
              <w:tab/>
            </w: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Grocery and Supermarkets</w:t>
            </w:r>
            <w:r w:rsidRPr="0020023C">
              <w:rPr>
                <w:rFonts w:cs="Arial"/>
                <w:bCs/>
                <w:sz w:val="19"/>
                <w:szCs w:val="19"/>
              </w:rPr>
              <w:tab/>
            </w:r>
          </w:p>
        </w:tc>
      </w:tr>
      <w:tr w:rsidR="002D72A5" w:rsidRPr="0020023C" w14:paraId="34EA80DD" w14:textId="77777777" w:rsidTr="00227D15">
        <w:trPr>
          <w:gridAfter w:val="1"/>
          <w:wAfter w:w="72" w:type="dxa"/>
          <w:trHeight w:val="288"/>
        </w:trPr>
        <w:tc>
          <w:tcPr>
            <w:tcW w:w="9360" w:type="dxa"/>
            <w:gridSpan w:val="3"/>
            <w:tcBorders>
              <w:top w:val="single" w:sz="4" w:space="0" w:color="808080" w:themeColor="background1" w:themeShade="80"/>
              <w:bottom w:val="single" w:sz="4" w:space="0" w:color="808080" w:themeColor="background1" w:themeShade="80"/>
            </w:tcBorders>
            <w:shd w:val="clear" w:color="auto" w:fill="auto"/>
          </w:tcPr>
          <w:p w14:paraId="7654F93D" w14:textId="47032F89" w:rsidR="002D72A5" w:rsidRPr="0020023C" w:rsidRDefault="002D72A5" w:rsidP="002D72A5">
            <w:pPr>
              <w:spacing w:after="60"/>
              <w:rPr>
                <w:rFonts w:cs="Arial"/>
                <w:bCs/>
                <w:sz w:val="19"/>
                <w:szCs w:val="19"/>
              </w:rPr>
            </w:pP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Petroleum</w:t>
            </w:r>
            <w:r w:rsidRPr="0020023C">
              <w:rPr>
                <w:rFonts w:cs="Arial"/>
                <w:bCs/>
                <w:sz w:val="19"/>
                <w:szCs w:val="19"/>
              </w:rPr>
              <w:tab/>
            </w:r>
            <w:r w:rsidRPr="0020023C">
              <w:rPr>
                <w:rFonts w:cs="Arial"/>
                <w:bCs/>
                <w:sz w:val="19"/>
                <w:szCs w:val="19"/>
              </w:rPr>
              <w:tab/>
            </w:r>
            <w:r w:rsidRPr="0020023C">
              <w:rPr>
                <w:rFonts w:cs="Arial"/>
                <w:bCs/>
                <w:sz w:val="19"/>
                <w:szCs w:val="19"/>
              </w:rPr>
              <w:tab/>
            </w: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E-Commerce</w:t>
            </w:r>
            <w:r w:rsidRPr="0020023C">
              <w:rPr>
                <w:rFonts w:cs="Arial"/>
                <w:bCs/>
                <w:sz w:val="19"/>
                <w:szCs w:val="19"/>
              </w:rPr>
              <w:tab/>
            </w:r>
            <w:r w:rsidRPr="0020023C">
              <w:rPr>
                <w:rFonts w:cs="Arial"/>
                <w:bCs/>
                <w:sz w:val="19"/>
                <w:szCs w:val="19"/>
              </w:rPr>
              <w:tab/>
            </w:r>
            <w:r w:rsidRPr="0020023C">
              <w:rPr>
                <w:rFonts w:cs="Arial"/>
                <w:bCs/>
                <w:sz w:val="19"/>
                <w:szCs w:val="19"/>
              </w:rPr>
              <w:tab/>
            </w: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w:t>
            </w:r>
            <w:r w:rsidRPr="0020023C">
              <w:rPr>
                <w:rFonts w:cs="Arial"/>
                <w:sz w:val="19"/>
                <w:szCs w:val="19"/>
              </w:rPr>
              <w:t>Mail order/telephone order (MOTO)</w:t>
            </w:r>
            <w:r w:rsidR="00EB6256" w:rsidRPr="0020023C">
              <w:rPr>
                <w:rFonts w:cs="Arial"/>
                <w:sz w:val="19"/>
                <w:szCs w:val="19"/>
              </w:rPr>
              <w:t xml:space="preserve"> </w:t>
            </w:r>
          </w:p>
        </w:tc>
      </w:tr>
      <w:tr w:rsidR="002D72A5" w:rsidRPr="0020023C" w14:paraId="76B25DA5" w14:textId="77777777" w:rsidTr="00227D15">
        <w:trPr>
          <w:gridAfter w:val="1"/>
          <w:wAfter w:w="72" w:type="dxa"/>
          <w:trHeight w:val="288"/>
        </w:trPr>
        <w:tc>
          <w:tcPr>
            <w:tcW w:w="9360" w:type="dxa"/>
            <w:gridSpan w:val="3"/>
            <w:tcBorders>
              <w:top w:val="single" w:sz="4" w:space="0" w:color="808080" w:themeColor="background1" w:themeShade="80"/>
              <w:bottom w:val="single" w:sz="4" w:space="0" w:color="808080" w:themeColor="background1" w:themeShade="80"/>
            </w:tcBorders>
            <w:shd w:val="clear" w:color="auto" w:fill="auto"/>
          </w:tcPr>
          <w:p w14:paraId="235E60C0" w14:textId="77777777" w:rsidR="002D72A5" w:rsidRPr="0020023C" w:rsidRDefault="002D72A5" w:rsidP="002D72A5">
            <w:pPr>
              <w:spacing w:after="60"/>
              <w:rPr>
                <w:rFonts w:cs="Arial"/>
                <w:bCs/>
                <w:sz w:val="19"/>
                <w:szCs w:val="19"/>
              </w:rPr>
            </w:pP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Others (please specify): </w:t>
            </w:r>
            <w:r w:rsidRPr="0020023C">
              <w:rPr>
                <w:rFonts w:cs="Arial"/>
                <w:bCs/>
                <w:sz w:val="19"/>
                <w:szCs w:val="19"/>
              </w:rPr>
              <w:fldChar w:fldCharType="begin">
                <w:ffData>
                  <w:name w:val="Text21"/>
                  <w:enabled/>
                  <w:calcOnExit w:val="0"/>
                  <w:textInput/>
                </w:ffData>
              </w:fldChar>
            </w:r>
            <w:r w:rsidRPr="0020023C">
              <w:rPr>
                <w:rFonts w:cs="Arial"/>
                <w:bCs/>
                <w:sz w:val="19"/>
                <w:szCs w:val="19"/>
              </w:rPr>
              <w:instrText xml:space="preserve"> FORMTEXT </w:instrText>
            </w:r>
            <w:r w:rsidRPr="0020023C">
              <w:rPr>
                <w:rFonts w:cs="Arial"/>
                <w:bCs/>
                <w:sz w:val="19"/>
                <w:szCs w:val="19"/>
              </w:rPr>
            </w:r>
            <w:r w:rsidRPr="0020023C">
              <w:rPr>
                <w:rFonts w:cs="Arial"/>
                <w:bCs/>
                <w:sz w:val="19"/>
                <w:szCs w:val="19"/>
              </w:rPr>
              <w:fldChar w:fldCharType="separate"/>
            </w:r>
            <w:r w:rsidRPr="0020023C">
              <w:rPr>
                <w:rFonts w:cs="Arial"/>
                <w:bCs/>
                <w:noProof/>
                <w:sz w:val="19"/>
                <w:szCs w:val="19"/>
              </w:rPr>
              <w:t> </w:t>
            </w:r>
            <w:r w:rsidRPr="0020023C">
              <w:rPr>
                <w:rFonts w:cs="Arial"/>
                <w:bCs/>
                <w:noProof/>
                <w:sz w:val="19"/>
                <w:szCs w:val="19"/>
              </w:rPr>
              <w:t> </w:t>
            </w:r>
            <w:r w:rsidRPr="0020023C">
              <w:rPr>
                <w:rFonts w:cs="Arial"/>
                <w:bCs/>
                <w:noProof/>
                <w:sz w:val="19"/>
                <w:szCs w:val="19"/>
              </w:rPr>
              <w:t> </w:t>
            </w:r>
            <w:r w:rsidRPr="0020023C">
              <w:rPr>
                <w:rFonts w:cs="Arial"/>
                <w:bCs/>
                <w:noProof/>
                <w:sz w:val="19"/>
                <w:szCs w:val="19"/>
              </w:rPr>
              <w:t> </w:t>
            </w:r>
            <w:r w:rsidRPr="0020023C">
              <w:rPr>
                <w:rFonts w:cs="Arial"/>
                <w:bCs/>
                <w:noProof/>
                <w:sz w:val="19"/>
                <w:szCs w:val="19"/>
              </w:rPr>
              <w:t> </w:t>
            </w:r>
            <w:r w:rsidRPr="0020023C">
              <w:rPr>
                <w:rFonts w:cs="Arial"/>
                <w:bCs/>
                <w:sz w:val="19"/>
                <w:szCs w:val="19"/>
              </w:rPr>
              <w:fldChar w:fldCharType="end"/>
            </w:r>
          </w:p>
        </w:tc>
      </w:tr>
      <w:tr w:rsidR="002D72A5" w:rsidRPr="0020023C" w14:paraId="523CD509" w14:textId="77777777" w:rsidTr="00227D15">
        <w:trPr>
          <w:gridAfter w:val="1"/>
          <w:wAfter w:w="72" w:type="dxa"/>
          <w:trHeight w:val="288"/>
        </w:trPr>
        <w:tc>
          <w:tcPr>
            <w:tcW w:w="4770"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ACC57D1" w14:textId="77777777" w:rsidR="002D72A5" w:rsidRPr="0020023C" w:rsidRDefault="002D72A5" w:rsidP="002D72A5">
            <w:pPr>
              <w:pStyle w:val="BulletList"/>
              <w:tabs>
                <w:tab w:val="clear" w:pos="1800"/>
                <w:tab w:val="left" w:pos="709"/>
              </w:tabs>
              <w:spacing w:before="40" w:after="60"/>
              <w:rPr>
                <w:sz w:val="19"/>
                <w:szCs w:val="19"/>
              </w:rPr>
            </w:pPr>
            <w:r w:rsidRPr="0020023C">
              <w:rPr>
                <w:sz w:val="19"/>
                <w:szCs w:val="19"/>
              </w:rPr>
              <w:t>What types of payment channels does your business serve?</w:t>
            </w:r>
          </w:p>
          <w:p w14:paraId="4C51B3BC" w14:textId="77777777" w:rsidR="002D72A5" w:rsidRPr="0020023C" w:rsidRDefault="002D72A5" w:rsidP="002D72A5">
            <w:pPr>
              <w:pStyle w:val="BulletList"/>
              <w:tabs>
                <w:tab w:val="clear" w:pos="1800"/>
              </w:tabs>
              <w:spacing w:before="40" w:after="60"/>
              <w:jc w:val="both"/>
              <w:rPr>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2947AB">
              <w:rPr>
                <w:sz w:val="19"/>
                <w:szCs w:val="19"/>
              </w:rPr>
            </w:r>
            <w:r w:rsidR="002947AB">
              <w:rPr>
                <w:sz w:val="19"/>
                <w:szCs w:val="19"/>
              </w:rPr>
              <w:fldChar w:fldCharType="separate"/>
            </w:r>
            <w:r w:rsidRPr="0020023C">
              <w:rPr>
                <w:sz w:val="19"/>
                <w:szCs w:val="19"/>
              </w:rPr>
              <w:fldChar w:fldCharType="end"/>
            </w:r>
            <w:r w:rsidRPr="0020023C">
              <w:rPr>
                <w:rFonts w:eastAsia="Arial Unicode MS"/>
                <w:sz w:val="19"/>
                <w:szCs w:val="19"/>
              </w:rPr>
              <w:t xml:space="preserve"> </w:t>
            </w:r>
            <w:r w:rsidRPr="0020023C">
              <w:rPr>
                <w:sz w:val="19"/>
                <w:szCs w:val="19"/>
              </w:rPr>
              <w:t xml:space="preserve">Mail order/telephone order (MOTO) </w:t>
            </w:r>
          </w:p>
          <w:p w14:paraId="59D16ECD" w14:textId="77777777" w:rsidR="002D72A5" w:rsidRPr="0020023C" w:rsidRDefault="002D72A5" w:rsidP="002D72A5">
            <w:pPr>
              <w:pStyle w:val="BulletList"/>
              <w:tabs>
                <w:tab w:val="clear" w:pos="1800"/>
              </w:tabs>
              <w:spacing w:before="40" w:after="60"/>
              <w:jc w:val="both"/>
              <w:rPr>
                <w:rFonts w:eastAsia="Arial Unicode MS"/>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2947AB">
              <w:rPr>
                <w:sz w:val="19"/>
                <w:szCs w:val="19"/>
              </w:rPr>
            </w:r>
            <w:r w:rsidR="002947AB">
              <w:rPr>
                <w:sz w:val="19"/>
                <w:szCs w:val="19"/>
              </w:rPr>
              <w:fldChar w:fldCharType="separate"/>
            </w:r>
            <w:r w:rsidRPr="0020023C">
              <w:rPr>
                <w:sz w:val="19"/>
                <w:szCs w:val="19"/>
              </w:rPr>
              <w:fldChar w:fldCharType="end"/>
            </w:r>
            <w:r w:rsidRPr="0020023C">
              <w:rPr>
                <w:rFonts w:eastAsia="Arial Unicode MS"/>
                <w:sz w:val="19"/>
                <w:szCs w:val="19"/>
              </w:rPr>
              <w:t xml:space="preserve"> E-Commerce</w:t>
            </w:r>
          </w:p>
          <w:p w14:paraId="5F3493D1" w14:textId="1C56319A" w:rsidR="000523A4" w:rsidRPr="0020023C" w:rsidRDefault="000523A4" w:rsidP="002D72A5">
            <w:pPr>
              <w:pStyle w:val="BulletList"/>
              <w:tabs>
                <w:tab w:val="clear" w:pos="1800"/>
              </w:tabs>
              <w:spacing w:before="40" w:after="60"/>
              <w:jc w:val="both"/>
              <w:rPr>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2947AB">
              <w:rPr>
                <w:sz w:val="19"/>
                <w:szCs w:val="19"/>
              </w:rPr>
            </w:r>
            <w:r w:rsidR="002947AB">
              <w:rPr>
                <w:sz w:val="19"/>
                <w:szCs w:val="19"/>
              </w:rPr>
              <w:fldChar w:fldCharType="separate"/>
            </w:r>
            <w:r w:rsidRPr="0020023C">
              <w:rPr>
                <w:sz w:val="19"/>
                <w:szCs w:val="19"/>
              </w:rPr>
              <w:fldChar w:fldCharType="end"/>
            </w:r>
            <w:r w:rsidRPr="0020023C">
              <w:rPr>
                <w:rFonts w:eastAsia="Arial Unicode MS"/>
                <w:sz w:val="19"/>
                <w:szCs w:val="19"/>
              </w:rPr>
              <w:t xml:space="preserve"> C</w:t>
            </w:r>
            <w:r w:rsidRPr="0020023C">
              <w:rPr>
                <w:sz w:val="19"/>
                <w:szCs w:val="19"/>
              </w:rPr>
              <w:t>ard-present (face-to-face)</w:t>
            </w:r>
          </w:p>
        </w:tc>
        <w:tc>
          <w:tcPr>
            <w:tcW w:w="4590"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Pr>
          <w:p w14:paraId="6B2EFFEF" w14:textId="60437834" w:rsidR="002D72A5" w:rsidRPr="0020023C" w:rsidRDefault="002D72A5" w:rsidP="002D72A5">
            <w:pPr>
              <w:pStyle w:val="BulletList"/>
              <w:tabs>
                <w:tab w:val="clear" w:pos="1800"/>
                <w:tab w:val="left" w:pos="709"/>
              </w:tabs>
              <w:spacing w:before="40" w:after="60"/>
              <w:rPr>
                <w:sz w:val="19"/>
                <w:szCs w:val="19"/>
              </w:rPr>
            </w:pPr>
            <w:r w:rsidRPr="0020023C">
              <w:rPr>
                <w:sz w:val="19"/>
                <w:szCs w:val="19"/>
              </w:rPr>
              <w:t>Which payment channels are covered by this SAQ?</w:t>
            </w:r>
            <w:r w:rsidR="00DF6454" w:rsidRPr="0020023C">
              <w:rPr>
                <w:sz w:val="19"/>
                <w:szCs w:val="19"/>
              </w:rPr>
              <w:t xml:space="preserve"> </w:t>
            </w:r>
          </w:p>
          <w:p w14:paraId="051D5190" w14:textId="7D9831C4" w:rsidR="002D72A5" w:rsidRPr="0020023C" w:rsidRDefault="0004288E" w:rsidP="0004288E">
            <w:pPr>
              <w:pStyle w:val="BulletList"/>
              <w:tabs>
                <w:tab w:val="clear" w:pos="1800"/>
              </w:tabs>
              <w:spacing w:before="40" w:after="60"/>
              <w:jc w:val="both"/>
              <w:rPr>
                <w:sz w:val="19"/>
                <w:szCs w:val="19"/>
              </w:rPr>
            </w:pPr>
            <w:r w:rsidRPr="0020023C">
              <w:rPr>
                <w:sz w:val="19"/>
                <w:szCs w:val="19"/>
              </w:rPr>
              <w:br/>
            </w:r>
            <w:r w:rsidR="002D72A5" w:rsidRPr="0020023C">
              <w:rPr>
                <w:sz w:val="19"/>
                <w:szCs w:val="19"/>
              </w:rPr>
              <w:fldChar w:fldCharType="begin">
                <w:ffData>
                  <w:name w:val="Check1"/>
                  <w:enabled/>
                  <w:calcOnExit w:val="0"/>
                  <w:checkBox>
                    <w:sizeAuto/>
                    <w:default w:val="0"/>
                  </w:checkBox>
                </w:ffData>
              </w:fldChar>
            </w:r>
            <w:r w:rsidR="002D72A5" w:rsidRPr="0020023C">
              <w:rPr>
                <w:sz w:val="19"/>
                <w:szCs w:val="19"/>
              </w:rPr>
              <w:instrText xml:space="preserve"> FORMCHECKBOX </w:instrText>
            </w:r>
            <w:r w:rsidR="002947AB">
              <w:rPr>
                <w:sz w:val="19"/>
                <w:szCs w:val="19"/>
              </w:rPr>
            </w:r>
            <w:r w:rsidR="002947AB">
              <w:rPr>
                <w:sz w:val="19"/>
                <w:szCs w:val="19"/>
              </w:rPr>
              <w:fldChar w:fldCharType="separate"/>
            </w:r>
            <w:r w:rsidR="002D72A5" w:rsidRPr="0020023C">
              <w:rPr>
                <w:sz w:val="19"/>
                <w:szCs w:val="19"/>
              </w:rPr>
              <w:fldChar w:fldCharType="end"/>
            </w:r>
            <w:r w:rsidR="002D72A5" w:rsidRPr="0020023C">
              <w:rPr>
                <w:rFonts w:eastAsia="Arial Unicode MS"/>
                <w:sz w:val="19"/>
                <w:szCs w:val="19"/>
              </w:rPr>
              <w:t xml:space="preserve"> </w:t>
            </w:r>
            <w:r w:rsidR="002D72A5" w:rsidRPr="0020023C">
              <w:rPr>
                <w:sz w:val="19"/>
                <w:szCs w:val="19"/>
              </w:rPr>
              <w:t xml:space="preserve">Mail order/telephone order (MOTO) </w:t>
            </w:r>
          </w:p>
          <w:p w14:paraId="05607166" w14:textId="77777777" w:rsidR="002D72A5" w:rsidRPr="0020023C" w:rsidRDefault="002D72A5" w:rsidP="0004288E">
            <w:pPr>
              <w:pStyle w:val="BulletList"/>
              <w:tabs>
                <w:tab w:val="clear" w:pos="1800"/>
              </w:tabs>
              <w:spacing w:before="40" w:after="60"/>
              <w:jc w:val="both"/>
              <w:rPr>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2947AB">
              <w:rPr>
                <w:sz w:val="19"/>
                <w:szCs w:val="19"/>
              </w:rPr>
            </w:r>
            <w:r w:rsidR="002947AB">
              <w:rPr>
                <w:sz w:val="19"/>
                <w:szCs w:val="19"/>
              </w:rPr>
              <w:fldChar w:fldCharType="separate"/>
            </w:r>
            <w:r w:rsidRPr="0020023C">
              <w:rPr>
                <w:sz w:val="19"/>
                <w:szCs w:val="19"/>
              </w:rPr>
              <w:fldChar w:fldCharType="end"/>
            </w:r>
            <w:r w:rsidRPr="0020023C">
              <w:rPr>
                <w:sz w:val="19"/>
                <w:szCs w:val="19"/>
              </w:rPr>
              <w:t xml:space="preserve"> E-Commerce </w:t>
            </w:r>
          </w:p>
          <w:p w14:paraId="33BF701D" w14:textId="5FEB0E53" w:rsidR="002D72A5" w:rsidRPr="0020023C" w:rsidRDefault="002D72A5" w:rsidP="0004288E">
            <w:pPr>
              <w:pStyle w:val="BulletList"/>
              <w:tabs>
                <w:tab w:val="clear" w:pos="1800"/>
              </w:tabs>
              <w:spacing w:before="40" w:after="60"/>
              <w:jc w:val="both"/>
              <w:rPr>
                <w:bCs/>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2947AB">
              <w:rPr>
                <w:sz w:val="19"/>
                <w:szCs w:val="19"/>
              </w:rPr>
            </w:r>
            <w:r w:rsidR="002947AB">
              <w:rPr>
                <w:sz w:val="19"/>
                <w:szCs w:val="19"/>
              </w:rPr>
              <w:fldChar w:fldCharType="separate"/>
            </w:r>
            <w:r w:rsidRPr="0020023C">
              <w:rPr>
                <w:sz w:val="19"/>
                <w:szCs w:val="19"/>
              </w:rPr>
              <w:fldChar w:fldCharType="end"/>
            </w:r>
            <w:r w:rsidRPr="0020023C">
              <w:rPr>
                <w:sz w:val="19"/>
                <w:szCs w:val="19"/>
              </w:rPr>
              <w:t xml:space="preserve"> Card-present (face-to-face)</w:t>
            </w:r>
          </w:p>
        </w:tc>
      </w:tr>
      <w:tr w:rsidR="002D72A5" w:rsidRPr="0020023C" w14:paraId="798D4FF5" w14:textId="77777777" w:rsidTr="00227D15">
        <w:trPr>
          <w:trHeight w:val="288"/>
        </w:trPr>
        <w:tc>
          <w:tcPr>
            <w:tcW w:w="9432" w:type="dxa"/>
            <w:gridSpan w:val="4"/>
            <w:tcBorders>
              <w:top w:val="single" w:sz="4" w:space="0" w:color="808080" w:themeColor="background1" w:themeShade="80"/>
              <w:bottom w:val="single" w:sz="4" w:space="0" w:color="808080" w:themeColor="background1" w:themeShade="80"/>
            </w:tcBorders>
            <w:shd w:val="clear" w:color="auto" w:fill="F2F2F2"/>
          </w:tcPr>
          <w:p w14:paraId="407592CB" w14:textId="4AB1AA45" w:rsidR="002D72A5" w:rsidRPr="0020023C" w:rsidRDefault="002D72A5" w:rsidP="00A211EB">
            <w:pPr>
              <w:pStyle w:val="BulletList"/>
              <w:tabs>
                <w:tab w:val="clear" w:pos="1800"/>
              </w:tabs>
              <w:spacing w:before="40" w:after="60"/>
              <w:jc w:val="both"/>
              <w:rPr>
                <w:sz w:val="19"/>
                <w:szCs w:val="19"/>
              </w:rPr>
            </w:pPr>
            <w:r w:rsidRPr="0020023C">
              <w:rPr>
                <w:b/>
                <w:i/>
                <w:sz w:val="19"/>
                <w:szCs w:val="19"/>
              </w:rPr>
              <w:t>Note:</w:t>
            </w:r>
            <w:r w:rsidRPr="0020023C">
              <w:rPr>
                <w:i/>
                <w:sz w:val="19"/>
                <w:szCs w:val="19"/>
              </w:rPr>
              <w:t xml:space="preserve"> If your organization has a payment channel or process that is not covered by this SAQ, consult your acquirer or payment brand about validation for the other channels.</w:t>
            </w:r>
          </w:p>
        </w:tc>
      </w:tr>
      <w:tr w:rsidR="00425B48" w:rsidRPr="00E309D5" w14:paraId="5CD44755" w14:textId="77777777" w:rsidTr="00227D15">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gridAfter w:val="1"/>
          <w:wAfter w:w="72" w:type="dxa"/>
        </w:trPr>
        <w:tc>
          <w:tcPr>
            <w:tcW w:w="9360" w:type="dxa"/>
            <w:gridSpan w:val="3"/>
            <w:tcBorders>
              <w:bottom w:val="single" w:sz="4" w:space="0" w:color="808080" w:themeColor="background1" w:themeShade="80"/>
            </w:tcBorders>
            <w:shd w:val="clear" w:color="auto" w:fill="E6E6E6"/>
          </w:tcPr>
          <w:p w14:paraId="6E0F5246" w14:textId="757B6C60" w:rsidR="00425B48" w:rsidRPr="00E309D5" w:rsidRDefault="00425B48" w:rsidP="00FD6FE3">
            <w:pPr>
              <w:keepNext/>
              <w:spacing w:after="60"/>
              <w:ind w:left="162"/>
              <w:rPr>
                <w:rFonts w:cs="Arial"/>
                <w:b/>
                <w:bCs/>
              </w:rPr>
            </w:pPr>
            <w:bookmarkStart w:id="34" w:name="OLE_LINK3"/>
            <w:bookmarkStart w:id="35" w:name="OLE_LINK4"/>
            <w:r w:rsidRPr="00E309D5">
              <w:rPr>
                <w:rFonts w:cs="Arial"/>
                <w:b/>
                <w:bCs/>
              </w:rPr>
              <w:lastRenderedPageBreak/>
              <w:t xml:space="preserve">Part 2b. </w:t>
            </w:r>
            <w:r w:rsidR="00D37CAD" w:rsidRPr="00A27388">
              <w:rPr>
                <w:rFonts w:cs="Arial"/>
                <w:b/>
                <w:bCs/>
              </w:rPr>
              <w:t xml:space="preserve">Description of </w:t>
            </w:r>
            <w:r w:rsidR="00FD6FE3">
              <w:rPr>
                <w:rFonts w:cs="Arial"/>
                <w:b/>
                <w:bCs/>
              </w:rPr>
              <w:t>Payment Card Business</w:t>
            </w:r>
          </w:p>
        </w:tc>
      </w:tr>
      <w:tr w:rsidR="00350911" w:rsidRPr="00004E20" w14:paraId="01E45AD9" w14:textId="77777777" w:rsidTr="00227D15">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Ex>
        <w:trPr>
          <w:gridAfter w:val="1"/>
          <w:wAfter w:w="72" w:type="dxa"/>
        </w:trPr>
        <w:tc>
          <w:tcPr>
            <w:tcW w:w="4409" w:type="dxa"/>
            <w:shd w:val="clear" w:color="auto" w:fill="auto"/>
          </w:tcPr>
          <w:p w14:paraId="56C1641D" w14:textId="77777777" w:rsidR="00350911" w:rsidRPr="00004E20" w:rsidRDefault="00B53C88" w:rsidP="00AC3F5E">
            <w:pPr>
              <w:pStyle w:val="BulletList"/>
              <w:keepNext/>
              <w:tabs>
                <w:tab w:val="clear" w:pos="1800"/>
                <w:tab w:val="left" w:pos="342"/>
              </w:tabs>
              <w:spacing w:before="40" w:after="40" w:line="264" w:lineRule="auto"/>
              <w:rPr>
                <w:sz w:val="19"/>
                <w:szCs w:val="19"/>
              </w:rPr>
            </w:pPr>
            <w:r w:rsidRPr="00004E20">
              <w:rPr>
                <w:sz w:val="19"/>
                <w:szCs w:val="19"/>
              </w:rPr>
              <w:t xml:space="preserve">How and in what capacity does your business store, process and/or transmit cardholder data?  </w:t>
            </w:r>
          </w:p>
        </w:tc>
        <w:tc>
          <w:tcPr>
            <w:tcW w:w="4951" w:type="dxa"/>
            <w:gridSpan w:val="2"/>
          </w:tcPr>
          <w:p w14:paraId="542A9D60" w14:textId="77777777" w:rsidR="00350911" w:rsidRPr="00004E20" w:rsidRDefault="00350911" w:rsidP="00AC3F5E">
            <w:pPr>
              <w:pStyle w:val="BulletList"/>
              <w:keepNext/>
              <w:tabs>
                <w:tab w:val="clear" w:pos="1800"/>
                <w:tab w:val="left" w:pos="709"/>
              </w:tabs>
              <w:spacing w:before="40"/>
              <w:jc w:val="both"/>
              <w:rPr>
                <w:sz w:val="19"/>
                <w:szCs w:val="19"/>
              </w:rPr>
            </w:pPr>
            <w:r w:rsidRPr="00004E20">
              <w:rPr>
                <w:sz w:val="19"/>
                <w:szCs w:val="19"/>
              </w:rPr>
              <w:fldChar w:fldCharType="begin">
                <w:ffData>
                  <w:name w:val=""/>
                  <w:enabled/>
                  <w:calcOnExit w:val="0"/>
                  <w:textInput/>
                </w:ffData>
              </w:fldChar>
            </w:r>
            <w:r w:rsidRPr="00004E20">
              <w:rPr>
                <w:sz w:val="19"/>
                <w:szCs w:val="19"/>
              </w:rPr>
              <w:instrText xml:space="preserve"> FORMTEXT </w:instrText>
            </w:r>
            <w:r w:rsidRPr="00004E20">
              <w:rPr>
                <w:sz w:val="19"/>
                <w:szCs w:val="19"/>
              </w:rPr>
            </w:r>
            <w:r w:rsidRPr="00004E20">
              <w:rPr>
                <w:sz w:val="19"/>
                <w:szCs w:val="19"/>
              </w:rPr>
              <w:fldChar w:fldCharType="separate"/>
            </w:r>
            <w:r w:rsidR="00562930" w:rsidRPr="00004E20">
              <w:rPr>
                <w:noProof/>
                <w:sz w:val="19"/>
                <w:szCs w:val="19"/>
              </w:rPr>
              <w:t> </w:t>
            </w:r>
            <w:r w:rsidR="00562930" w:rsidRPr="00004E20">
              <w:rPr>
                <w:noProof/>
                <w:sz w:val="19"/>
                <w:szCs w:val="19"/>
              </w:rPr>
              <w:t> </w:t>
            </w:r>
            <w:r w:rsidR="00562930" w:rsidRPr="00004E20">
              <w:rPr>
                <w:noProof/>
                <w:sz w:val="19"/>
                <w:szCs w:val="19"/>
              </w:rPr>
              <w:t> </w:t>
            </w:r>
            <w:r w:rsidR="00562930" w:rsidRPr="00004E20">
              <w:rPr>
                <w:noProof/>
                <w:sz w:val="19"/>
                <w:szCs w:val="19"/>
              </w:rPr>
              <w:t> </w:t>
            </w:r>
            <w:r w:rsidR="00562930" w:rsidRPr="00004E20">
              <w:rPr>
                <w:noProof/>
                <w:sz w:val="19"/>
                <w:szCs w:val="19"/>
              </w:rPr>
              <w:t> </w:t>
            </w:r>
            <w:r w:rsidRPr="00004E20">
              <w:rPr>
                <w:sz w:val="19"/>
                <w:szCs w:val="19"/>
              </w:rPr>
              <w:fldChar w:fldCharType="end"/>
            </w:r>
          </w:p>
        </w:tc>
      </w:tr>
    </w:tbl>
    <w:p w14:paraId="63330621" w14:textId="77777777" w:rsidR="009212F4" w:rsidRDefault="009212F4" w:rsidP="009212F4">
      <w:pPr>
        <w:spacing w:before="0" w:after="0"/>
      </w:pPr>
    </w:p>
    <w:tbl>
      <w:tblPr>
        <w:tblW w:w="936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A0" w:firstRow="1" w:lastRow="0" w:firstColumn="1" w:lastColumn="0" w:noHBand="0" w:noVBand="0"/>
      </w:tblPr>
      <w:tblGrid>
        <w:gridCol w:w="4229"/>
        <w:gridCol w:w="5131"/>
      </w:tblGrid>
      <w:tr w:rsidR="005A1183" w:rsidRPr="00FD6FE3" w14:paraId="61FF005B" w14:textId="77777777" w:rsidTr="009212F4">
        <w:tc>
          <w:tcPr>
            <w:tcW w:w="9360" w:type="dxa"/>
            <w:gridSpan w:val="2"/>
            <w:tcBorders>
              <w:top w:val="single" w:sz="4" w:space="0" w:color="808080" w:themeColor="background1" w:themeShade="80"/>
              <w:left w:val="nil"/>
              <w:bottom w:val="single" w:sz="4" w:space="0" w:color="808080" w:themeColor="background1" w:themeShade="80"/>
              <w:right w:val="nil"/>
            </w:tcBorders>
            <w:shd w:val="clear" w:color="auto" w:fill="E6E6E6"/>
          </w:tcPr>
          <w:p w14:paraId="69A109B9" w14:textId="1AF9A7C6" w:rsidR="005A1183" w:rsidRPr="00FD6FE3" w:rsidRDefault="005A1183" w:rsidP="00914EDF">
            <w:pPr>
              <w:keepNext/>
              <w:spacing w:after="60"/>
              <w:ind w:left="162"/>
              <w:rPr>
                <w:rFonts w:cs="Arial"/>
                <w:b/>
                <w:bCs/>
                <w:szCs w:val="20"/>
              </w:rPr>
            </w:pPr>
            <w:r w:rsidRPr="00FD6FE3">
              <w:rPr>
                <w:rFonts w:cs="Arial"/>
                <w:b/>
                <w:bCs/>
                <w:szCs w:val="20"/>
              </w:rPr>
              <w:t>Part 2</w:t>
            </w:r>
            <w:r w:rsidR="00425B48" w:rsidRPr="00FD6FE3">
              <w:rPr>
                <w:rFonts w:cs="Arial"/>
                <w:b/>
                <w:bCs/>
                <w:szCs w:val="20"/>
              </w:rPr>
              <w:t>c</w:t>
            </w:r>
            <w:r w:rsidR="00E309D5" w:rsidRPr="00FD6FE3">
              <w:rPr>
                <w:rFonts w:cs="Arial"/>
                <w:b/>
                <w:bCs/>
                <w:szCs w:val="20"/>
              </w:rPr>
              <w:t>.</w:t>
            </w:r>
            <w:r w:rsidRPr="00FD6FE3">
              <w:rPr>
                <w:rFonts w:cs="Arial"/>
                <w:b/>
                <w:bCs/>
                <w:szCs w:val="20"/>
              </w:rPr>
              <w:t xml:space="preserve"> </w:t>
            </w:r>
            <w:r w:rsidR="00BA32E0" w:rsidRPr="00FD6FE3">
              <w:rPr>
                <w:rFonts w:cs="Arial"/>
                <w:b/>
                <w:bCs/>
                <w:szCs w:val="20"/>
              </w:rPr>
              <w:t>Locations</w:t>
            </w:r>
            <w:r w:rsidRPr="00FD6FE3">
              <w:rPr>
                <w:rFonts w:cs="Arial"/>
                <w:b/>
                <w:bCs/>
                <w:szCs w:val="20"/>
              </w:rPr>
              <w:tab/>
            </w:r>
          </w:p>
        </w:tc>
      </w:tr>
      <w:tr w:rsidR="00EC0AA2" w:rsidRPr="00DF6454" w14:paraId="693560EC"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9360" w:type="dxa"/>
            <w:gridSpan w:val="2"/>
            <w:tcBorders>
              <w:top w:val="single" w:sz="4" w:space="0" w:color="808080" w:themeColor="background1" w:themeShade="80"/>
              <w:left w:val="nil"/>
              <w:bottom w:val="single" w:sz="4" w:space="0" w:color="808080" w:themeColor="background1" w:themeShade="80"/>
              <w:right w:val="nil"/>
            </w:tcBorders>
            <w:vAlign w:val="center"/>
          </w:tcPr>
          <w:p w14:paraId="195B937A" w14:textId="1962CA72" w:rsidR="00EC0AA2" w:rsidRPr="00004E20" w:rsidRDefault="00004E20" w:rsidP="00751956">
            <w:pPr>
              <w:keepNext/>
              <w:spacing w:after="60"/>
              <w:rPr>
                <w:rFonts w:cs="Arial"/>
                <w:bCs/>
                <w:sz w:val="19"/>
                <w:szCs w:val="19"/>
              </w:rPr>
            </w:pPr>
            <w:r w:rsidRPr="00FD4014">
              <w:rPr>
                <w:rFonts w:cs="Arial"/>
                <w:bCs/>
                <w:sz w:val="19"/>
                <w:szCs w:val="19"/>
              </w:rPr>
              <w:t xml:space="preserve">List </w:t>
            </w:r>
            <w:r w:rsidRPr="00811F3D">
              <w:rPr>
                <w:rFonts w:cs="Arial"/>
                <w:bCs/>
                <w:sz w:val="19"/>
                <w:szCs w:val="19"/>
              </w:rPr>
              <w:t xml:space="preserve">types </w:t>
            </w:r>
            <w:r>
              <w:rPr>
                <w:rFonts w:cs="Arial"/>
                <w:bCs/>
                <w:sz w:val="19"/>
                <w:szCs w:val="19"/>
              </w:rPr>
              <w:t>of</w:t>
            </w:r>
            <w:r w:rsidRPr="00811F3D">
              <w:rPr>
                <w:rFonts w:cs="Arial"/>
                <w:bCs/>
                <w:sz w:val="19"/>
                <w:szCs w:val="19"/>
              </w:rPr>
              <w:t xml:space="preserve"> </w:t>
            </w:r>
            <w:r w:rsidRPr="00FD4014">
              <w:rPr>
                <w:rFonts w:cs="Arial"/>
                <w:bCs/>
                <w:sz w:val="19"/>
                <w:szCs w:val="19"/>
              </w:rPr>
              <w:t xml:space="preserve">facilities and </w:t>
            </w:r>
            <w:r>
              <w:rPr>
                <w:rFonts w:cs="Arial"/>
                <w:bCs/>
                <w:sz w:val="19"/>
                <w:szCs w:val="19"/>
              </w:rPr>
              <w:t xml:space="preserve">a summary of </w:t>
            </w:r>
            <w:r w:rsidR="00EC0AA2" w:rsidRPr="00004E20">
              <w:rPr>
                <w:rFonts w:cs="Arial"/>
                <w:bCs/>
                <w:sz w:val="19"/>
                <w:szCs w:val="19"/>
              </w:rPr>
              <w:t>locations included in</w:t>
            </w:r>
            <w:r w:rsidR="00751956">
              <w:rPr>
                <w:rFonts w:cs="Arial"/>
                <w:bCs/>
                <w:sz w:val="19"/>
                <w:szCs w:val="19"/>
              </w:rPr>
              <w:t xml:space="preserve"> the</w:t>
            </w:r>
            <w:r w:rsidR="00EC0AA2" w:rsidRPr="00004E20">
              <w:rPr>
                <w:rFonts w:cs="Arial"/>
                <w:bCs/>
                <w:sz w:val="19"/>
                <w:szCs w:val="19"/>
              </w:rPr>
              <w:t xml:space="preserve"> PCI DSS review (for example, retail outlets, corporate offices, data centers, call centers, etc.) </w:t>
            </w:r>
          </w:p>
        </w:tc>
      </w:tr>
      <w:tr w:rsidR="00EC0AA2" w:rsidRPr="00704A99" w14:paraId="4517B484"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FD42104" w14:textId="77777777" w:rsidR="00EC0AA2" w:rsidRPr="00704A99" w:rsidRDefault="00EC0AA2" w:rsidP="00704A99">
            <w:pPr>
              <w:keepNext/>
              <w:spacing w:after="60"/>
              <w:jc w:val="center"/>
              <w:rPr>
                <w:rFonts w:cs="Arial"/>
                <w:b/>
                <w:bCs/>
                <w:sz w:val="18"/>
                <w:szCs w:val="18"/>
              </w:rPr>
            </w:pPr>
            <w:r w:rsidRPr="00704A99">
              <w:rPr>
                <w:rFonts w:cs="Arial"/>
                <w:b/>
                <w:bCs/>
                <w:sz w:val="18"/>
                <w:szCs w:val="18"/>
              </w:rPr>
              <w:t>Type of facility</w:t>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80363C7" w14:textId="77777777" w:rsidR="00EC0AA2" w:rsidRPr="00704A99" w:rsidRDefault="00EC0AA2" w:rsidP="00704A99">
            <w:pPr>
              <w:keepNext/>
              <w:spacing w:after="60"/>
              <w:jc w:val="center"/>
              <w:rPr>
                <w:rFonts w:cs="Arial"/>
                <w:b/>
                <w:bCs/>
                <w:sz w:val="18"/>
                <w:szCs w:val="18"/>
              </w:rPr>
            </w:pPr>
            <w:r w:rsidRPr="00704A99">
              <w:rPr>
                <w:rFonts w:cs="Arial"/>
                <w:b/>
                <w:bCs/>
                <w:sz w:val="18"/>
                <w:szCs w:val="18"/>
              </w:rPr>
              <w:t>Location(s) of facility (city, country)</w:t>
            </w:r>
          </w:p>
        </w:tc>
      </w:tr>
      <w:tr w:rsidR="00C203E9" w:rsidRPr="00704A99" w14:paraId="5FD84266"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288FA06"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BECA08F"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C203E9" w:rsidRPr="00704A99" w14:paraId="5C3ABD5D"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6782298"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9D3C509"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C203E9" w:rsidRPr="00704A99" w14:paraId="5ADC8D58"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6C8BDE6"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E29F658"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C203E9" w:rsidRPr="00704A99" w14:paraId="058AF03C"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A276114"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3C41CA0"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EC0AA2" w:rsidRPr="00704A99" w14:paraId="3144AA4F"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9750305"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901B334"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r w:rsidR="00EC0AA2" w:rsidRPr="00704A99" w14:paraId="0325BA67"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2465910"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FD395C6"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bl>
    <w:p w14:paraId="47927AA1" w14:textId="77777777" w:rsidR="009212F4" w:rsidRDefault="009212F4" w:rsidP="009212F4">
      <w:pPr>
        <w:spacing w:before="0" w:after="0"/>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189"/>
        <w:gridCol w:w="1511"/>
        <w:gridCol w:w="2072"/>
        <w:gridCol w:w="2338"/>
      </w:tblGrid>
      <w:tr w:rsidR="0068672D" w:rsidRPr="00FD6FE3" w14:paraId="57599B81" w14:textId="77777777" w:rsidTr="006F4E91">
        <w:tc>
          <w:tcPr>
            <w:tcW w:w="9360" w:type="dxa"/>
            <w:gridSpan w:val="5"/>
            <w:tcBorders>
              <w:top w:val="single" w:sz="4" w:space="0" w:color="808080" w:themeColor="background1" w:themeShade="80"/>
              <w:left w:val="nil"/>
              <w:bottom w:val="single" w:sz="4" w:space="0" w:color="808080" w:themeColor="background1" w:themeShade="80"/>
              <w:right w:val="nil"/>
            </w:tcBorders>
            <w:shd w:val="clear" w:color="C0C0C0" w:fill="E0E0E0"/>
          </w:tcPr>
          <w:bookmarkEnd w:id="34"/>
          <w:bookmarkEnd w:id="35"/>
          <w:p w14:paraId="60AC9193" w14:textId="77777777" w:rsidR="0068672D" w:rsidRPr="00FD6FE3" w:rsidRDefault="0068672D" w:rsidP="00914EDF">
            <w:pPr>
              <w:spacing w:after="60"/>
              <w:ind w:left="162"/>
              <w:rPr>
                <w:rFonts w:cs="Arial"/>
                <w:b/>
                <w:bCs/>
                <w:szCs w:val="20"/>
              </w:rPr>
            </w:pPr>
            <w:r w:rsidRPr="00FD6FE3">
              <w:rPr>
                <w:rFonts w:cs="Arial"/>
                <w:b/>
                <w:bCs/>
                <w:szCs w:val="20"/>
              </w:rPr>
              <w:t xml:space="preserve">Part </w:t>
            </w:r>
            <w:r w:rsidR="00BA32E0" w:rsidRPr="00FD6FE3">
              <w:rPr>
                <w:rFonts w:cs="Arial"/>
                <w:b/>
                <w:bCs/>
                <w:szCs w:val="20"/>
              </w:rPr>
              <w:t>2</w:t>
            </w:r>
            <w:r w:rsidR="00425B48" w:rsidRPr="00FD6FE3">
              <w:rPr>
                <w:rFonts w:cs="Arial"/>
                <w:b/>
                <w:bCs/>
                <w:szCs w:val="20"/>
              </w:rPr>
              <w:t>d</w:t>
            </w:r>
            <w:r w:rsidRPr="00FD6FE3">
              <w:rPr>
                <w:rFonts w:cs="Arial"/>
                <w:b/>
                <w:bCs/>
                <w:szCs w:val="20"/>
              </w:rPr>
              <w:t xml:space="preserve">. </w:t>
            </w:r>
            <w:r w:rsidRPr="00FD6FE3">
              <w:rPr>
                <w:rFonts w:cs="Arial"/>
                <w:b/>
                <w:szCs w:val="20"/>
              </w:rPr>
              <w:t>Payment Application</w:t>
            </w:r>
          </w:p>
        </w:tc>
      </w:tr>
      <w:tr w:rsidR="00227D15" w:rsidRPr="00004E20" w14:paraId="1EECCB5C" w14:textId="77777777" w:rsidTr="006F4E91">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c>
          <w:tcPr>
            <w:tcW w:w="9360" w:type="dxa"/>
            <w:gridSpan w:val="5"/>
            <w:tcBorders>
              <w:top w:val="single" w:sz="4" w:space="0" w:color="808080" w:themeColor="background1" w:themeShade="80"/>
              <w:bottom w:val="single" w:sz="4" w:space="0" w:color="808080" w:themeColor="background1" w:themeShade="80"/>
            </w:tcBorders>
          </w:tcPr>
          <w:p w14:paraId="47D70522" w14:textId="40541A14" w:rsidR="00227D15" w:rsidRDefault="00227D15" w:rsidP="00227D15">
            <w:pPr>
              <w:spacing w:after="60"/>
              <w:rPr>
                <w:rFonts w:cs="Arial"/>
                <w:sz w:val="19"/>
                <w:szCs w:val="19"/>
              </w:rPr>
            </w:pPr>
            <w:r>
              <w:rPr>
                <w:rFonts w:cs="Arial"/>
                <w:sz w:val="19"/>
                <w:szCs w:val="19"/>
              </w:rPr>
              <w:t xml:space="preserve">Does the organization use one or more Payment Applications?  </w:t>
            </w:r>
            <w:r>
              <w:rPr>
                <w:bCs/>
                <w:sz w:val="19"/>
                <w:szCs w:val="19"/>
              </w:rPr>
              <w:fldChar w:fldCharType="begin">
                <w:ffData>
                  <w:name w:val="Check1"/>
                  <w:enabled/>
                  <w:calcOnExit w:val="0"/>
                  <w:checkBox>
                    <w:sizeAuto/>
                    <w:default w:val="0"/>
                  </w:checkBox>
                </w:ffData>
              </w:fldChar>
            </w:r>
            <w:r>
              <w:rPr>
                <w:bCs/>
                <w:sz w:val="19"/>
                <w:szCs w:val="19"/>
              </w:rPr>
              <w:instrText xml:space="preserve"> FORMCHECKBOX </w:instrText>
            </w:r>
            <w:r w:rsidR="002947AB">
              <w:rPr>
                <w:bCs/>
                <w:sz w:val="19"/>
                <w:szCs w:val="19"/>
              </w:rPr>
            </w:r>
            <w:r w:rsidR="002947AB">
              <w:rPr>
                <w:bCs/>
                <w:sz w:val="19"/>
                <w:szCs w:val="19"/>
              </w:rPr>
              <w:fldChar w:fldCharType="separate"/>
            </w:r>
            <w:r>
              <w:rPr>
                <w:bCs/>
                <w:sz w:val="19"/>
                <w:szCs w:val="19"/>
              </w:rPr>
              <w:fldChar w:fldCharType="end"/>
            </w:r>
            <w:r>
              <w:rPr>
                <w:bCs/>
                <w:sz w:val="19"/>
                <w:szCs w:val="19"/>
              </w:rPr>
              <w:t xml:space="preserve"> Yes    </w:t>
            </w:r>
            <w:r>
              <w:rPr>
                <w:bCs/>
                <w:sz w:val="19"/>
                <w:szCs w:val="19"/>
              </w:rPr>
              <w:fldChar w:fldCharType="begin">
                <w:ffData>
                  <w:name w:val="Check1"/>
                  <w:enabled/>
                  <w:calcOnExit w:val="0"/>
                  <w:checkBox>
                    <w:sizeAuto/>
                    <w:default w:val="0"/>
                  </w:checkBox>
                </w:ffData>
              </w:fldChar>
            </w:r>
            <w:r>
              <w:rPr>
                <w:bCs/>
                <w:sz w:val="19"/>
                <w:szCs w:val="19"/>
              </w:rPr>
              <w:instrText xml:space="preserve"> FORMCHECKBOX </w:instrText>
            </w:r>
            <w:r w:rsidR="002947AB">
              <w:rPr>
                <w:bCs/>
                <w:sz w:val="19"/>
                <w:szCs w:val="19"/>
              </w:rPr>
            </w:r>
            <w:r w:rsidR="002947AB">
              <w:rPr>
                <w:bCs/>
                <w:sz w:val="19"/>
                <w:szCs w:val="19"/>
              </w:rPr>
              <w:fldChar w:fldCharType="separate"/>
            </w:r>
            <w:r>
              <w:rPr>
                <w:bCs/>
                <w:sz w:val="19"/>
                <w:szCs w:val="19"/>
              </w:rPr>
              <w:fldChar w:fldCharType="end"/>
            </w:r>
            <w:r>
              <w:rPr>
                <w:bCs/>
                <w:sz w:val="19"/>
                <w:szCs w:val="19"/>
              </w:rPr>
              <w:t xml:space="preserve"> No</w:t>
            </w:r>
          </w:p>
        </w:tc>
      </w:tr>
      <w:tr w:rsidR="0068672D" w:rsidRPr="00004E20" w14:paraId="1E1A3834" w14:textId="77777777" w:rsidTr="006F4E91">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c>
          <w:tcPr>
            <w:tcW w:w="9360" w:type="dxa"/>
            <w:gridSpan w:val="5"/>
            <w:tcBorders>
              <w:top w:val="single" w:sz="4" w:space="0" w:color="808080" w:themeColor="background1" w:themeShade="80"/>
              <w:bottom w:val="single" w:sz="4" w:space="0" w:color="808080" w:themeColor="background1" w:themeShade="80"/>
            </w:tcBorders>
          </w:tcPr>
          <w:p w14:paraId="23AF7B4F" w14:textId="7DFD3F6B" w:rsidR="0068672D" w:rsidRPr="00004E20" w:rsidRDefault="0090237F" w:rsidP="0090237F">
            <w:pPr>
              <w:spacing w:after="60"/>
              <w:rPr>
                <w:rFonts w:cs="Arial"/>
                <w:sz w:val="19"/>
                <w:szCs w:val="19"/>
              </w:rPr>
            </w:pPr>
            <w:r>
              <w:rPr>
                <w:rFonts w:cs="Arial"/>
                <w:sz w:val="19"/>
                <w:szCs w:val="19"/>
              </w:rPr>
              <w:t>P</w:t>
            </w:r>
            <w:r w:rsidR="0068672D" w:rsidRPr="00004E20">
              <w:rPr>
                <w:rFonts w:cs="Arial"/>
                <w:sz w:val="19"/>
                <w:szCs w:val="19"/>
              </w:rPr>
              <w:t>rovide the following information regarding the Payment Applications your organization uses:</w:t>
            </w:r>
          </w:p>
        </w:tc>
      </w:tr>
      <w:tr w:rsidR="00BA32E0" w:rsidRPr="00704A99" w14:paraId="41FCCCE1" w14:textId="77777777" w:rsidTr="006F4E91">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trHeight w:val="539"/>
        </w:trPr>
        <w:tc>
          <w:tcPr>
            <w:tcW w:w="22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cPr>
          <w:p w14:paraId="6EEAE6B3" w14:textId="760995A2" w:rsidR="0068672D" w:rsidRPr="00704A99" w:rsidRDefault="0068672D" w:rsidP="00704A99">
            <w:pPr>
              <w:spacing w:after="60"/>
              <w:jc w:val="center"/>
              <w:rPr>
                <w:rFonts w:cs="Arial"/>
                <w:b/>
                <w:sz w:val="18"/>
                <w:szCs w:val="18"/>
              </w:rPr>
            </w:pPr>
            <w:r w:rsidRPr="00704A99">
              <w:rPr>
                <w:rFonts w:cs="Arial"/>
                <w:b/>
                <w:sz w:val="18"/>
                <w:szCs w:val="18"/>
              </w:rPr>
              <w:t>Payment Application</w:t>
            </w:r>
            <w:r w:rsidR="008A4AAB" w:rsidRPr="00704A99">
              <w:rPr>
                <w:rFonts w:cs="Arial"/>
                <w:b/>
                <w:sz w:val="18"/>
                <w:szCs w:val="18"/>
              </w:rPr>
              <w:t xml:space="preserve"> Name</w:t>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44A149A1" w14:textId="77777777" w:rsidR="0068672D" w:rsidRPr="00704A99" w:rsidRDefault="0068672D" w:rsidP="00704A99">
            <w:pPr>
              <w:spacing w:after="60"/>
              <w:jc w:val="center"/>
              <w:rPr>
                <w:rFonts w:cs="Arial"/>
                <w:b/>
                <w:sz w:val="18"/>
                <w:szCs w:val="18"/>
              </w:rPr>
            </w:pPr>
            <w:r w:rsidRPr="00704A99">
              <w:rPr>
                <w:rFonts w:cs="Arial"/>
                <w:b/>
                <w:sz w:val="18"/>
                <w:szCs w:val="18"/>
              </w:rPr>
              <w:t>Version Number</w:t>
            </w:r>
          </w:p>
        </w:tc>
        <w:tc>
          <w:tcPr>
            <w:tcW w:w="1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7A926ED7" w14:textId="68BE674D" w:rsidR="0068672D" w:rsidRPr="00704A99" w:rsidRDefault="0068672D" w:rsidP="00704A99">
            <w:pPr>
              <w:spacing w:after="60"/>
              <w:jc w:val="center"/>
              <w:rPr>
                <w:rFonts w:cs="Arial"/>
                <w:b/>
                <w:sz w:val="18"/>
                <w:szCs w:val="18"/>
              </w:rPr>
            </w:pPr>
            <w:r w:rsidRPr="00704A99">
              <w:rPr>
                <w:rFonts w:cs="Arial"/>
                <w:b/>
                <w:sz w:val="18"/>
                <w:szCs w:val="18"/>
              </w:rPr>
              <w:t>Application Vendor</w:t>
            </w:r>
          </w:p>
        </w:tc>
        <w:tc>
          <w:tcPr>
            <w:tcW w:w="2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5EB327A3" w14:textId="03075CF6" w:rsidR="0068672D" w:rsidRPr="00704A99" w:rsidRDefault="005B5CDB" w:rsidP="00704A99">
            <w:pPr>
              <w:spacing w:after="60"/>
              <w:jc w:val="center"/>
              <w:rPr>
                <w:rFonts w:cs="Arial"/>
                <w:b/>
                <w:sz w:val="18"/>
                <w:szCs w:val="18"/>
              </w:rPr>
            </w:pPr>
            <w:r w:rsidRPr="00704A99">
              <w:rPr>
                <w:rFonts w:cs="Arial"/>
                <w:b/>
                <w:sz w:val="18"/>
                <w:szCs w:val="18"/>
              </w:rPr>
              <w:t xml:space="preserve">Is application </w:t>
            </w:r>
            <w:r w:rsidR="00704A99">
              <w:rPr>
                <w:rFonts w:cs="Arial"/>
                <w:b/>
                <w:sz w:val="18"/>
                <w:szCs w:val="18"/>
              </w:rPr>
              <w:br/>
            </w:r>
            <w:r w:rsidR="008A4AAB" w:rsidRPr="00704A99">
              <w:rPr>
                <w:rFonts w:cs="Arial"/>
                <w:b/>
                <w:sz w:val="18"/>
                <w:szCs w:val="18"/>
              </w:rPr>
              <w:t>PA-DSS Listed?</w:t>
            </w:r>
          </w:p>
        </w:tc>
        <w:tc>
          <w:tcPr>
            <w:tcW w:w="233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cPr>
          <w:p w14:paraId="3B302B60" w14:textId="6B8DF420" w:rsidR="00BA32E0" w:rsidRPr="00704A99" w:rsidRDefault="008A4AAB" w:rsidP="00704A99">
            <w:pPr>
              <w:spacing w:after="60"/>
              <w:jc w:val="center"/>
              <w:rPr>
                <w:rFonts w:cs="Arial"/>
                <w:b/>
                <w:sz w:val="18"/>
                <w:szCs w:val="18"/>
              </w:rPr>
            </w:pPr>
            <w:r w:rsidRPr="00704A99">
              <w:rPr>
                <w:rFonts w:cs="Arial"/>
                <w:b/>
                <w:sz w:val="18"/>
                <w:szCs w:val="18"/>
              </w:rPr>
              <w:t>PA-DSS Listing Expiry date (if applicable)</w:t>
            </w:r>
          </w:p>
        </w:tc>
      </w:tr>
      <w:tr w:rsidR="00C203E9" w:rsidRPr="00704A99" w14:paraId="2D31335B" w14:textId="77777777" w:rsidTr="006F4E91">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2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AF88BD1" w14:textId="77777777" w:rsidR="00C203E9" w:rsidRPr="00704A99" w:rsidRDefault="00C203E9" w:rsidP="00A211EB">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C18A539" w14:textId="77777777" w:rsidR="00C203E9" w:rsidRPr="00704A99" w:rsidRDefault="00C203E9" w:rsidP="00A211EB">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8873C71" w14:textId="77777777" w:rsidR="00C203E9" w:rsidRPr="00704A99" w:rsidRDefault="00C203E9" w:rsidP="00A211EB">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2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26B8DA" w14:textId="77777777" w:rsidR="00C203E9" w:rsidRPr="00704A99" w:rsidRDefault="00C203E9" w:rsidP="00A211EB">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2947AB">
              <w:rPr>
                <w:bCs/>
                <w:sz w:val="19"/>
                <w:szCs w:val="19"/>
              </w:rPr>
            </w:r>
            <w:r w:rsidR="002947AB">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2947AB">
              <w:rPr>
                <w:bCs/>
                <w:sz w:val="19"/>
                <w:szCs w:val="19"/>
              </w:rPr>
            </w:r>
            <w:r w:rsidR="002947AB">
              <w:rPr>
                <w:bCs/>
                <w:sz w:val="19"/>
                <w:szCs w:val="19"/>
              </w:rPr>
              <w:fldChar w:fldCharType="separate"/>
            </w:r>
            <w:r w:rsidRPr="00BA32E0">
              <w:rPr>
                <w:bCs/>
                <w:sz w:val="19"/>
                <w:szCs w:val="19"/>
              </w:rPr>
              <w:fldChar w:fldCharType="end"/>
            </w:r>
            <w:r w:rsidRPr="00BA32E0">
              <w:rPr>
                <w:bCs/>
                <w:sz w:val="19"/>
                <w:szCs w:val="19"/>
              </w:rPr>
              <w:t xml:space="preserve"> No</w:t>
            </w:r>
          </w:p>
        </w:tc>
        <w:tc>
          <w:tcPr>
            <w:tcW w:w="233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38E8280" w14:textId="77777777" w:rsidR="00C203E9" w:rsidRPr="00704A99" w:rsidRDefault="00C203E9" w:rsidP="00A211EB">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5B5CDB" w:rsidRPr="00704A99" w14:paraId="580F8E88" w14:textId="77777777" w:rsidTr="006F4E91">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2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1A4CA6C3"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9A64436"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937607"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2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623BD0B" w14:textId="409578A2" w:rsidR="005B5CDB" w:rsidRPr="00704A99" w:rsidRDefault="00914EDF" w:rsidP="00914EDF">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2947AB">
              <w:rPr>
                <w:bCs/>
                <w:sz w:val="19"/>
                <w:szCs w:val="19"/>
              </w:rPr>
            </w:r>
            <w:r w:rsidR="002947AB">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2947AB">
              <w:rPr>
                <w:bCs/>
                <w:sz w:val="19"/>
                <w:szCs w:val="19"/>
              </w:rPr>
            </w:r>
            <w:r w:rsidR="002947AB">
              <w:rPr>
                <w:bCs/>
                <w:sz w:val="19"/>
                <w:szCs w:val="19"/>
              </w:rPr>
              <w:fldChar w:fldCharType="separate"/>
            </w:r>
            <w:r w:rsidRPr="00BA32E0">
              <w:rPr>
                <w:bCs/>
                <w:sz w:val="19"/>
                <w:szCs w:val="19"/>
              </w:rPr>
              <w:fldChar w:fldCharType="end"/>
            </w:r>
            <w:r w:rsidRPr="00BA32E0">
              <w:rPr>
                <w:bCs/>
                <w:sz w:val="19"/>
                <w:szCs w:val="19"/>
              </w:rPr>
              <w:t xml:space="preserve"> No</w:t>
            </w:r>
          </w:p>
        </w:tc>
        <w:tc>
          <w:tcPr>
            <w:tcW w:w="233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1801F2"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r w:rsidR="005B5CDB" w:rsidRPr="00704A99" w14:paraId="0F6AAAAC" w14:textId="77777777" w:rsidTr="006F4E91">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2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7DBEDB7"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B3B7E69"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5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46D88CB"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2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2596F4" w14:textId="1C428FDB" w:rsidR="005B5CDB" w:rsidRPr="00704A99" w:rsidRDefault="00914EDF" w:rsidP="00914EDF">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2947AB">
              <w:rPr>
                <w:bCs/>
                <w:sz w:val="19"/>
                <w:szCs w:val="19"/>
              </w:rPr>
            </w:r>
            <w:r w:rsidR="002947AB">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2947AB">
              <w:rPr>
                <w:bCs/>
                <w:sz w:val="19"/>
                <w:szCs w:val="19"/>
              </w:rPr>
            </w:r>
            <w:r w:rsidR="002947AB">
              <w:rPr>
                <w:bCs/>
                <w:sz w:val="19"/>
                <w:szCs w:val="19"/>
              </w:rPr>
              <w:fldChar w:fldCharType="separate"/>
            </w:r>
            <w:r w:rsidRPr="00BA32E0">
              <w:rPr>
                <w:bCs/>
                <w:sz w:val="19"/>
                <w:szCs w:val="19"/>
              </w:rPr>
              <w:fldChar w:fldCharType="end"/>
            </w:r>
            <w:r w:rsidRPr="00BA32E0">
              <w:rPr>
                <w:bCs/>
                <w:sz w:val="19"/>
                <w:szCs w:val="19"/>
              </w:rPr>
              <w:t xml:space="preserve"> No</w:t>
            </w:r>
          </w:p>
        </w:tc>
        <w:tc>
          <w:tcPr>
            <w:tcW w:w="2338"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1D0C38"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bl>
    <w:p w14:paraId="5977426F" w14:textId="77777777" w:rsidR="009212F4" w:rsidRDefault="009212F4" w:rsidP="009212F4">
      <w:pPr>
        <w:spacing w:before="0" w:after="0"/>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670"/>
        <w:gridCol w:w="2520"/>
        <w:gridCol w:w="1170"/>
      </w:tblGrid>
      <w:tr w:rsidR="00BA32E0" w:rsidRPr="00FD6FE3" w14:paraId="0A08E321" w14:textId="77777777" w:rsidTr="009212F4">
        <w:tc>
          <w:tcPr>
            <w:tcW w:w="9360" w:type="dxa"/>
            <w:gridSpan w:val="3"/>
            <w:shd w:val="clear" w:color="C0C0C0" w:fill="E0E0E0"/>
          </w:tcPr>
          <w:p w14:paraId="5CF04EB8" w14:textId="77777777" w:rsidR="00BA32E0" w:rsidRPr="00FD6FE3" w:rsidRDefault="00BA32E0" w:rsidP="00914EDF">
            <w:pPr>
              <w:spacing w:after="60"/>
              <w:ind w:left="162"/>
              <w:rPr>
                <w:rFonts w:cs="Arial"/>
                <w:b/>
                <w:bCs/>
                <w:szCs w:val="20"/>
              </w:rPr>
            </w:pPr>
            <w:r w:rsidRPr="00FD6FE3">
              <w:rPr>
                <w:rFonts w:cs="Arial"/>
                <w:b/>
                <w:bCs/>
                <w:szCs w:val="20"/>
              </w:rPr>
              <w:t>Part 2</w:t>
            </w:r>
            <w:r w:rsidR="00425B48" w:rsidRPr="00FD6FE3">
              <w:rPr>
                <w:rFonts w:cs="Arial"/>
                <w:b/>
                <w:bCs/>
                <w:szCs w:val="20"/>
              </w:rPr>
              <w:t>e</w:t>
            </w:r>
            <w:r w:rsidRPr="00FD6FE3">
              <w:rPr>
                <w:rFonts w:cs="Arial"/>
                <w:b/>
                <w:bCs/>
                <w:szCs w:val="20"/>
              </w:rPr>
              <w:t xml:space="preserve">. </w:t>
            </w:r>
            <w:r w:rsidRPr="00FD6FE3">
              <w:rPr>
                <w:rFonts w:cs="Arial"/>
                <w:b/>
                <w:szCs w:val="20"/>
              </w:rPr>
              <w:t xml:space="preserve">Description of Environment </w:t>
            </w:r>
          </w:p>
        </w:tc>
      </w:tr>
      <w:tr w:rsidR="00AC3F5E" w:rsidRPr="00004E20" w14:paraId="0BE03E38" w14:textId="77777777" w:rsidTr="009212F4">
        <w:tblPrEx>
          <w:tblLook w:val="04A0" w:firstRow="1" w:lastRow="0" w:firstColumn="1" w:lastColumn="0" w:noHBand="0" w:noVBand="1"/>
        </w:tblPrEx>
        <w:tc>
          <w:tcPr>
            <w:tcW w:w="5670" w:type="dxa"/>
            <w:shd w:val="clear" w:color="auto" w:fill="auto"/>
          </w:tcPr>
          <w:p w14:paraId="6DC4AB3C" w14:textId="4DC68C5A" w:rsidR="00464B30" w:rsidRPr="00174394" w:rsidRDefault="008147DA" w:rsidP="00464B30">
            <w:pPr>
              <w:pStyle w:val="BulletList"/>
              <w:tabs>
                <w:tab w:val="clear" w:pos="1800"/>
                <w:tab w:val="left" w:pos="342"/>
              </w:tabs>
              <w:spacing w:before="40" w:after="40"/>
              <w:rPr>
                <w:sz w:val="19"/>
                <w:szCs w:val="19"/>
              </w:rPr>
            </w:pPr>
            <w:r w:rsidRPr="00004E20">
              <w:rPr>
                <w:sz w:val="19"/>
                <w:szCs w:val="19"/>
              </w:rPr>
              <w:t xml:space="preserve">Provide a </w:t>
            </w:r>
            <w:r w:rsidRPr="00004E20">
              <w:rPr>
                <w:b/>
                <w:i/>
                <w:sz w:val="19"/>
                <w:szCs w:val="19"/>
                <w:u w:val="single"/>
              </w:rPr>
              <w:t>high-level</w:t>
            </w:r>
            <w:r w:rsidRPr="00004E20">
              <w:rPr>
                <w:sz w:val="19"/>
                <w:szCs w:val="19"/>
              </w:rPr>
              <w:t xml:space="preserve"> description of the environment covered by this assessment.</w:t>
            </w:r>
            <w:r w:rsidR="00464B30" w:rsidRPr="00174394">
              <w:rPr>
                <w:sz w:val="19"/>
                <w:szCs w:val="19"/>
              </w:rPr>
              <w:t xml:space="preserve"> </w:t>
            </w:r>
          </w:p>
          <w:p w14:paraId="2CEA1941" w14:textId="77777777" w:rsidR="00464B30" w:rsidRPr="00174394" w:rsidRDefault="00464B30" w:rsidP="00464B30">
            <w:pPr>
              <w:pStyle w:val="BulletList"/>
              <w:shd w:val="clear" w:color="auto" w:fill="F2F2F2"/>
              <w:tabs>
                <w:tab w:val="clear" w:pos="1800"/>
              </w:tabs>
              <w:spacing w:before="40" w:after="40"/>
              <w:rPr>
                <w:i/>
                <w:sz w:val="19"/>
                <w:szCs w:val="19"/>
              </w:rPr>
            </w:pPr>
            <w:r w:rsidRPr="00174394">
              <w:rPr>
                <w:i/>
                <w:sz w:val="19"/>
                <w:szCs w:val="19"/>
              </w:rPr>
              <w:t>For example:</w:t>
            </w:r>
          </w:p>
          <w:p w14:paraId="2BD7A137" w14:textId="77777777" w:rsidR="00464B30" w:rsidRPr="00174394" w:rsidRDefault="00464B30" w:rsidP="00464B30">
            <w:pPr>
              <w:pStyle w:val="BulletList"/>
              <w:numPr>
                <w:ilvl w:val="0"/>
                <w:numId w:val="23"/>
              </w:numPr>
              <w:shd w:val="clear" w:color="auto" w:fill="F2F2F2"/>
              <w:tabs>
                <w:tab w:val="clear" w:pos="1800"/>
              </w:tabs>
              <w:spacing w:before="40" w:after="40" w:line="264" w:lineRule="auto"/>
              <w:ind w:left="162" w:hanging="162"/>
              <w:rPr>
                <w:i/>
                <w:sz w:val="19"/>
                <w:szCs w:val="19"/>
              </w:rPr>
            </w:pPr>
            <w:r w:rsidRPr="00174394">
              <w:rPr>
                <w:i/>
                <w:sz w:val="19"/>
                <w:szCs w:val="19"/>
              </w:rPr>
              <w:t>Connections into and out of the cardholder data environment (CDE).</w:t>
            </w:r>
          </w:p>
          <w:p w14:paraId="233BEF59" w14:textId="0A508337" w:rsidR="006F560F" w:rsidRPr="00004E20" w:rsidRDefault="00464B30" w:rsidP="00464B30">
            <w:pPr>
              <w:pStyle w:val="BulletList"/>
              <w:numPr>
                <w:ilvl w:val="0"/>
                <w:numId w:val="23"/>
              </w:numPr>
              <w:shd w:val="clear" w:color="auto" w:fill="F2F2F2"/>
              <w:tabs>
                <w:tab w:val="clear" w:pos="1800"/>
              </w:tabs>
              <w:spacing w:before="40" w:after="40" w:line="264" w:lineRule="auto"/>
              <w:ind w:left="162" w:hanging="162"/>
              <w:rPr>
                <w:sz w:val="19"/>
                <w:szCs w:val="19"/>
              </w:rPr>
            </w:pPr>
            <w:r w:rsidRPr="00174394">
              <w:rPr>
                <w:i/>
                <w:sz w:val="19"/>
                <w:szCs w:val="19"/>
              </w:rPr>
              <w:t>Critical system components within the CDE, such as POS devices, databases, web servers, etc., and any other necessary payment components, as applicable.</w:t>
            </w:r>
          </w:p>
        </w:tc>
        <w:tc>
          <w:tcPr>
            <w:tcW w:w="3690" w:type="dxa"/>
            <w:gridSpan w:val="2"/>
            <w:shd w:val="clear" w:color="auto" w:fill="auto"/>
          </w:tcPr>
          <w:p w14:paraId="4D59DF81" w14:textId="77777777" w:rsidR="008147DA" w:rsidRPr="00004E20" w:rsidRDefault="008147DA" w:rsidP="00914EDF">
            <w:pPr>
              <w:pStyle w:val="TableText"/>
              <w:rPr>
                <w:sz w:val="19"/>
                <w:szCs w:val="19"/>
              </w:rPr>
            </w:pPr>
            <w:r w:rsidRPr="00004E20">
              <w:rPr>
                <w:sz w:val="19"/>
                <w:szCs w:val="19"/>
              </w:rPr>
              <w:fldChar w:fldCharType="begin">
                <w:ffData>
                  <w:name w:val="Text3"/>
                  <w:enabled/>
                  <w:calcOnExit w:val="0"/>
                  <w:textInput/>
                </w:ffData>
              </w:fldChar>
            </w:r>
            <w:r w:rsidRPr="00004E20">
              <w:rPr>
                <w:sz w:val="19"/>
                <w:szCs w:val="19"/>
              </w:rPr>
              <w:instrText xml:space="preserve"> FORMTEXT </w:instrText>
            </w:r>
            <w:r w:rsidRPr="00004E20">
              <w:rPr>
                <w:sz w:val="19"/>
                <w:szCs w:val="19"/>
              </w:rPr>
            </w:r>
            <w:r w:rsidRPr="00004E20">
              <w:rPr>
                <w:sz w:val="19"/>
                <w:szCs w:val="19"/>
              </w:rPr>
              <w:fldChar w:fldCharType="separate"/>
            </w:r>
            <w:r w:rsidR="00562930" w:rsidRPr="00004E20">
              <w:rPr>
                <w:noProof/>
                <w:sz w:val="19"/>
                <w:szCs w:val="19"/>
              </w:rPr>
              <w:t> </w:t>
            </w:r>
            <w:r w:rsidR="00562930" w:rsidRPr="00004E20">
              <w:rPr>
                <w:noProof/>
                <w:sz w:val="19"/>
                <w:szCs w:val="19"/>
              </w:rPr>
              <w:t> </w:t>
            </w:r>
            <w:r w:rsidR="00562930" w:rsidRPr="00004E20">
              <w:rPr>
                <w:noProof/>
                <w:sz w:val="19"/>
                <w:szCs w:val="19"/>
              </w:rPr>
              <w:t> </w:t>
            </w:r>
            <w:r w:rsidR="00562930" w:rsidRPr="00004E20">
              <w:rPr>
                <w:noProof/>
                <w:sz w:val="19"/>
                <w:szCs w:val="19"/>
              </w:rPr>
              <w:t> </w:t>
            </w:r>
            <w:r w:rsidR="00562930" w:rsidRPr="00004E20">
              <w:rPr>
                <w:noProof/>
                <w:sz w:val="19"/>
                <w:szCs w:val="19"/>
              </w:rPr>
              <w:t> </w:t>
            </w:r>
            <w:r w:rsidRPr="00004E20">
              <w:rPr>
                <w:sz w:val="19"/>
                <w:szCs w:val="19"/>
              </w:rPr>
              <w:fldChar w:fldCharType="end"/>
            </w:r>
          </w:p>
        </w:tc>
      </w:tr>
      <w:tr w:rsidR="00AC3F5E" w:rsidRPr="00004E20" w14:paraId="49C8CD46" w14:textId="77777777" w:rsidTr="009212F4">
        <w:tblPrEx>
          <w:tblLook w:val="04A0" w:firstRow="1" w:lastRow="0" w:firstColumn="1" w:lastColumn="0" w:noHBand="0" w:noVBand="1"/>
        </w:tblPrEx>
        <w:tc>
          <w:tcPr>
            <w:tcW w:w="8190" w:type="dxa"/>
            <w:gridSpan w:val="2"/>
            <w:shd w:val="clear" w:color="auto" w:fill="auto"/>
          </w:tcPr>
          <w:p w14:paraId="34BFA277" w14:textId="77777777" w:rsidR="00E24A65" w:rsidRPr="00004E20" w:rsidRDefault="00E24A65" w:rsidP="00090AC1">
            <w:pPr>
              <w:pStyle w:val="numberlist"/>
              <w:spacing w:before="40" w:after="40"/>
              <w:ind w:left="0" w:firstLine="0"/>
              <w:rPr>
                <w:b w:val="0"/>
                <w:bCs/>
                <w:sz w:val="19"/>
                <w:szCs w:val="19"/>
              </w:rPr>
            </w:pPr>
            <w:r w:rsidRPr="00004E20">
              <w:rPr>
                <w:b w:val="0"/>
                <w:bCs/>
                <w:sz w:val="19"/>
                <w:szCs w:val="19"/>
              </w:rPr>
              <w:t xml:space="preserve">Does your business use network segmentation to affect the scope of your PCI DSS environment? </w:t>
            </w:r>
          </w:p>
          <w:p w14:paraId="36C88AF2" w14:textId="101239A5" w:rsidR="00E24A65" w:rsidRPr="00004E20" w:rsidRDefault="00E24A65" w:rsidP="000E0414">
            <w:pPr>
              <w:pStyle w:val="numberlist"/>
              <w:spacing w:before="40" w:after="40"/>
              <w:ind w:left="0" w:firstLine="0"/>
              <w:rPr>
                <w:b w:val="0"/>
                <w:bCs/>
                <w:sz w:val="19"/>
                <w:szCs w:val="19"/>
              </w:rPr>
            </w:pPr>
            <w:r w:rsidRPr="00004E20">
              <w:rPr>
                <w:b w:val="0"/>
                <w:bCs/>
                <w:i/>
                <w:sz w:val="19"/>
                <w:szCs w:val="19"/>
              </w:rPr>
              <w:t xml:space="preserve">(Refer to </w:t>
            </w:r>
            <w:r w:rsidR="00704A99" w:rsidRPr="00004E20">
              <w:rPr>
                <w:b w:val="0"/>
                <w:bCs/>
                <w:i/>
                <w:sz w:val="19"/>
                <w:szCs w:val="19"/>
              </w:rPr>
              <w:t>“</w:t>
            </w:r>
            <w:r w:rsidR="000E0414" w:rsidRPr="00004E20">
              <w:rPr>
                <w:b w:val="0"/>
                <w:bCs/>
                <w:i/>
                <w:sz w:val="19"/>
                <w:szCs w:val="19"/>
              </w:rPr>
              <w:t xml:space="preserve">Network </w:t>
            </w:r>
            <w:r w:rsidRPr="00004E20">
              <w:rPr>
                <w:b w:val="0"/>
                <w:bCs/>
                <w:i/>
                <w:sz w:val="19"/>
                <w:szCs w:val="19"/>
              </w:rPr>
              <w:t>Segmentation</w:t>
            </w:r>
            <w:r w:rsidR="00704A99" w:rsidRPr="00004E20">
              <w:rPr>
                <w:b w:val="0"/>
                <w:bCs/>
                <w:i/>
                <w:sz w:val="19"/>
                <w:szCs w:val="19"/>
              </w:rPr>
              <w:t>”</w:t>
            </w:r>
            <w:r w:rsidRPr="00004E20">
              <w:rPr>
                <w:b w:val="0"/>
                <w:bCs/>
                <w:i/>
                <w:sz w:val="19"/>
                <w:szCs w:val="19"/>
              </w:rPr>
              <w:t xml:space="preserve"> section </w:t>
            </w:r>
            <w:r w:rsidR="000E0414" w:rsidRPr="00004E20">
              <w:rPr>
                <w:b w:val="0"/>
                <w:bCs/>
                <w:i/>
                <w:sz w:val="19"/>
                <w:szCs w:val="19"/>
              </w:rPr>
              <w:t xml:space="preserve">of PCI DSS </w:t>
            </w:r>
            <w:r w:rsidRPr="00004E20">
              <w:rPr>
                <w:b w:val="0"/>
                <w:bCs/>
                <w:i/>
                <w:sz w:val="19"/>
                <w:szCs w:val="19"/>
              </w:rPr>
              <w:t xml:space="preserve">for guidance on network segmentation) </w:t>
            </w:r>
          </w:p>
        </w:tc>
        <w:tc>
          <w:tcPr>
            <w:tcW w:w="1170" w:type="dxa"/>
            <w:shd w:val="clear" w:color="auto" w:fill="auto"/>
          </w:tcPr>
          <w:p w14:paraId="0D3BAE60" w14:textId="77777777" w:rsidR="00AC3F5E" w:rsidRPr="00004E20" w:rsidRDefault="00E24A65" w:rsidP="00AC3F5E">
            <w:pPr>
              <w:pStyle w:val="BulletList"/>
              <w:tabs>
                <w:tab w:val="clear" w:pos="1800"/>
              </w:tabs>
              <w:spacing w:before="40"/>
              <w:rPr>
                <w:bCs/>
                <w:sz w:val="19"/>
                <w:szCs w:val="19"/>
              </w:rPr>
            </w:pPr>
            <w:r w:rsidRPr="00004E20">
              <w:rPr>
                <w:bCs/>
                <w:sz w:val="19"/>
                <w:szCs w:val="19"/>
              </w:rPr>
              <w:fldChar w:fldCharType="begin">
                <w:ffData>
                  <w:name w:val="Check1"/>
                  <w:enabled/>
                  <w:calcOnExit w:val="0"/>
                  <w:checkBox>
                    <w:sizeAuto/>
                    <w:default w:val="0"/>
                  </w:checkBox>
                </w:ffData>
              </w:fldChar>
            </w:r>
            <w:r w:rsidRPr="00004E20">
              <w:rPr>
                <w:bCs/>
                <w:sz w:val="19"/>
                <w:szCs w:val="19"/>
              </w:rPr>
              <w:instrText xml:space="preserve"> FORMCHECKBOX </w:instrText>
            </w:r>
            <w:r w:rsidR="002947AB">
              <w:rPr>
                <w:bCs/>
                <w:sz w:val="19"/>
                <w:szCs w:val="19"/>
              </w:rPr>
            </w:r>
            <w:r w:rsidR="002947AB">
              <w:rPr>
                <w:bCs/>
                <w:sz w:val="19"/>
                <w:szCs w:val="19"/>
              </w:rPr>
              <w:fldChar w:fldCharType="separate"/>
            </w:r>
            <w:r w:rsidRPr="00004E20">
              <w:rPr>
                <w:bCs/>
                <w:sz w:val="19"/>
                <w:szCs w:val="19"/>
              </w:rPr>
              <w:fldChar w:fldCharType="end"/>
            </w:r>
            <w:r w:rsidR="00AC3F5E" w:rsidRPr="00004E20">
              <w:rPr>
                <w:bCs/>
                <w:sz w:val="19"/>
                <w:szCs w:val="19"/>
              </w:rPr>
              <w:t xml:space="preserve"> </w:t>
            </w:r>
            <w:r w:rsidRPr="00004E20">
              <w:rPr>
                <w:bCs/>
                <w:sz w:val="19"/>
                <w:szCs w:val="19"/>
              </w:rPr>
              <w:t xml:space="preserve">Yes  </w:t>
            </w:r>
          </w:p>
          <w:p w14:paraId="468725FA" w14:textId="459D40BD" w:rsidR="00E24A65" w:rsidRPr="00004E20" w:rsidRDefault="00E24A65" w:rsidP="00AC3F5E">
            <w:pPr>
              <w:pStyle w:val="BulletList"/>
              <w:tabs>
                <w:tab w:val="clear" w:pos="1800"/>
              </w:tabs>
              <w:spacing w:before="40"/>
              <w:rPr>
                <w:sz w:val="19"/>
                <w:szCs w:val="19"/>
              </w:rPr>
            </w:pPr>
            <w:r w:rsidRPr="00004E20">
              <w:rPr>
                <w:bCs/>
                <w:sz w:val="19"/>
                <w:szCs w:val="19"/>
              </w:rPr>
              <w:fldChar w:fldCharType="begin">
                <w:ffData>
                  <w:name w:val="Check1"/>
                  <w:enabled/>
                  <w:calcOnExit w:val="0"/>
                  <w:checkBox>
                    <w:sizeAuto/>
                    <w:default w:val="0"/>
                  </w:checkBox>
                </w:ffData>
              </w:fldChar>
            </w:r>
            <w:r w:rsidRPr="00004E20">
              <w:rPr>
                <w:bCs/>
                <w:sz w:val="19"/>
                <w:szCs w:val="19"/>
              </w:rPr>
              <w:instrText xml:space="preserve"> FORMCHECKBOX </w:instrText>
            </w:r>
            <w:r w:rsidR="002947AB">
              <w:rPr>
                <w:bCs/>
                <w:sz w:val="19"/>
                <w:szCs w:val="19"/>
              </w:rPr>
            </w:r>
            <w:r w:rsidR="002947AB">
              <w:rPr>
                <w:bCs/>
                <w:sz w:val="19"/>
                <w:szCs w:val="19"/>
              </w:rPr>
              <w:fldChar w:fldCharType="separate"/>
            </w:r>
            <w:r w:rsidRPr="00004E20">
              <w:rPr>
                <w:bCs/>
                <w:sz w:val="19"/>
                <w:szCs w:val="19"/>
              </w:rPr>
              <w:fldChar w:fldCharType="end"/>
            </w:r>
            <w:r w:rsidRPr="00004E20">
              <w:rPr>
                <w:bCs/>
                <w:sz w:val="19"/>
                <w:szCs w:val="19"/>
              </w:rPr>
              <w:t xml:space="preserve"> No</w:t>
            </w:r>
          </w:p>
        </w:tc>
      </w:tr>
    </w:tbl>
    <w:p w14:paraId="4F3C9542" w14:textId="77777777" w:rsidR="009212F4" w:rsidRDefault="009212F4" w:rsidP="009212F4">
      <w:pPr>
        <w:spacing w:before="0" w:after="0"/>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4140"/>
        <w:gridCol w:w="4050"/>
        <w:gridCol w:w="1170"/>
      </w:tblGrid>
      <w:tr w:rsidR="00BA32E0" w:rsidRPr="00FD6FE3" w14:paraId="27E49B55" w14:textId="77777777" w:rsidTr="009212F4">
        <w:tc>
          <w:tcPr>
            <w:tcW w:w="9360" w:type="dxa"/>
            <w:gridSpan w:val="3"/>
            <w:shd w:val="clear" w:color="C0C0C0" w:fill="E0E0E0"/>
          </w:tcPr>
          <w:p w14:paraId="0A277C9F" w14:textId="77777777" w:rsidR="00BA32E0" w:rsidRPr="00FD6FE3" w:rsidRDefault="00BA32E0" w:rsidP="009212F4">
            <w:pPr>
              <w:keepNext/>
              <w:spacing w:before="80" w:after="80"/>
              <w:rPr>
                <w:rFonts w:cs="Arial"/>
                <w:b/>
                <w:bCs/>
                <w:szCs w:val="20"/>
              </w:rPr>
            </w:pPr>
            <w:r w:rsidRPr="00FD6FE3">
              <w:rPr>
                <w:rFonts w:cs="Arial"/>
                <w:b/>
                <w:bCs/>
                <w:szCs w:val="20"/>
              </w:rPr>
              <w:lastRenderedPageBreak/>
              <w:t>Part 2</w:t>
            </w:r>
            <w:r w:rsidR="00425B48" w:rsidRPr="00FD6FE3">
              <w:rPr>
                <w:rFonts w:cs="Arial"/>
                <w:b/>
                <w:bCs/>
                <w:szCs w:val="20"/>
              </w:rPr>
              <w:t>f</w:t>
            </w:r>
            <w:r w:rsidRPr="00FD6FE3">
              <w:rPr>
                <w:rFonts w:cs="Arial"/>
                <w:b/>
                <w:bCs/>
                <w:szCs w:val="20"/>
              </w:rPr>
              <w:t xml:space="preserve">. </w:t>
            </w:r>
            <w:r w:rsidRPr="00FD6FE3">
              <w:rPr>
                <w:rFonts w:cs="Arial"/>
                <w:b/>
                <w:szCs w:val="20"/>
              </w:rPr>
              <w:t>Third-Party Service Providers</w:t>
            </w:r>
          </w:p>
        </w:tc>
      </w:tr>
      <w:tr w:rsidR="0073021A" w:rsidRPr="008147DA" w14:paraId="3328EA5A" w14:textId="77777777" w:rsidTr="0078480E">
        <w:tblPrEx>
          <w:tblLook w:val="00A0" w:firstRow="1" w:lastRow="0" w:firstColumn="1" w:lastColumn="0" w:noHBand="0" w:noVBand="0"/>
        </w:tblPrEx>
        <w:trPr>
          <w:trHeight w:val="400"/>
        </w:trPr>
        <w:tc>
          <w:tcPr>
            <w:tcW w:w="8190" w:type="dxa"/>
            <w:gridSpan w:val="2"/>
            <w:tcBorders>
              <w:bottom w:val="single" w:sz="4" w:space="0" w:color="808080" w:themeColor="background1" w:themeShade="80"/>
            </w:tcBorders>
          </w:tcPr>
          <w:p w14:paraId="7A37DCF5" w14:textId="752FD025" w:rsidR="0073021A" w:rsidRPr="008147DA" w:rsidRDefault="0073021A" w:rsidP="009212F4">
            <w:pPr>
              <w:keepNext/>
              <w:spacing w:before="80" w:after="80"/>
              <w:rPr>
                <w:rFonts w:cs="Arial"/>
                <w:bCs/>
                <w:sz w:val="19"/>
                <w:szCs w:val="19"/>
              </w:rPr>
            </w:pPr>
            <w:r w:rsidRPr="008147DA">
              <w:rPr>
                <w:rFonts w:cs="Arial"/>
                <w:bCs/>
                <w:sz w:val="19"/>
                <w:szCs w:val="19"/>
              </w:rPr>
              <w:t xml:space="preserve">Does your company share cardholder data with any third-party service providers (for example, gateways, </w:t>
            </w:r>
            <w:r>
              <w:rPr>
                <w:rFonts w:cs="Arial"/>
                <w:bCs/>
                <w:sz w:val="19"/>
                <w:szCs w:val="19"/>
              </w:rPr>
              <w:t xml:space="preserve">payment processors, payment service providers (PSP), </w:t>
            </w:r>
            <w:r w:rsidRPr="008147DA">
              <w:rPr>
                <w:rFonts w:cs="Arial"/>
                <w:bCs/>
                <w:sz w:val="19"/>
                <w:szCs w:val="19"/>
              </w:rPr>
              <w:t>web-hosting companies, airline booking agents, loyalty program agents, etc.)?</w:t>
            </w:r>
          </w:p>
        </w:tc>
        <w:tc>
          <w:tcPr>
            <w:tcW w:w="1170" w:type="dxa"/>
            <w:tcBorders>
              <w:bottom w:val="single" w:sz="4" w:space="0" w:color="808080" w:themeColor="background1" w:themeShade="80"/>
            </w:tcBorders>
          </w:tcPr>
          <w:p w14:paraId="3CC95E6A" w14:textId="77777777" w:rsidR="0073021A" w:rsidRDefault="0073021A" w:rsidP="009212F4">
            <w:pPr>
              <w:keepNext/>
              <w:spacing w:before="80" w:after="80"/>
              <w:rPr>
                <w:rFonts w:cs="Arial"/>
                <w:bCs/>
                <w:sz w:val="19"/>
                <w:szCs w:val="19"/>
              </w:rPr>
            </w:pPr>
            <w:r w:rsidRPr="008147DA">
              <w:rPr>
                <w:rFonts w:cs="Arial"/>
                <w:bCs/>
                <w:sz w:val="19"/>
                <w:szCs w:val="19"/>
              </w:rPr>
              <w:fldChar w:fldCharType="begin">
                <w:ffData>
                  <w:name w:val="Check1"/>
                  <w:enabled/>
                  <w:calcOnExit w:val="0"/>
                  <w:checkBox>
                    <w:sizeAuto/>
                    <w:default w:val="0"/>
                  </w:checkBox>
                </w:ffData>
              </w:fldChar>
            </w:r>
            <w:r w:rsidRPr="008147DA">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8147DA">
              <w:rPr>
                <w:rFonts w:cs="Arial"/>
                <w:bCs/>
                <w:sz w:val="19"/>
                <w:szCs w:val="19"/>
              </w:rPr>
              <w:fldChar w:fldCharType="end"/>
            </w:r>
            <w:r w:rsidRPr="008147DA">
              <w:rPr>
                <w:rFonts w:cs="Arial"/>
                <w:bCs/>
                <w:sz w:val="19"/>
                <w:szCs w:val="19"/>
              </w:rPr>
              <w:t xml:space="preserve"> Yes  </w:t>
            </w:r>
          </w:p>
          <w:p w14:paraId="4C2499B1" w14:textId="1437D47D" w:rsidR="0073021A" w:rsidRPr="008147DA" w:rsidRDefault="0073021A" w:rsidP="009212F4">
            <w:pPr>
              <w:keepNext/>
              <w:spacing w:before="80" w:after="80"/>
              <w:rPr>
                <w:rFonts w:cs="Arial"/>
                <w:b/>
                <w:bCs/>
                <w:i/>
                <w:sz w:val="19"/>
                <w:szCs w:val="19"/>
              </w:rPr>
            </w:pPr>
            <w:r w:rsidRPr="008147DA">
              <w:rPr>
                <w:rFonts w:cs="Arial"/>
                <w:bCs/>
                <w:sz w:val="19"/>
                <w:szCs w:val="19"/>
              </w:rPr>
              <w:fldChar w:fldCharType="begin">
                <w:ffData>
                  <w:name w:val="Check1"/>
                  <w:enabled/>
                  <w:calcOnExit w:val="0"/>
                  <w:checkBox>
                    <w:sizeAuto/>
                    <w:default w:val="0"/>
                  </w:checkBox>
                </w:ffData>
              </w:fldChar>
            </w:r>
            <w:r w:rsidRPr="008147DA">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8147DA">
              <w:rPr>
                <w:rFonts w:cs="Arial"/>
                <w:bCs/>
                <w:sz w:val="19"/>
                <w:szCs w:val="19"/>
              </w:rPr>
              <w:fldChar w:fldCharType="end"/>
            </w:r>
            <w:r w:rsidRPr="008147DA">
              <w:rPr>
                <w:rFonts w:cs="Arial"/>
                <w:bCs/>
                <w:sz w:val="19"/>
                <w:szCs w:val="19"/>
              </w:rPr>
              <w:t xml:space="preserve"> No</w:t>
            </w:r>
          </w:p>
        </w:tc>
      </w:tr>
      <w:tr w:rsidR="0073021A" w:rsidRPr="008147DA" w14:paraId="41977C63" w14:textId="77777777" w:rsidTr="0078480E">
        <w:tblPrEx>
          <w:tblLook w:val="00A0" w:firstRow="1" w:lastRow="0" w:firstColumn="1" w:lastColumn="0" w:noHBand="0" w:noVBand="0"/>
        </w:tblPrEx>
        <w:trPr>
          <w:trHeight w:val="400"/>
        </w:trPr>
        <w:tc>
          <w:tcPr>
            <w:tcW w:w="9360" w:type="dxa"/>
            <w:gridSpan w:val="3"/>
            <w:tcBorders>
              <w:bottom w:val="single" w:sz="4" w:space="0" w:color="808080" w:themeColor="background1" w:themeShade="80"/>
            </w:tcBorders>
            <w:shd w:val="clear" w:color="auto" w:fill="F2F2F2"/>
          </w:tcPr>
          <w:p w14:paraId="42AEA908" w14:textId="4A4F12C0" w:rsidR="0073021A" w:rsidRPr="008147DA" w:rsidRDefault="0073021A" w:rsidP="009212F4">
            <w:pPr>
              <w:keepNext/>
              <w:spacing w:before="80" w:after="80"/>
              <w:rPr>
                <w:rFonts w:cs="Arial"/>
                <w:bCs/>
                <w:sz w:val="19"/>
                <w:szCs w:val="19"/>
              </w:rPr>
            </w:pPr>
            <w:r w:rsidRPr="008147DA">
              <w:rPr>
                <w:rFonts w:cs="Arial"/>
                <w:b/>
                <w:bCs/>
                <w:i/>
                <w:sz w:val="19"/>
                <w:szCs w:val="19"/>
              </w:rPr>
              <w:t>If Yes:</w:t>
            </w:r>
          </w:p>
        </w:tc>
      </w:tr>
      <w:tr w:rsidR="00BA32E0" w:rsidRPr="00DF6454" w14:paraId="373D081B" w14:textId="77777777" w:rsidTr="0078480E">
        <w:tblPrEx>
          <w:tblLook w:val="00A0" w:firstRow="1" w:lastRow="0" w:firstColumn="1" w:lastColumn="0" w:noHBand="0" w:noVBand="0"/>
        </w:tblPrEx>
        <w:trPr>
          <w:cantSplit/>
        </w:trPr>
        <w:tc>
          <w:tcPr>
            <w:tcW w:w="4140" w:type="dxa"/>
            <w:shd w:val="clear" w:color="auto" w:fill="auto"/>
          </w:tcPr>
          <w:p w14:paraId="43B34A5F" w14:textId="77777777" w:rsidR="00BA32E0" w:rsidRPr="00DF6454" w:rsidRDefault="00BA32E0" w:rsidP="009212F4">
            <w:pPr>
              <w:keepNext/>
              <w:spacing w:before="80" w:after="80"/>
              <w:rPr>
                <w:rFonts w:cs="Arial"/>
                <w:b/>
                <w:bCs/>
                <w:sz w:val="19"/>
                <w:szCs w:val="19"/>
              </w:rPr>
            </w:pPr>
            <w:r w:rsidRPr="00DF6454">
              <w:rPr>
                <w:rFonts w:cs="Arial"/>
                <w:b/>
                <w:bCs/>
                <w:sz w:val="19"/>
                <w:szCs w:val="19"/>
              </w:rPr>
              <w:t>Name of service provider:</w:t>
            </w:r>
          </w:p>
        </w:tc>
        <w:tc>
          <w:tcPr>
            <w:tcW w:w="5220" w:type="dxa"/>
            <w:gridSpan w:val="2"/>
            <w:shd w:val="clear" w:color="auto" w:fill="auto"/>
          </w:tcPr>
          <w:p w14:paraId="503909E2" w14:textId="77777777" w:rsidR="00BA32E0" w:rsidRPr="00DF6454" w:rsidRDefault="00BA32E0" w:rsidP="009212F4">
            <w:pPr>
              <w:keepNext/>
              <w:spacing w:before="80" w:after="80"/>
              <w:rPr>
                <w:rFonts w:cs="Arial"/>
                <w:b/>
                <w:bCs/>
                <w:sz w:val="19"/>
                <w:szCs w:val="19"/>
              </w:rPr>
            </w:pPr>
            <w:r w:rsidRPr="00DF6454">
              <w:rPr>
                <w:rFonts w:cs="Arial"/>
                <w:b/>
                <w:bCs/>
                <w:sz w:val="19"/>
                <w:szCs w:val="19"/>
              </w:rPr>
              <w:t>Description of services provided:</w:t>
            </w:r>
          </w:p>
        </w:tc>
      </w:tr>
      <w:tr w:rsidR="00C203E9" w:rsidRPr="008147DA" w14:paraId="4B9D8582" w14:textId="77777777" w:rsidTr="009212F4">
        <w:tblPrEx>
          <w:tblLook w:val="00A0" w:firstRow="1" w:lastRow="0" w:firstColumn="1" w:lastColumn="0" w:noHBand="0" w:noVBand="0"/>
        </w:tblPrEx>
        <w:tc>
          <w:tcPr>
            <w:tcW w:w="4140" w:type="dxa"/>
          </w:tcPr>
          <w:p w14:paraId="1FA6DC92"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5F689EB6"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C203E9" w:rsidRPr="008147DA" w14:paraId="320D603F" w14:textId="77777777" w:rsidTr="009212F4">
        <w:tblPrEx>
          <w:tblLook w:val="00A0" w:firstRow="1" w:lastRow="0" w:firstColumn="1" w:lastColumn="0" w:noHBand="0" w:noVBand="0"/>
        </w:tblPrEx>
        <w:tc>
          <w:tcPr>
            <w:tcW w:w="4140" w:type="dxa"/>
          </w:tcPr>
          <w:p w14:paraId="75179A73"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258D1FE5"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C203E9" w:rsidRPr="008147DA" w14:paraId="0024FC74" w14:textId="77777777" w:rsidTr="009212F4">
        <w:tblPrEx>
          <w:tblLook w:val="00A0" w:firstRow="1" w:lastRow="0" w:firstColumn="1" w:lastColumn="0" w:noHBand="0" w:noVBand="0"/>
        </w:tblPrEx>
        <w:trPr>
          <w:trHeight w:val="98"/>
        </w:trPr>
        <w:tc>
          <w:tcPr>
            <w:tcW w:w="4140" w:type="dxa"/>
          </w:tcPr>
          <w:p w14:paraId="46321260"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09F7BD47"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BA32E0" w:rsidRPr="008147DA" w14:paraId="42082285" w14:textId="77777777" w:rsidTr="009212F4">
        <w:tblPrEx>
          <w:tblLook w:val="00A0" w:firstRow="1" w:lastRow="0" w:firstColumn="1" w:lastColumn="0" w:noHBand="0" w:noVBand="0"/>
        </w:tblPrEx>
        <w:tc>
          <w:tcPr>
            <w:tcW w:w="4140" w:type="dxa"/>
          </w:tcPr>
          <w:p w14:paraId="3B6CC7F4"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c>
          <w:tcPr>
            <w:tcW w:w="5220" w:type="dxa"/>
            <w:gridSpan w:val="2"/>
          </w:tcPr>
          <w:p w14:paraId="573FB4CE"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r>
      <w:tr w:rsidR="00AB400E" w:rsidRPr="008147DA" w14:paraId="7FB8007A" w14:textId="77777777" w:rsidTr="009212F4">
        <w:tblPrEx>
          <w:tblLook w:val="00A0" w:firstRow="1" w:lastRow="0" w:firstColumn="1" w:lastColumn="0" w:noHBand="0" w:noVBand="0"/>
        </w:tblPrEx>
        <w:tc>
          <w:tcPr>
            <w:tcW w:w="4140" w:type="dxa"/>
          </w:tcPr>
          <w:p w14:paraId="12A75703" w14:textId="77777777" w:rsidR="00AB400E" w:rsidRPr="008147DA" w:rsidRDefault="00AB400E" w:rsidP="00A7531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38C1D93E" w14:textId="77777777" w:rsidR="00AB400E" w:rsidRPr="008147DA" w:rsidRDefault="00AB400E" w:rsidP="00A7531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BA32E0" w:rsidRPr="008147DA" w14:paraId="369462CC" w14:textId="77777777" w:rsidTr="009212F4">
        <w:tblPrEx>
          <w:tblLook w:val="00A0" w:firstRow="1" w:lastRow="0" w:firstColumn="1" w:lastColumn="0" w:noHBand="0" w:noVBand="0"/>
        </w:tblPrEx>
        <w:trPr>
          <w:trHeight w:val="98"/>
        </w:trPr>
        <w:tc>
          <w:tcPr>
            <w:tcW w:w="4140" w:type="dxa"/>
          </w:tcPr>
          <w:p w14:paraId="4D21206E"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c>
          <w:tcPr>
            <w:tcW w:w="5220" w:type="dxa"/>
            <w:gridSpan w:val="2"/>
          </w:tcPr>
          <w:p w14:paraId="0AE60D2E"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r>
      <w:tr w:rsidR="00AB400E" w:rsidRPr="00514B62" w14:paraId="44F23B75" w14:textId="77777777" w:rsidTr="009212F4">
        <w:tblPrEx>
          <w:tblLook w:val="00A0" w:firstRow="1" w:lastRow="0" w:firstColumn="1" w:lastColumn="0" w:noHBand="0" w:noVBand="0"/>
        </w:tblPrEx>
        <w:tc>
          <w:tcPr>
            <w:tcW w:w="9360" w:type="dxa"/>
            <w:gridSpan w:val="3"/>
            <w:shd w:val="clear" w:color="auto" w:fill="F2F2F2"/>
          </w:tcPr>
          <w:p w14:paraId="7C11763F" w14:textId="5A1B12C3" w:rsidR="00AB400E" w:rsidRPr="00514B62" w:rsidRDefault="00AB400E" w:rsidP="00A7531F">
            <w:pPr>
              <w:pStyle w:val="TableText"/>
              <w:rPr>
                <w:i/>
                <w:sz w:val="19"/>
                <w:szCs w:val="19"/>
              </w:rPr>
            </w:pPr>
            <w:r w:rsidRPr="00514B62">
              <w:rPr>
                <w:b/>
                <w:i/>
                <w:sz w:val="19"/>
                <w:szCs w:val="19"/>
              </w:rPr>
              <w:t>Note:</w:t>
            </w:r>
            <w:r w:rsidRPr="00514B62">
              <w:rPr>
                <w:i/>
                <w:sz w:val="19"/>
                <w:szCs w:val="19"/>
              </w:rPr>
              <w:t xml:space="preserve"> Requirement 12.8 applies to all entities in this list.</w:t>
            </w:r>
          </w:p>
        </w:tc>
      </w:tr>
    </w:tbl>
    <w:p w14:paraId="2FBA9AAD" w14:textId="69475395" w:rsidR="00D37CAD" w:rsidRPr="00F87636" w:rsidRDefault="00D37CAD" w:rsidP="00F87636">
      <w:pPr>
        <w:spacing w:before="0" w:after="0"/>
      </w:pPr>
    </w:p>
    <w:tbl>
      <w:tblPr>
        <w:tblW w:w="0" w:type="auto"/>
        <w:tblInd w:w="54"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4"/>
        <w:gridCol w:w="423"/>
        <w:gridCol w:w="8829"/>
        <w:gridCol w:w="108"/>
      </w:tblGrid>
      <w:tr w:rsidR="00B54AFA" w:rsidRPr="00FD6FE3" w14:paraId="10B29169" w14:textId="77777777" w:rsidTr="00F87636">
        <w:trPr>
          <w:gridBefore w:val="1"/>
          <w:wBefore w:w="54" w:type="dxa"/>
        </w:trPr>
        <w:tc>
          <w:tcPr>
            <w:tcW w:w="9360" w:type="dxa"/>
            <w:gridSpan w:val="3"/>
            <w:shd w:val="clear" w:color="C0C0C0" w:fill="E0E0E0"/>
          </w:tcPr>
          <w:p w14:paraId="30538F70" w14:textId="708B5AB8" w:rsidR="00B54AFA" w:rsidRPr="00FD6FE3" w:rsidRDefault="00B54AFA" w:rsidP="00B54AFA">
            <w:pPr>
              <w:keepNext/>
              <w:spacing w:after="60"/>
              <w:ind w:left="162"/>
              <w:rPr>
                <w:rFonts w:cs="Arial"/>
                <w:b/>
                <w:bCs/>
                <w:szCs w:val="20"/>
              </w:rPr>
            </w:pPr>
            <w:r w:rsidRPr="00FD6FE3">
              <w:rPr>
                <w:rFonts w:cs="Arial"/>
                <w:b/>
                <w:bCs/>
                <w:szCs w:val="20"/>
              </w:rPr>
              <w:t xml:space="preserve">Part </w:t>
            </w:r>
            <w:r>
              <w:rPr>
                <w:rFonts w:cs="Arial"/>
                <w:b/>
                <w:bCs/>
                <w:szCs w:val="20"/>
              </w:rPr>
              <w:t>2g.</w:t>
            </w:r>
            <w:r w:rsidRPr="00FD6FE3">
              <w:rPr>
                <w:rFonts w:cs="Arial"/>
                <w:b/>
                <w:bCs/>
                <w:szCs w:val="20"/>
              </w:rPr>
              <w:t xml:space="preserve"> </w:t>
            </w:r>
            <w:r>
              <w:rPr>
                <w:rFonts w:cs="Arial"/>
                <w:b/>
                <w:szCs w:val="20"/>
              </w:rPr>
              <w:t xml:space="preserve">Eligibility to Complete SAQ </w:t>
            </w:r>
            <w:r w:rsidR="002C2DFA">
              <w:rPr>
                <w:rFonts w:cs="Arial"/>
                <w:b/>
                <w:szCs w:val="20"/>
              </w:rPr>
              <w:t>B-IP</w:t>
            </w:r>
          </w:p>
        </w:tc>
      </w:tr>
      <w:tr w:rsidR="00B54AFA" w:rsidRPr="0073021A" w14:paraId="4C08DEE2" w14:textId="77777777" w:rsidTr="00F87636">
        <w:tblPrEx>
          <w:tblLook w:val="00A0" w:firstRow="1" w:lastRow="0" w:firstColumn="1" w:lastColumn="0" w:noHBand="0" w:noVBand="0"/>
        </w:tblPrEx>
        <w:trPr>
          <w:gridBefore w:val="1"/>
          <w:wBefore w:w="54" w:type="dxa"/>
          <w:trHeight w:val="400"/>
        </w:trPr>
        <w:tc>
          <w:tcPr>
            <w:tcW w:w="9360" w:type="dxa"/>
            <w:gridSpan w:val="3"/>
          </w:tcPr>
          <w:p w14:paraId="2D8114D4" w14:textId="77777777" w:rsidR="00B54AFA" w:rsidRPr="0073021A" w:rsidRDefault="00B54AFA" w:rsidP="00B54AFA">
            <w:pPr>
              <w:keepNext/>
              <w:spacing w:before="80" w:after="80"/>
              <w:rPr>
                <w:rFonts w:cs="Arial"/>
                <w:bCs/>
                <w:sz w:val="19"/>
                <w:szCs w:val="19"/>
              </w:rPr>
            </w:pPr>
            <w:r w:rsidRPr="0073021A">
              <w:rPr>
                <w:rFonts w:cs="Arial"/>
                <w:sz w:val="19"/>
                <w:szCs w:val="19"/>
              </w:rPr>
              <w:t>Merchant certifies eligibility to complete this shortened version of the Self-Assessment Questionnaire because, for this payment channel:</w:t>
            </w:r>
          </w:p>
        </w:tc>
      </w:tr>
      <w:tr w:rsidR="00B54AFA" w:rsidRPr="00677BB2" w14:paraId="555E38F9"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C0C0C0"/>
              <w:left w:val="nil"/>
              <w:bottom w:val="single" w:sz="4" w:space="0" w:color="808080" w:themeColor="background1" w:themeShade="80"/>
              <w:right w:val="single" w:sz="4" w:space="0" w:color="808080" w:themeColor="background1" w:themeShade="80"/>
            </w:tcBorders>
          </w:tcPr>
          <w:p w14:paraId="04350BC1" w14:textId="77777777" w:rsidR="00B54AFA" w:rsidRPr="00677BB2" w:rsidRDefault="00B54AFA" w:rsidP="00B54AFA">
            <w:pPr>
              <w:spacing w:before="80" w:after="80"/>
              <w:jc w:val="center"/>
              <w:rPr>
                <w:rFonts w:cs="Arial"/>
                <w:bCs/>
                <w:sz w:val="19"/>
                <w:szCs w:val="19"/>
              </w:rPr>
            </w:pPr>
            <w:r w:rsidRPr="00677BB2">
              <w:rPr>
                <w:rFonts w:cs="Arial"/>
                <w:bCs/>
                <w:sz w:val="19"/>
                <w:szCs w:val="19"/>
              </w:rPr>
              <w:fldChar w:fldCharType="begin"/>
            </w:r>
            <w:r w:rsidRPr="00677BB2">
              <w:rPr>
                <w:rFonts w:cs="Arial"/>
                <w:bCs/>
                <w:sz w:val="19"/>
                <w:szCs w:val="19"/>
              </w:rPr>
              <w:instrText xml:space="preserve"> FORMCHECKBOX </w:instrText>
            </w:r>
            <w:r w:rsidR="002947AB">
              <w:rPr>
                <w:rFonts w:cs="Arial"/>
                <w:bCs/>
                <w:sz w:val="19"/>
                <w:szCs w:val="19"/>
              </w:rPr>
              <w:fldChar w:fldCharType="separate"/>
            </w:r>
            <w:r w:rsidRPr="00677BB2">
              <w:rPr>
                <w:rFonts w:cs="Arial"/>
                <w:bCs/>
                <w:sz w:val="19"/>
                <w:szCs w:val="19"/>
              </w:rPr>
              <w:fldChar w:fldCharType="end"/>
            </w:r>
            <w:r w:rsidRPr="00677BB2">
              <w:rPr>
                <w:rFonts w:cs="Arial"/>
                <w:bCs/>
                <w:sz w:val="19"/>
                <w:szCs w:val="19"/>
              </w:rPr>
              <w:fldChar w:fldCharType="begin"/>
            </w:r>
            <w:r w:rsidRPr="00677BB2">
              <w:rPr>
                <w:rFonts w:cs="Arial"/>
                <w:bCs/>
                <w:sz w:val="19"/>
                <w:szCs w:val="19"/>
              </w:rPr>
              <w:instrText xml:space="preserve"> FORMCHECKBOX </w:instrText>
            </w:r>
            <w:r w:rsidR="002947AB">
              <w:rPr>
                <w:rFonts w:cs="Arial"/>
                <w:bCs/>
                <w:sz w:val="19"/>
                <w:szCs w:val="19"/>
              </w:rPr>
              <w:fldChar w:fldCharType="separate"/>
            </w:r>
            <w:r w:rsidRPr="00677BB2">
              <w:rPr>
                <w:rFonts w:cs="Arial"/>
                <w:bCs/>
                <w:sz w:val="19"/>
                <w:szCs w:val="19"/>
              </w:rPr>
              <w:fldChar w:fldCharType="end"/>
            </w:r>
            <w:r w:rsidRPr="00677BB2">
              <w:rPr>
                <w:rFonts w:cs="Arial"/>
                <w:bCs/>
                <w:sz w:val="19"/>
                <w:szCs w:val="19"/>
              </w:rPr>
              <w:fldChar w:fldCharType="begin">
                <w:ffData>
                  <w:name w:val="Check8"/>
                  <w:enabled/>
                  <w:calcOnExit w:val="0"/>
                  <w:checkBox>
                    <w:sizeAuto/>
                    <w:default w:val="0"/>
                  </w:checkBox>
                </w:ffData>
              </w:fldChar>
            </w:r>
            <w:bookmarkStart w:id="36" w:name="Check8"/>
            <w:r w:rsidRPr="00677BB2">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677BB2">
              <w:rPr>
                <w:rFonts w:cs="Arial"/>
                <w:bCs/>
                <w:sz w:val="19"/>
                <w:szCs w:val="19"/>
              </w:rPr>
              <w:fldChar w:fldCharType="end"/>
            </w:r>
            <w:bookmarkEnd w:id="36"/>
          </w:p>
        </w:tc>
        <w:tc>
          <w:tcPr>
            <w:tcW w:w="8829" w:type="dxa"/>
            <w:tcBorders>
              <w:top w:val="single" w:sz="4" w:space="0" w:color="C0C0C0"/>
              <w:left w:val="single" w:sz="4" w:space="0" w:color="808080" w:themeColor="background1" w:themeShade="80"/>
              <w:bottom w:val="single" w:sz="4" w:space="0" w:color="808080" w:themeColor="background1" w:themeShade="80"/>
              <w:right w:val="nil"/>
            </w:tcBorders>
          </w:tcPr>
          <w:p w14:paraId="0210B0E0" w14:textId="008113CD" w:rsidR="00B54AFA" w:rsidRPr="00677BB2" w:rsidRDefault="00B54AFA" w:rsidP="00B96EDD">
            <w:pPr>
              <w:overflowPunct w:val="0"/>
              <w:autoSpaceDE w:val="0"/>
              <w:autoSpaceDN w:val="0"/>
              <w:adjustRightInd w:val="0"/>
              <w:spacing w:after="60"/>
              <w:rPr>
                <w:b/>
                <w:sz w:val="19"/>
                <w:szCs w:val="19"/>
              </w:rPr>
            </w:pPr>
            <w:r w:rsidRPr="00677BB2">
              <w:rPr>
                <w:sz w:val="19"/>
                <w:szCs w:val="19"/>
              </w:rPr>
              <w:t xml:space="preserve">Merchant </w:t>
            </w:r>
            <w:r w:rsidR="0078583E" w:rsidRPr="00677BB2">
              <w:rPr>
                <w:rFonts w:cs="Arial"/>
                <w:sz w:val="19"/>
                <w:szCs w:val="19"/>
              </w:rPr>
              <w:t>uses only standalone, PTS-approved point-of-in</w:t>
            </w:r>
            <w:r w:rsidR="00B96EDD">
              <w:rPr>
                <w:rFonts w:cs="Arial"/>
                <w:sz w:val="19"/>
                <w:szCs w:val="19"/>
              </w:rPr>
              <w:t>teraction (POI) devices (excludes</w:t>
            </w:r>
            <w:r w:rsidR="0078583E" w:rsidRPr="00677BB2">
              <w:rPr>
                <w:rFonts w:cs="Arial"/>
                <w:sz w:val="19"/>
                <w:szCs w:val="19"/>
              </w:rPr>
              <w:t xml:space="preserve"> SCRs) connected via IP to merchant’s payment processor to take customers’ payment card information</w:t>
            </w:r>
            <w:r w:rsidRPr="00677BB2">
              <w:rPr>
                <w:sz w:val="19"/>
                <w:szCs w:val="19"/>
              </w:rPr>
              <w:t>;</w:t>
            </w:r>
          </w:p>
        </w:tc>
      </w:tr>
      <w:tr w:rsidR="00B54AFA" w:rsidRPr="00677BB2" w14:paraId="1AD4474F"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trHeight w:val="512"/>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ABC79C2" w14:textId="77777777" w:rsidR="00B54AFA" w:rsidRPr="00677BB2" w:rsidRDefault="00B54AFA" w:rsidP="00B54AFA">
            <w:pPr>
              <w:spacing w:before="80" w:after="80"/>
              <w:jc w:val="center"/>
              <w:rPr>
                <w:rFonts w:cs="Arial"/>
                <w:bCs/>
                <w:sz w:val="19"/>
                <w:szCs w:val="19"/>
              </w:rPr>
            </w:pPr>
            <w:r w:rsidRPr="00677BB2">
              <w:rPr>
                <w:rFonts w:cs="Arial"/>
                <w:bCs/>
                <w:sz w:val="19"/>
                <w:szCs w:val="19"/>
              </w:rPr>
              <w:fldChar w:fldCharType="begin"/>
            </w:r>
            <w:r w:rsidRPr="00677BB2">
              <w:rPr>
                <w:rFonts w:cs="Arial"/>
                <w:bCs/>
                <w:sz w:val="19"/>
                <w:szCs w:val="19"/>
              </w:rPr>
              <w:instrText xml:space="preserve"> FORMCHECKBOX </w:instrText>
            </w:r>
            <w:r w:rsidR="002947AB">
              <w:rPr>
                <w:rFonts w:cs="Arial"/>
                <w:bCs/>
                <w:sz w:val="19"/>
                <w:szCs w:val="19"/>
              </w:rPr>
              <w:fldChar w:fldCharType="separate"/>
            </w:r>
            <w:r w:rsidRPr="00677BB2">
              <w:rPr>
                <w:rFonts w:cs="Arial"/>
                <w:bCs/>
                <w:sz w:val="19"/>
                <w:szCs w:val="19"/>
              </w:rPr>
              <w:fldChar w:fldCharType="end"/>
            </w:r>
            <w:r w:rsidRPr="00677BB2">
              <w:rPr>
                <w:rFonts w:cs="Arial"/>
                <w:bCs/>
                <w:sz w:val="19"/>
                <w:szCs w:val="19"/>
              </w:rPr>
              <w:fldChar w:fldCharType="begin"/>
            </w:r>
            <w:r w:rsidRPr="00677BB2">
              <w:rPr>
                <w:rFonts w:cs="Arial"/>
                <w:bCs/>
                <w:sz w:val="19"/>
                <w:szCs w:val="19"/>
              </w:rPr>
              <w:instrText xml:space="preserve"> FORMCHECKBOX </w:instrText>
            </w:r>
            <w:r w:rsidR="002947AB">
              <w:rPr>
                <w:rFonts w:cs="Arial"/>
                <w:bCs/>
                <w:sz w:val="19"/>
                <w:szCs w:val="19"/>
              </w:rPr>
              <w:fldChar w:fldCharType="separate"/>
            </w:r>
            <w:r w:rsidRPr="00677BB2">
              <w:rPr>
                <w:rFonts w:cs="Arial"/>
                <w:bCs/>
                <w:sz w:val="19"/>
                <w:szCs w:val="19"/>
              </w:rPr>
              <w:fldChar w:fldCharType="end"/>
            </w:r>
            <w:r w:rsidRPr="00677BB2">
              <w:rPr>
                <w:rFonts w:cs="Arial"/>
                <w:bCs/>
                <w:sz w:val="19"/>
                <w:szCs w:val="19"/>
              </w:rPr>
              <w:fldChar w:fldCharType="begin">
                <w:ffData>
                  <w:name w:val="Check9"/>
                  <w:enabled/>
                  <w:calcOnExit w:val="0"/>
                  <w:checkBox>
                    <w:sizeAuto/>
                    <w:default w:val="0"/>
                  </w:checkBox>
                </w:ffData>
              </w:fldChar>
            </w:r>
            <w:bookmarkStart w:id="37" w:name="Check9"/>
            <w:r w:rsidRPr="00677BB2">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677BB2">
              <w:rPr>
                <w:rFonts w:cs="Arial"/>
                <w:bCs/>
                <w:sz w:val="19"/>
                <w:szCs w:val="19"/>
              </w:rPr>
              <w:fldChar w:fldCharType="end"/>
            </w:r>
            <w:bookmarkEnd w:id="37"/>
            <w:r w:rsidRPr="00677BB2">
              <w:rPr>
                <w:rFonts w:cs="Arial"/>
                <w:bCs/>
                <w:sz w:val="19"/>
                <w:szCs w:val="19"/>
              </w:rPr>
              <w:tab/>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B97D507" w14:textId="120386B1" w:rsidR="00B54AFA" w:rsidRPr="00677BB2" w:rsidRDefault="0078583E" w:rsidP="00B96EDD">
            <w:pPr>
              <w:overflowPunct w:val="0"/>
              <w:autoSpaceDE w:val="0"/>
              <w:autoSpaceDN w:val="0"/>
              <w:adjustRightInd w:val="0"/>
              <w:spacing w:after="60"/>
              <w:rPr>
                <w:b/>
                <w:sz w:val="19"/>
                <w:szCs w:val="19"/>
              </w:rPr>
            </w:pPr>
            <w:r w:rsidRPr="00677BB2">
              <w:rPr>
                <w:rFonts w:cs="Arial"/>
                <w:sz w:val="19"/>
                <w:szCs w:val="19"/>
              </w:rPr>
              <w:t>The standalone IP-connected POI devices are validated to the PTS POI program as listed on the PCI SSC website</w:t>
            </w:r>
            <w:r w:rsidR="00B96EDD">
              <w:rPr>
                <w:rFonts w:cs="Arial"/>
                <w:sz w:val="19"/>
                <w:szCs w:val="19"/>
              </w:rPr>
              <w:t xml:space="preserve"> </w:t>
            </w:r>
            <w:r w:rsidR="00B96EDD" w:rsidRPr="00677BB2">
              <w:rPr>
                <w:rFonts w:cs="Arial"/>
                <w:sz w:val="19"/>
                <w:szCs w:val="19"/>
              </w:rPr>
              <w:t>(exclud</w:t>
            </w:r>
            <w:r w:rsidR="00B96EDD">
              <w:rPr>
                <w:rFonts w:cs="Arial"/>
                <w:sz w:val="19"/>
                <w:szCs w:val="19"/>
              </w:rPr>
              <w:t>es</w:t>
            </w:r>
            <w:r w:rsidR="00B96EDD" w:rsidRPr="00677BB2">
              <w:rPr>
                <w:rFonts w:cs="Arial"/>
                <w:sz w:val="19"/>
                <w:szCs w:val="19"/>
              </w:rPr>
              <w:t xml:space="preserve"> SCRs)</w:t>
            </w:r>
            <w:r w:rsidR="00B54AFA" w:rsidRPr="00677BB2">
              <w:rPr>
                <w:sz w:val="19"/>
                <w:szCs w:val="19"/>
              </w:rPr>
              <w:t>;</w:t>
            </w:r>
          </w:p>
        </w:tc>
      </w:tr>
      <w:tr w:rsidR="00B54AFA" w:rsidRPr="00677BB2" w14:paraId="1E90E050"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trHeight w:val="305"/>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CC06C67" w14:textId="10E7708F" w:rsidR="00B54AFA" w:rsidRPr="00677BB2" w:rsidRDefault="00B54AFA" w:rsidP="00B54AFA">
            <w:pPr>
              <w:spacing w:before="80" w:after="80"/>
              <w:jc w:val="center"/>
              <w:rPr>
                <w:rFonts w:cs="Arial"/>
                <w:bCs/>
                <w:sz w:val="19"/>
                <w:szCs w:val="19"/>
              </w:rPr>
            </w:pPr>
            <w:r w:rsidRPr="00677BB2">
              <w:rPr>
                <w:rFonts w:cs="Arial"/>
                <w:bCs/>
                <w:sz w:val="19"/>
                <w:szCs w:val="19"/>
              </w:rPr>
              <w:fldChar w:fldCharType="begin"/>
            </w:r>
            <w:r w:rsidRPr="00677BB2">
              <w:rPr>
                <w:rFonts w:cs="Arial"/>
                <w:bCs/>
                <w:sz w:val="19"/>
                <w:szCs w:val="19"/>
              </w:rPr>
              <w:instrText xml:space="preserve"> FORMCHECKBOX </w:instrText>
            </w:r>
            <w:r w:rsidR="002947AB">
              <w:rPr>
                <w:rFonts w:cs="Arial"/>
                <w:bCs/>
                <w:sz w:val="19"/>
                <w:szCs w:val="19"/>
              </w:rPr>
              <w:fldChar w:fldCharType="separate"/>
            </w:r>
            <w:r w:rsidRPr="00677BB2">
              <w:rPr>
                <w:rFonts w:cs="Arial"/>
                <w:bCs/>
                <w:sz w:val="19"/>
                <w:szCs w:val="19"/>
              </w:rPr>
              <w:fldChar w:fldCharType="end"/>
            </w:r>
            <w:r w:rsidRPr="00677BB2">
              <w:rPr>
                <w:rFonts w:cs="Arial"/>
                <w:bCs/>
                <w:sz w:val="19"/>
                <w:szCs w:val="19"/>
              </w:rPr>
              <w:fldChar w:fldCharType="begin"/>
            </w:r>
            <w:r w:rsidRPr="00677BB2">
              <w:rPr>
                <w:rFonts w:cs="Arial"/>
                <w:bCs/>
                <w:sz w:val="19"/>
                <w:szCs w:val="19"/>
              </w:rPr>
              <w:instrText xml:space="preserve"> FORMCHECKBOX </w:instrText>
            </w:r>
            <w:r w:rsidR="002947AB">
              <w:rPr>
                <w:rFonts w:cs="Arial"/>
                <w:bCs/>
                <w:sz w:val="19"/>
                <w:szCs w:val="19"/>
              </w:rPr>
              <w:fldChar w:fldCharType="separate"/>
            </w:r>
            <w:r w:rsidRPr="00677BB2">
              <w:rPr>
                <w:rFonts w:cs="Arial"/>
                <w:bCs/>
                <w:sz w:val="19"/>
                <w:szCs w:val="19"/>
              </w:rPr>
              <w:fldChar w:fldCharType="end"/>
            </w:r>
            <w:r w:rsidRPr="00677BB2">
              <w:rPr>
                <w:rFonts w:cs="Arial"/>
                <w:bCs/>
                <w:sz w:val="19"/>
                <w:szCs w:val="19"/>
              </w:rPr>
              <w:fldChar w:fldCharType="begin">
                <w:ffData>
                  <w:name w:val="Check9"/>
                  <w:enabled/>
                  <w:calcOnExit w:val="0"/>
                  <w:checkBox>
                    <w:sizeAuto/>
                    <w:default w:val="0"/>
                  </w:checkBox>
                </w:ffData>
              </w:fldChar>
            </w:r>
            <w:r w:rsidRPr="00677BB2">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677BB2">
              <w:rPr>
                <w:rFonts w:cs="Arial"/>
                <w:bCs/>
                <w:sz w:val="19"/>
                <w:szCs w:val="19"/>
              </w:rPr>
              <w:fldChar w:fldCharType="end"/>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D0B88ED" w14:textId="41840A14" w:rsidR="00B54AFA" w:rsidRPr="00677BB2" w:rsidRDefault="0078583E" w:rsidP="0078583E">
            <w:pPr>
              <w:overflowPunct w:val="0"/>
              <w:autoSpaceDE w:val="0"/>
              <w:autoSpaceDN w:val="0"/>
              <w:adjustRightInd w:val="0"/>
              <w:spacing w:after="60"/>
              <w:rPr>
                <w:sz w:val="19"/>
                <w:szCs w:val="19"/>
              </w:rPr>
            </w:pPr>
            <w:r w:rsidRPr="00677BB2">
              <w:rPr>
                <w:rFonts w:cs="Arial"/>
                <w:sz w:val="19"/>
                <w:szCs w:val="19"/>
              </w:rPr>
              <w:t>The standalone IP-connected POI devices are not connected to any other systems within the merchant environment (this can be achieved via network segmentation to isolate POI devices from other systems)</w:t>
            </w:r>
            <w:r w:rsidR="00B54AFA" w:rsidRPr="00677BB2">
              <w:rPr>
                <w:sz w:val="19"/>
                <w:szCs w:val="19"/>
              </w:rPr>
              <w:t>;</w:t>
            </w:r>
          </w:p>
        </w:tc>
      </w:tr>
      <w:tr w:rsidR="00B54AFA" w:rsidRPr="00677BB2" w14:paraId="4C38B5BA"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4B9A8EC" w14:textId="77777777" w:rsidR="00B54AFA" w:rsidRPr="00677BB2" w:rsidRDefault="00B54AFA" w:rsidP="00B54AFA">
            <w:pPr>
              <w:spacing w:before="80" w:after="80"/>
              <w:jc w:val="center"/>
              <w:rPr>
                <w:rFonts w:cs="Arial"/>
                <w:bCs/>
                <w:sz w:val="19"/>
                <w:szCs w:val="19"/>
              </w:rPr>
            </w:pPr>
            <w:r w:rsidRPr="00677BB2">
              <w:rPr>
                <w:rFonts w:cs="Arial"/>
                <w:bCs/>
                <w:sz w:val="19"/>
                <w:szCs w:val="19"/>
              </w:rPr>
              <w:fldChar w:fldCharType="begin"/>
            </w:r>
            <w:r w:rsidRPr="00677BB2">
              <w:rPr>
                <w:rFonts w:cs="Arial"/>
                <w:bCs/>
                <w:sz w:val="19"/>
                <w:szCs w:val="19"/>
              </w:rPr>
              <w:instrText xml:space="preserve"> FORMCHECKBOX </w:instrText>
            </w:r>
            <w:r w:rsidR="002947AB">
              <w:rPr>
                <w:rFonts w:cs="Arial"/>
                <w:bCs/>
                <w:sz w:val="19"/>
                <w:szCs w:val="19"/>
              </w:rPr>
              <w:fldChar w:fldCharType="separate"/>
            </w:r>
            <w:r w:rsidRPr="00677BB2">
              <w:rPr>
                <w:rFonts w:cs="Arial"/>
                <w:bCs/>
                <w:sz w:val="19"/>
                <w:szCs w:val="19"/>
              </w:rPr>
              <w:fldChar w:fldCharType="end"/>
            </w:r>
            <w:r w:rsidRPr="00677BB2">
              <w:rPr>
                <w:rFonts w:cs="Arial"/>
                <w:bCs/>
                <w:sz w:val="19"/>
                <w:szCs w:val="19"/>
              </w:rPr>
              <w:fldChar w:fldCharType="begin"/>
            </w:r>
            <w:r w:rsidRPr="00677BB2">
              <w:rPr>
                <w:rFonts w:cs="Arial"/>
                <w:bCs/>
                <w:sz w:val="19"/>
                <w:szCs w:val="19"/>
              </w:rPr>
              <w:instrText xml:space="preserve"> FORMCHECKBOX </w:instrText>
            </w:r>
            <w:r w:rsidR="002947AB">
              <w:rPr>
                <w:rFonts w:cs="Arial"/>
                <w:bCs/>
                <w:sz w:val="19"/>
                <w:szCs w:val="19"/>
              </w:rPr>
              <w:fldChar w:fldCharType="separate"/>
            </w:r>
            <w:r w:rsidRPr="00677BB2">
              <w:rPr>
                <w:rFonts w:cs="Arial"/>
                <w:bCs/>
                <w:sz w:val="19"/>
                <w:szCs w:val="19"/>
              </w:rPr>
              <w:fldChar w:fldCharType="end"/>
            </w:r>
            <w:r w:rsidRPr="00677BB2">
              <w:rPr>
                <w:rFonts w:cs="Arial"/>
                <w:bCs/>
                <w:sz w:val="19"/>
                <w:szCs w:val="19"/>
              </w:rPr>
              <w:fldChar w:fldCharType="begin">
                <w:ffData>
                  <w:name w:val="Check12"/>
                  <w:enabled/>
                  <w:calcOnExit w:val="0"/>
                  <w:checkBox>
                    <w:sizeAuto/>
                    <w:default w:val="0"/>
                  </w:checkBox>
                </w:ffData>
              </w:fldChar>
            </w:r>
            <w:bookmarkStart w:id="38" w:name="Check12"/>
            <w:r w:rsidRPr="00677BB2">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677BB2">
              <w:rPr>
                <w:rFonts w:cs="Arial"/>
                <w:bCs/>
                <w:sz w:val="19"/>
                <w:szCs w:val="19"/>
              </w:rPr>
              <w:fldChar w:fldCharType="end"/>
            </w:r>
            <w:bookmarkEnd w:id="38"/>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19214E7" w14:textId="0353C3CC" w:rsidR="00B54AFA" w:rsidRPr="00677BB2" w:rsidRDefault="0078583E" w:rsidP="007A2E76">
            <w:pPr>
              <w:overflowPunct w:val="0"/>
              <w:autoSpaceDE w:val="0"/>
              <w:autoSpaceDN w:val="0"/>
              <w:adjustRightInd w:val="0"/>
              <w:spacing w:after="60"/>
              <w:rPr>
                <w:b/>
                <w:sz w:val="19"/>
                <w:szCs w:val="19"/>
              </w:rPr>
            </w:pPr>
            <w:r w:rsidRPr="00677BB2">
              <w:rPr>
                <w:sz w:val="19"/>
                <w:szCs w:val="19"/>
              </w:rPr>
              <w:t>The only transmission of cardholder data is from the PTS-approved POI devices to the payment processor;</w:t>
            </w:r>
          </w:p>
        </w:tc>
      </w:tr>
      <w:tr w:rsidR="007A2E76" w:rsidRPr="00677BB2" w14:paraId="231C1362"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ED84BED" w14:textId="70A5175E" w:rsidR="007A2E76" w:rsidRPr="00677BB2" w:rsidRDefault="007A2E76" w:rsidP="00B54AFA">
            <w:pPr>
              <w:spacing w:before="80" w:after="80"/>
              <w:jc w:val="center"/>
              <w:rPr>
                <w:rFonts w:cs="Arial"/>
                <w:bCs/>
                <w:sz w:val="19"/>
                <w:szCs w:val="19"/>
              </w:rPr>
            </w:pPr>
            <w:r w:rsidRPr="00677BB2">
              <w:rPr>
                <w:rFonts w:cs="Arial"/>
                <w:bCs/>
                <w:sz w:val="19"/>
                <w:szCs w:val="19"/>
              </w:rPr>
              <w:fldChar w:fldCharType="begin"/>
            </w:r>
            <w:r w:rsidRPr="00677BB2">
              <w:rPr>
                <w:rFonts w:cs="Arial"/>
                <w:bCs/>
                <w:sz w:val="19"/>
                <w:szCs w:val="19"/>
              </w:rPr>
              <w:instrText xml:space="preserve"> FORMCHECKBOX </w:instrText>
            </w:r>
            <w:r w:rsidR="002947AB">
              <w:rPr>
                <w:rFonts w:cs="Arial"/>
                <w:bCs/>
                <w:sz w:val="19"/>
                <w:szCs w:val="19"/>
              </w:rPr>
              <w:fldChar w:fldCharType="separate"/>
            </w:r>
            <w:r w:rsidRPr="00677BB2">
              <w:rPr>
                <w:rFonts w:cs="Arial"/>
                <w:bCs/>
                <w:sz w:val="19"/>
                <w:szCs w:val="19"/>
              </w:rPr>
              <w:fldChar w:fldCharType="end"/>
            </w:r>
            <w:r w:rsidRPr="00677BB2">
              <w:rPr>
                <w:rFonts w:cs="Arial"/>
                <w:bCs/>
                <w:sz w:val="19"/>
                <w:szCs w:val="19"/>
              </w:rPr>
              <w:fldChar w:fldCharType="begin"/>
            </w:r>
            <w:r w:rsidRPr="00677BB2">
              <w:rPr>
                <w:rFonts w:cs="Arial"/>
                <w:bCs/>
                <w:sz w:val="19"/>
                <w:szCs w:val="19"/>
              </w:rPr>
              <w:instrText xml:space="preserve"> FORMCHECKBOX </w:instrText>
            </w:r>
            <w:r w:rsidR="002947AB">
              <w:rPr>
                <w:rFonts w:cs="Arial"/>
                <w:bCs/>
                <w:sz w:val="19"/>
                <w:szCs w:val="19"/>
              </w:rPr>
              <w:fldChar w:fldCharType="separate"/>
            </w:r>
            <w:r w:rsidRPr="00677BB2">
              <w:rPr>
                <w:rFonts w:cs="Arial"/>
                <w:bCs/>
                <w:sz w:val="19"/>
                <w:szCs w:val="19"/>
              </w:rPr>
              <w:fldChar w:fldCharType="end"/>
            </w:r>
            <w:r w:rsidRPr="00677BB2">
              <w:rPr>
                <w:rFonts w:cs="Arial"/>
                <w:bCs/>
                <w:sz w:val="19"/>
                <w:szCs w:val="19"/>
              </w:rPr>
              <w:fldChar w:fldCharType="begin">
                <w:ffData>
                  <w:name w:val="Check12"/>
                  <w:enabled/>
                  <w:calcOnExit w:val="0"/>
                  <w:checkBox>
                    <w:sizeAuto/>
                    <w:default w:val="0"/>
                  </w:checkBox>
                </w:ffData>
              </w:fldChar>
            </w:r>
            <w:r w:rsidRPr="00677BB2">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677BB2">
              <w:rPr>
                <w:rFonts w:cs="Arial"/>
                <w:bCs/>
                <w:sz w:val="19"/>
                <w:szCs w:val="19"/>
              </w:rPr>
              <w:fldChar w:fldCharType="end"/>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AE58B42" w14:textId="5DEC59F4" w:rsidR="007A2E76" w:rsidRPr="00677BB2" w:rsidRDefault="0078583E" w:rsidP="00A211EB">
            <w:pPr>
              <w:overflowPunct w:val="0"/>
              <w:autoSpaceDE w:val="0"/>
              <w:autoSpaceDN w:val="0"/>
              <w:adjustRightInd w:val="0"/>
              <w:spacing w:after="60"/>
              <w:rPr>
                <w:sz w:val="19"/>
                <w:szCs w:val="19"/>
              </w:rPr>
            </w:pPr>
            <w:r w:rsidRPr="00677BB2">
              <w:rPr>
                <w:sz w:val="19"/>
                <w:szCs w:val="19"/>
              </w:rPr>
              <w:t>The POI device does not rely on any other device (e.g., computer, mobile phone, tablet, etc.) to connect to the payment processor;</w:t>
            </w:r>
          </w:p>
        </w:tc>
      </w:tr>
      <w:tr w:rsidR="0078583E" w:rsidRPr="00677BB2" w14:paraId="36153CCF"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5345B19" w14:textId="64F9C63A" w:rsidR="0078583E" w:rsidRPr="00677BB2" w:rsidRDefault="0078583E" w:rsidP="00B54AFA">
            <w:pPr>
              <w:spacing w:before="80" w:after="80"/>
              <w:jc w:val="center"/>
              <w:rPr>
                <w:rFonts w:cs="Arial"/>
                <w:bCs/>
                <w:sz w:val="19"/>
                <w:szCs w:val="19"/>
              </w:rPr>
            </w:pPr>
            <w:r w:rsidRPr="00677BB2">
              <w:rPr>
                <w:rFonts w:cs="Arial"/>
                <w:bCs/>
                <w:sz w:val="19"/>
                <w:szCs w:val="19"/>
              </w:rPr>
              <w:fldChar w:fldCharType="begin"/>
            </w:r>
            <w:r w:rsidRPr="00677BB2">
              <w:rPr>
                <w:rFonts w:cs="Arial"/>
                <w:bCs/>
                <w:sz w:val="19"/>
                <w:szCs w:val="19"/>
              </w:rPr>
              <w:instrText xml:space="preserve"> FORMCHECKBOX </w:instrText>
            </w:r>
            <w:r w:rsidR="002947AB">
              <w:rPr>
                <w:rFonts w:cs="Arial"/>
                <w:bCs/>
                <w:sz w:val="19"/>
                <w:szCs w:val="19"/>
              </w:rPr>
              <w:fldChar w:fldCharType="separate"/>
            </w:r>
            <w:r w:rsidRPr="00677BB2">
              <w:rPr>
                <w:rFonts w:cs="Arial"/>
                <w:bCs/>
                <w:sz w:val="19"/>
                <w:szCs w:val="19"/>
              </w:rPr>
              <w:fldChar w:fldCharType="end"/>
            </w:r>
            <w:r w:rsidRPr="00677BB2">
              <w:rPr>
                <w:rFonts w:cs="Arial"/>
                <w:bCs/>
                <w:sz w:val="19"/>
                <w:szCs w:val="19"/>
              </w:rPr>
              <w:fldChar w:fldCharType="begin"/>
            </w:r>
            <w:r w:rsidRPr="00677BB2">
              <w:rPr>
                <w:rFonts w:cs="Arial"/>
                <w:bCs/>
                <w:sz w:val="19"/>
                <w:szCs w:val="19"/>
              </w:rPr>
              <w:instrText xml:space="preserve"> FORMCHECKBOX </w:instrText>
            </w:r>
            <w:r w:rsidR="002947AB">
              <w:rPr>
                <w:rFonts w:cs="Arial"/>
                <w:bCs/>
                <w:sz w:val="19"/>
                <w:szCs w:val="19"/>
              </w:rPr>
              <w:fldChar w:fldCharType="separate"/>
            </w:r>
            <w:r w:rsidRPr="00677BB2">
              <w:rPr>
                <w:rFonts w:cs="Arial"/>
                <w:bCs/>
                <w:sz w:val="19"/>
                <w:szCs w:val="19"/>
              </w:rPr>
              <w:fldChar w:fldCharType="end"/>
            </w:r>
            <w:r w:rsidRPr="00677BB2">
              <w:rPr>
                <w:rFonts w:cs="Arial"/>
                <w:bCs/>
                <w:sz w:val="19"/>
                <w:szCs w:val="19"/>
              </w:rPr>
              <w:fldChar w:fldCharType="begin">
                <w:ffData>
                  <w:name w:val="Check12"/>
                  <w:enabled/>
                  <w:calcOnExit w:val="0"/>
                  <w:checkBox>
                    <w:sizeAuto/>
                    <w:default w:val="0"/>
                  </w:checkBox>
                </w:ffData>
              </w:fldChar>
            </w:r>
            <w:r w:rsidRPr="00677BB2">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677BB2">
              <w:rPr>
                <w:rFonts w:cs="Arial"/>
                <w:bCs/>
                <w:sz w:val="19"/>
                <w:szCs w:val="19"/>
              </w:rPr>
              <w:fldChar w:fldCharType="end"/>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49793FE" w14:textId="30BD64AD" w:rsidR="0078583E" w:rsidRPr="00677BB2" w:rsidRDefault="0078583E" w:rsidP="00A211EB">
            <w:pPr>
              <w:overflowPunct w:val="0"/>
              <w:autoSpaceDE w:val="0"/>
              <w:autoSpaceDN w:val="0"/>
              <w:adjustRightInd w:val="0"/>
              <w:spacing w:after="60"/>
              <w:rPr>
                <w:sz w:val="19"/>
                <w:szCs w:val="19"/>
              </w:rPr>
            </w:pPr>
            <w:r w:rsidRPr="00677BB2">
              <w:rPr>
                <w:sz w:val="19"/>
                <w:szCs w:val="19"/>
              </w:rPr>
              <w:t xml:space="preserve">Merchant retains only paper reports or paper copies of receipts with cardholder data, and these documents are not received electronically; </w:t>
            </w:r>
            <w:r w:rsidRPr="00677BB2">
              <w:rPr>
                <w:b/>
                <w:sz w:val="19"/>
                <w:szCs w:val="19"/>
              </w:rPr>
              <w:t>and</w:t>
            </w:r>
          </w:p>
        </w:tc>
      </w:tr>
      <w:tr w:rsidR="0078583E" w:rsidRPr="00677BB2" w14:paraId="711E8534"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5149238" w14:textId="5D36936F" w:rsidR="0078583E" w:rsidRPr="00677BB2" w:rsidRDefault="0078583E" w:rsidP="00B54AFA">
            <w:pPr>
              <w:spacing w:before="80" w:after="80"/>
              <w:jc w:val="center"/>
              <w:rPr>
                <w:rFonts w:cs="Arial"/>
                <w:bCs/>
                <w:sz w:val="19"/>
                <w:szCs w:val="19"/>
              </w:rPr>
            </w:pPr>
            <w:r w:rsidRPr="00677BB2">
              <w:rPr>
                <w:rFonts w:cs="Arial"/>
                <w:bCs/>
                <w:sz w:val="19"/>
                <w:szCs w:val="19"/>
              </w:rPr>
              <w:fldChar w:fldCharType="begin"/>
            </w:r>
            <w:r w:rsidRPr="00677BB2">
              <w:rPr>
                <w:rFonts w:cs="Arial"/>
                <w:bCs/>
                <w:sz w:val="19"/>
                <w:szCs w:val="19"/>
              </w:rPr>
              <w:instrText xml:space="preserve"> FORMCHECKBOX </w:instrText>
            </w:r>
            <w:r w:rsidR="002947AB">
              <w:rPr>
                <w:rFonts w:cs="Arial"/>
                <w:bCs/>
                <w:sz w:val="19"/>
                <w:szCs w:val="19"/>
              </w:rPr>
              <w:fldChar w:fldCharType="separate"/>
            </w:r>
            <w:r w:rsidRPr="00677BB2">
              <w:rPr>
                <w:rFonts w:cs="Arial"/>
                <w:bCs/>
                <w:sz w:val="19"/>
                <w:szCs w:val="19"/>
              </w:rPr>
              <w:fldChar w:fldCharType="end"/>
            </w:r>
            <w:r w:rsidRPr="00677BB2">
              <w:rPr>
                <w:rFonts w:cs="Arial"/>
                <w:bCs/>
                <w:sz w:val="19"/>
                <w:szCs w:val="19"/>
              </w:rPr>
              <w:fldChar w:fldCharType="begin"/>
            </w:r>
            <w:r w:rsidRPr="00677BB2">
              <w:rPr>
                <w:rFonts w:cs="Arial"/>
                <w:bCs/>
                <w:sz w:val="19"/>
                <w:szCs w:val="19"/>
              </w:rPr>
              <w:instrText xml:space="preserve"> FORMCHECKBOX </w:instrText>
            </w:r>
            <w:r w:rsidR="002947AB">
              <w:rPr>
                <w:rFonts w:cs="Arial"/>
                <w:bCs/>
                <w:sz w:val="19"/>
                <w:szCs w:val="19"/>
              </w:rPr>
              <w:fldChar w:fldCharType="separate"/>
            </w:r>
            <w:r w:rsidRPr="00677BB2">
              <w:rPr>
                <w:rFonts w:cs="Arial"/>
                <w:bCs/>
                <w:sz w:val="19"/>
                <w:szCs w:val="19"/>
              </w:rPr>
              <w:fldChar w:fldCharType="end"/>
            </w:r>
            <w:r w:rsidRPr="00677BB2">
              <w:rPr>
                <w:rFonts w:cs="Arial"/>
                <w:bCs/>
                <w:sz w:val="19"/>
                <w:szCs w:val="19"/>
              </w:rPr>
              <w:fldChar w:fldCharType="begin">
                <w:ffData>
                  <w:name w:val="Check12"/>
                  <w:enabled/>
                  <w:calcOnExit w:val="0"/>
                  <w:checkBox>
                    <w:sizeAuto/>
                    <w:default w:val="0"/>
                  </w:checkBox>
                </w:ffData>
              </w:fldChar>
            </w:r>
            <w:r w:rsidRPr="00677BB2">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677BB2">
              <w:rPr>
                <w:rFonts w:cs="Arial"/>
                <w:bCs/>
                <w:sz w:val="19"/>
                <w:szCs w:val="19"/>
              </w:rPr>
              <w:fldChar w:fldCharType="end"/>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13A3560" w14:textId="17E2D32A" w:rsidR="0078583E" w:rsidRPr="00677BB2" w:rsidRDefault="0078583E" w:rsidP="00A211EB">
            <w:pPr>
              <w:overflowPunct w:val="0"/>
              <w:autoSpaceDE w:val="0"/>
              <w:autoSpaceDN w:val="0"/>
              <w:adjustRightInd w:val="0"/>
              <w:spacing w:after="60"/>
              <w:rPr>
                <w:sz w:val="19"/>
                <w:szCs w:val="19"/>
              </w:rPr>
            </w:pPr>
            <w:r w:rsidRPr="00677BB2">
              <w:rPr>
                <w:sz w:val="19"/>
                <w:szCs w:val="19"/>
              </w:rPr>
              <w:t>Merchant does not store cardholder data in electronic format.</w:t>
            </w:r>
          </w:p>
        </w:tc>
      </w:tr>
    </w:tbl>
    <w:p w14:paraId="24CCA967" w14:textId="77777777" w:rsidR="00D92DC1" w:rsidRPr="00DF6454" w:rsidRDefault="00D92DC1" w:rsidP="00DF6454">
      <w:pPr>
        <w:pStyle w:val="Headingrule"/>
        <w:pBdr>
          <w:bottom w:val="single" w:sz="4" w:space="1" w:color="808080" w:themeColor="background1" w:themeShade="80"/>
        </w:pBdr>
        <w:spacing w:before="120"/>
        <w:rPr>
          <w:sz w:val="19"/>
          <w:szCs w:val="19"/>
        </w:rPr>
        <w:sectPr w:rsidR="00D92DC1" w:rsidRPr="00DF6454" w:rsidSect="00476CAE">
          <w:footerReference w:type="default" r:id="rId20"/>
          <w:footnotePr>
            <w:numFmt w:val="chicago"/>
            <w:numRestart w:val="eachSect"/>
          </w:footnotePr>
          <w:pgSz w:w="12240" w:h="15840" w:code="1"/>
          <w:pgMar w:top="1440" w:right="1440" w:bottom="1008" w:left="1440" w:header="720" w:footer="576" w:gutter="0"/>
          <w:pgNumType w:start="1"/>
          <w:cols w:space="720"/>
          <w:docGrid w:linePitch="360"/>
        </w:sectPr>
      </w:pPr>
    </w:p>
    <w:p w14:paraId="5A8BA3FE" w14:textId="47CBB79D" w:rsidR="00F4176D" w:rsidRDefault="00C57F8D" w:rsidP="00C119A0">
      <w:pPr>
        <w:pStyle w:val="Headingrule"/>
        <w:spacing w:before="120"/>
      </w:pPr>
      <w:bookmarkStart w:id="39" w:name="_Toc381264209"/>
      <w:bookmarkStart w:id="40" w:name="_Toc377997568"/>
      <w:r>
        <w:t>Section 2:</w:t>
      </w:r>
      <w:r>
        <w:tab/>
      </w:r>
      <w:r w:rsidR="00F4176D" w:rsidRPr="001D2C12">
        <w:t>Self-</w:t>
      </w:r>
      <w:r w:rsidR="00F4176D" w:rsidRPr="000D5EFD">
        <w:t>Assessment</w:t>
      </w:r>
      <w:r w:rsidR="00F4176D" w:rsidRPr="001D2C12">
        <w:t xml:space="preserve"> Questionnaire</w:t>
      </w:r>
      <w:r w:rsidR="00F4176D">
        <w:t xml:space="preserve"> </w:t>
      </w:r>
      <w:r w:rsidR="007E5976">
        <w:t>B-IP</w:t>
      </w:r>
      <w:bookmarkEnd w:id="39"/>
      <w:r w:rsidR="006E1A56">
        <w:t xml:space="preserve"> </w:t>
      </w:r>
      <w:bookmarkEnd w:id="40"/>
    </w:p>
    <w:p w14:paraId="3A1F1D5E" w14:textId="77777777" w:rsidR="00F4176D" w:rsidRPr="00656426" w:rsidRDefault="00F4176D" w:rsidP="00882EA0">
      <w:pPr>
        <w:shd w:val="clear" w:color="auto" w:fill="E6E6E6"/>
        <w:spacing w:after="60"/>
        <w:rPr>
          <w:i/>
        </w:rPr>
      </w:pPr>
      <w:r w:rsidRPr="00656426">
        <w:rPr>
          <w:b/>
          <w:i/>
        </w:rPr>
        <w:t>Note:</w:t>
      </w:r>
      <w:r w:rsidRPr="00656426">
        <w:rPr>
          <w:i/>
        </w:rPr>
        <w:t xml:space="preserve"> The following questions are numbered according to</w:t>
      </w:r>
      <w:r>
        <w:rPr>
          <w:i/>
        </w:rPr>
        <w:t xml:space="preserve"> </w:t>
      </w:r>
      <w:r w:rsidRPr="00656426">
        <w:rPr>
          <w:i/>
        </w:rPr>
        <w:t xml:space="preserve">PCI DSS </w:t>
      </w:r>
      <w:r>
        <w:rPr>
          <w:i/>
        </w:rPr>
        <w:t>r</w:t>
      </w:r>
      <w:r w:rsidRPr="00656426">
        <w:rPr>
          <w:i/>
        </w:rPr>
        <w:t xml:space="preserve">equirements and </w:t>
      </w:r>
      <w:r>
        <w:rPr>
          <w:i/>
        </w:rPr>
        <w:t>t</w:t>
      </w:r>
      <w:r w:rsidRPr="00656426">
        <w:rPr>
          <w:i/>
        </w:rPr>
        <w:t xml:space="preserve">esting </w:t>
      </w:r>
      <w:r>
        <w:rPr>
          <w:i/>
        </w:rPr>
        <w:t>p</w:t>
      </w:r>
      <w:r w:rsidRPr="00656426">
        <w:rPr>
          <w:i/>
        </w:rPr>
        <w:t xml:space="preserve">rocedures, as </w:t>
      </w:r>
      <w:r>
        <w:rPr>
          <w:i/>
        </w:rPr>
        <w:t>defined</w:t>
      </w:r>
      <w:r w:rsidRPr="00656426">
        <w:rPr>
          <w:i/>
        </w:rPr>
        <w:t xml:space="preserve"> in</w:t>
      </w:r>
      <w:r>
        <w:rPr>
          <w:i/>
        </w:rPr>
        <w:t xml:space="preserve"> the</w:t>
      </w:r>
      <w:r w:rsidRPr="00656426">
        <w:rPr>
          <w:i/>
        </w:rPr>
        <w:t xml:space="preserve"> </w:t>
      </w:r>
      <w:r w:rsidRPr="00656426">
        <w:t>PCI DSS Requirements and Security Assessment Procedures</w:t>
      </w:r>
      <w:r>
        <w:rPr>
          <w:i/>
        </w:rPr>
        <w:t xml:space="preserve"> document</w:t>
      </w:r>
      <w:r w:rsidRPr="00656426">
        <w:rPr>
          <w:i/>
        </w:rPr>
        <w:t xml:space="preserve">. </w:t>
      </w:r>
    </w:p>
    <w:p w14:paraId="56B66DAC" w14:textId="77777777" w:rsidR="00F4176D" w:rsidRPr="0010513F" w:rsidRDefault="00A37DE0" w:rsidP="00F4176D">
      <w:pPr>
        <w:pStyle w:val="Body"/>
        <w:spacing w:before="240" w:after="0"/>
        <w:jc w:val="right"/>
      </w:pPr>
      <w:r w:rsidRPr="0010513F">
        <w:rPr>
          <w:bCs/>
        </w:rPr>
        <w:t xml:space="preserve"> </w:t>
      </w:r>
      <w:r w:rsidR="000A79E1" w:rsidRPr="0010513F">
        <w:rPr>
          <w:b/>
          <w:bCs/>
        </w:rPr>
        <w:t>S</w:t>
      </w:r>
      <w:r w:rsidRPr="0010513F">
        <w:rPr>
          <w:b/>
          <w:bCs/>
        </w:rPr>
        <w:t>elf-assessment complet</w:t>
      </w:r>
      <w:r w:rsidR="000A79E1" w:rsidRPr="0010513F">
        <w:rPr>
          <w:b/>
          <w:bCs/>
        </w:rPr>
        <w:t>ion date</w:t>
      </w:r>
      <w:r w:rsidR="00F4176D" w:rsidRPr="0010513F">
        <w:rPr>
          <w:b/>
          <w:bCs/>
        </w:rPr>
        <w:t>:</w:t>
      </w:r>
      <w:r w:rsidR="00F4176D" w:rsidRPr="0010513F">
        <w:rPr>
          <w:bCs/>
        </w:rPr>
        <w:t xml:space="preserve"> </w:t>
      </w:r>
      <w:r w:rsidR="00F4176D" w:rsidRPr="0010513F">
        <w:rPr>
          <w:rFonts w:eastAsia="MS Mincho"/>
          <w:bCs/>
        </w:rPr>
        <w:fldChar w:fldCharType="begin">
          <w:ffData>
            <w:name w:val="Text1"/>
            <w:enabled/>
            <w:calcOnExit w:val="0"/>
            <w:textInput/>
          </w:ffData>
        </w:fldChar>
      </w:r>
      <w:r w:rsidR="00F4176D" w:rsidRPr="0010513F">
        <w:rPr>
          <w:rFonts w:eastAsia="MS Mincho"/>
          <w:bCs/>
        </w:rPr>
        <w:instrText xml:space="preserve"> FORMTEXT </w:instrText>
      </w:r>
      <w:r w:rsidR="00F4176D" w:rsidRPr="0010513F">
        <w:rPr>
          <w:rFonts w:eastAsia="MS Mincho"/>
          <w:bCs/>
        </w:rPr>
      </w:r>
      <w:r w:rsidR="00F4176D" w:rsidRPr="0010513F">
        <w:rPr>
          <w:rFonts w:eastAsia="MS Mincho"/>
          <w:bCs/>
        </w:rPr>
        <w:fldChar w:fldCharType="separate"/>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F4176D" w:rsidRPr="0010513F">
        <w:rPr>
          <w:rFonts w:eastAsia="MS Mincho"/>
          <w:bCs/>
        </w:rPr>
        <w:fldChar w:fldCharType="end"/>
      </w:r>
    </w:p>
    <w:p w14:paraId="2F9A471D" w14:textId="77777777" w:rsidR="00D92DC1" w:rsidRPr="001D2C12" w:rsidRDefault="00D92DC1" w:rsidP="00D92DC1">
      <w:pPr>
        <w:pStyle w:val="Heading2"/>
        <w:spacing w:before="60"/>
      </w:pPr>
      <w:bookmarkStart w:id="41" w:name="_Toc149814932"/>
      <w:bookmarkStart w:id="42" w:name="_Toc276041531"/>
      <w:bookmarkStart w:id="43" w:name="_Toc276048947"/>
      <w:bookmarkStart w:id="44" w:name="_Toc250643215"/>
      <w:bookmarkStart w:id="45" w:name="_Toc377997569"/>
      <w:bookmarkStart w:id="46" w:name="_Toc381264210"/>
      <w:bookmarkStart w:id="47" w:name="_Toc275753540"/>
      <w:bookmarkStart w:id="48" w:name="OLE_LINK23"/>
      <w:bookmarkStart w:id="49" w:name="OLE_LINK24"/>
      <w:bookmarkEnd w:id="28"/>
      <w:r w:rsidRPr="001D2C12">
        <w:t>Build and Maintain a Secure Network</w:t>
      </w:r>
      <w:bookmarkEnd w:id="41"/>
      <w:bookmarkEnd w:id="42"/>
      <w:bookmarkEnd w:id="43"/>
      <w:bookmarkEnd w:id="44"/>
      <w:bookmarkEnd w:id="45"/>
      <w:bookmarkEnd w:id="46"/>
    </w:p>
    <w:p w14:paraId="4CA6DF07" w14:textId="7E1847DF" w:rsidR="00D92DC1" w:rsidRDefault="00D92DC1" w:rsidP="00214868">
      <w:pPr>
        <w:pStyle w:val="Heading3"/>
      </w:pPr>
      <w:bookmarkStart w:id="50" w:name="_Toc275753521"/>
      <w:bookmarkStart w:id="51" w:name="_Toc250643216"/>
      <w:bookmarkStart w:id="52" w:name="_Toc377997570"/>
      <w:bookmarkStart w:id="53" w:name="_Toc381264211"/>
      <w:r w:rsidRPr="00BA6EEA">
        <w:t>Requ</w:t>
      </w:r>
      <w:r w:rsidR="00C57F8D">
        <w:t>irement 1:</w:t>
      </w:r>
      <w:r w:rsidR="00C57F8D">
        <w:tab/>
      </w:r>
      <w:r w:rsidRPr="00BA6EEA">
        <w:t>Install and maintain a firewall configuration to protect data</w:t>
      </w:r>
      <w:bookmarkEnd w:id="50"/>
      <w:bookmarkEnd w:id="51"/>
      <w:bookmarkEnd w:id="52"/>
      <w:bookmarkEnd w:id="53"/>
    </w:p>
    <w:tbl>
      <w:tblPr>
        <w:tblW w:w="4982"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99"/>
        <w:gridCol w:w="4684"/>
        <w:gridCol w:w="3867"/>
        <w:gridCol w:w="986"/>
        <w:gridCol w:w="983"/>
        <w:gridCol w:w="904"/>
        <w:gridCol w:w="820"/>
      </w:tblGrid>
      <w:tr w:rsidR="00245387" w:rsidRPr="00AC7772" w14:paraId="4C59EF40" w14:textId="77777777" w:rsidTr="00245387">
        <w:trPr>
          <w:cantSplit/>
          <w:trHeight w:val="422"/>
          <w:tblHeader/>
        </w:trPr>
        <w:tc>
          <w:tcPr>
            <w:tcW w:w="2124" w:type="pct"/>
            <w:gridSpan w:val="2"/>
            <w:vMerge w:val="restart"/>
            <w:shd w:val="clear" w:color="auto" w:fill="E0E0E0"/>
            <w:vAlign w:val="center"/>
          </w:tcPr>
          <w:p w14:paraId="51B30A3F" w14:textId="77777777" w:rsidR="00A53B3E" w:rsidRPr="00AC7772" w:rsidRDefault="00A53B3E" w:rsidP="00A53B3E">
            <w:pPr>
              <w:spacing w:after="60"/>
              <w:jc w:val="center"/>
              <w:rPr>
                <w:rFonts w:cs="Arial"/>
                <w:b/>
                <w:sz w:val="19"/>
                <w:szCs w:val="19"/>
              </w:rPr>
            </w:pPr>
            <w:bookmarkStart w:id="54" w:name="_Toc275753522"/>
            <w:bookmarkStart w:id="55" w:name="_Toc250643217"/>
            <w:bookmarkStart w:id="56" w:name="_Toc377997571"/>
            <w:r w:rsidRPr="00AC7772">
              <w:rPr>
                <w:rFonts w:cs="Arial"/>
                <w:b/>
                <w:sz w:val="19"/>
                <w:szCs w:val="19"/>
              </w:rPr>
              <w:t>PCI DSS Question</w:t>
            </w:r>
          </w:p>
        </w:tc>
        <w:tc>
          <w:tcPr>
            <w:tcW w:w="1471" w:type="pct"/>
            <w:vMerge w:val="restart"/>
            <w:shd w:val="clear" w:color="auto" w:fill="E0E0E0"/>
            <w:vAlign w:val="center"/>
          </w:tcPr>
          <w:p w14:paraId="5C9CE262" w14:textId="77777777" w:rsidR="00A53B3E" w:rsidRPr="00AC7772" w:rsidRDefault="00A53B3E" w:rsidP="00A53B3E">
            <w:pPr>
              <w:spacing w:after="60"/>
              <w:jc w:val="center"/>
              <w:rPr>
                <w:rFonts w:cs="Arial"/>
                <w:b/>
                <w:sz w:val="19"/>
                <w:szCs w:val="19"/>
              </w:rPr>
            </w:pPr>
            <w:r w:rsidRPr="00AC7772">
              <w:rPr>
                <w:rFonts w:cs="Arial"/>
                <w:b/>
                <w:sz w:val="19"/>
                <w:szCs w:val="19"/>
              </w:rPr>
              <w:t>Expected Testing</w:t>
            </w:r>
          </w:p>
        </w:tc>
        <w:tc>
          <w:tcPr>
            <w:tcW w:w="1405" w:type="pct"/>
            <w:gridSpan w:val="4"/>
            <w:shd w:val="clear" w:color="auto" w:fill="E0E0E0"/>
          </w:tcPr>
          <w:p w14:paraId="09A5BF18" w14:textId="77777777" w:rsidR="00A53B3E" w:rsidRPr="00AC7772" w:rsidRDefault="00A53B3E" w:rsidP="00A53B3E">
            <w:pPr>
              <w:spacing w:after="0"/>
              <w:jc w:val="center"/>
              <w:rPr>
                <w:rFonts w:cs="Arial"/>
                <w:b/>
                <w:sz w:val="19"/>
                <w:szCs w:val="19"/>
              </w:rPr>
            </w:pPr>
            <w:r w:rsidRPr="00AC7772">
              <w:rPr>
                <w:rFonts w:cs="Arial"/>
                <w:b/>
                <w:sz w:val="19"/>
                <w:szCs w:val="19"/>
              </w:rPr>
              <w:t>Response</w:t>
            </w:r>
          </w:p>
          <w:p w14:paraId="36A0A801" w14:textId="77777777" w:rsidR="00A53B3E" w:rsidRPr="002242E1" w:rsidRDefault="00A53B3E" w:rsidP="00A53B3E">
            <w:pPr>
              <w:spacing w:before="0" w:after="0"/>
              <w:jc w:val="center"/>
              <w:rPr>
                <w:rFonts w:cs="Arial"/>
                <w:b/>
                <w:sz w:val="18"/>
                <w:szCs w:val="18"/>
              </w:rPr>
            </w:pPr>
            <w:r w:rsidRPr="002242E1">
              <w:rPr>
                <w:rFonts w:cs="Arial"/>
                <w:b/>
                <w:i/>
                <w:sz w:val="18"/>
                <w:szCs w:val="18"/>
              </w:rPr>
              <w:t>(Check one response for each question)</w:t>
            </w:r>
          </w:p>
        </w:tc>
      </w:tr>
      <w:tr w:rsidR="00245387" w:rsidRPr="00AC7772" w14:paraId="33C3467B" w14:textId="77777777" w:rsidTr="00245387">
        <w:trPr>
          <w:cantSplit/>
          <w:tblHeader/>
        </w:trPr>
        <w:tc>
          <w:tcPr>
            <w:tcW w:w="2124" w:type="pct"/>
            <w:gridSpan w:val="2"/>
            <w:vMerge/>
            <w:shd w:val="clear" w:color="auto" w:fill="E0E0E0"/>
          </w:tcPr>
          <w:p w14:paraId="313C4FA1" w14:textId="77777777" w:rsidR="00A53B3E" w:rsidRPr="00AC7772" w:rsidRDefault="00A53B3E" w:rsidP="00A53B3E">
            <w:pPr>
              <w:tabs>
                <w:tab w:val="right" w:pos="6101"/>
              </w:tabs>
              <w:spacing w:after="60"/>
              <w:rPr>
                <w:rFonts w:cs="Arial"/>
                <w:b/>
                <w:sz w:val="19"/>
                <w:szCs w:val="19"/>
              </w:rPr>
            </w:pPr>
          </w:p>
        </w:tc>
        <w:tc>
          <w:tcPr>
            <w:tcW w:w="1471" w:type="pct"/>
            <w:vMerge/>
            <w:shd w:val="clear" w:color="auto" w:fill="E0E0E0"/>
          </w:tcPr>
          <w:p w14:paraId="71C7A41C" w14:textId="77777777" w:rsidR="00A53B3E" w:rsidRPr="00AC7772" w:rsidRDefault="00A53B3E" w:rsidP="00A53B3E">
            <w:pPr>
              <w:spacing w:after="60"/>
              <w:jc w:val="center"/>
              <w:rPr>
                <w:rFonts w:cs="Arial"/>
                <w:b/>
                <w:sz w:val="19"/>
                <w:szCs w:val="19"/>
                <w:u w:val="single"/>
              </w:rPr>
            </w:pPr>
          </w:p>
        </w:tc>
        <w:tc>
          <w:tcPr>
            <w:tcW w:w="375" w:type="pct"/>
            <w:shd w:val="clear" w:color="auto" w:fill="E0E0E0"/>
            <w:tcMar>
              <w:left w:w="72" w:type="dxa"/>
              <w:right w:w="72" w:type="dxa"/>
            </w:tcMar>
            <w:vAlign w:val="bottom"/>
          </w:tcPr>
          <w:p w14:paraId="12EFB119" w14:textId="77777777" w:rsidR="00A53B3E" w:rsidRPr="001423CE" w:rsidRDefault="00A53B3E" w:rsidP="00A53B3E">
            <w:pPr>
              <w:spacing w:before="40" w:after="0"/>
              <w:ind w:left="29" w:right="58"/>
              <w:jc w:val="center"/>
              <w:rPr>
                <w:rFonts w:cs="Arial"/>
                <w:b/>
                <w:sz w:val="18"/>
                <w:szCs w:val="18"/>
              </w:rPr>
            </w:pPr>
            <w:r w:rsidRPr="001423CE">
              <w:rPr>
                <w:rFonts w:cs="Arial"/>
                <w:b/>
                <w:sz w:val="18"/>
                <w:szCs w:val="18"/>
              </w:rPr>
              <w:t>Yes</w:t>
            </w:r>
          </w:p>
        </w:tc>
        <w:tc>
          <w:tcPr>
            <w:tcW w:w="374" w:type="pct"/>
            <w:shd w:val="clear" w:color="auto" w:fill="E0E0E0"/>
            <w:tcMar>
              <w:left w:w="72" w:type="dxa"/>
              <w:right w:w="72" w:type="dxa"/>
            </w:tcMar>
            <w:vAlign w:val="bottom"/>
          </w:tcPr>
          <w:p w14:paraId="1069C75B" w14:textId="77777777" w:rsidR="00A53B3E" w:rsidRPr="001423CE" w:rsidRDefault="00A53B3E" w:rsidP="00A53B3E">
            <w:pPr>
              <w:spacing w:before="40" w:after="0"/>
              <w:ind w:left="29" w:right="58"/>
              <w:jc w:val="center"/>
              <w:rPr>
                <w:rFonts w:cs="Arial"/>
                <w:b/>
                <w:sz w:val="18"/>
                <w:szCs w:val="18"/>
              </w:rPr>
            </w:pPr>
            <w:r w:rsidRPr="001423CE">
              <w:rPr>
                <w:rFonts w:cs="Arial"/>
                <w:b/>
                <w:sz w:val="18"/>
                <w:szCs w:val="18"/>
              </w:rPr>
              <w:t>Yes with CCW</w:t>
            </w:r>
          </w:p>
        </w:tc>
        <w:tc>
          <w:tcPr>
            <w:tcW w:w="344" w:type="pct"/>
            <w:shd w:val="clear" w:color="auto" w:fill="E0E0E0"/>
            <w:tcMar>
              <w:left w:w="72" w:type="dxa"/>
              <w:right w:w="72" w:type="dxa"/>
            </w:tcMar>
            <w:vAlign w:val="bottom"/>
          </w:tcPr>
          <w:p w14:paraId="4511952C" w14:textId="77777777" w:rsidR="00A53B3E" w:rsidRPr="001423CE" w:rsidRDefault="00A53B3E" w:rsidP="00A53B3E">
            <w:pPr>
              <w:spacing w:before="40" w:after="0"/>
              <w:ind w:left="-20"/>
              <w:jc w:val="center"/>
              <w:rPr>
                <w:rFonts w:cs="Arial"/>
                <w:b/>
                <w:sz w:val="18"/>
                <w:szCs w:val="18"/>
              </w:rPr>
            </w:pPr>
            <w:r w:rsidRPr="001423CE">
              <w:rPr>
                <w:rFonts w:cs="Arial"/>
                <w:b/>
                <w:sz w:val="18"/>
                <w:szCs w:val="18"/>
              </w:rPr>
              <w:t>No</w:t>
            </w:r>
          </w:p>
        </w:tc>
        <w:tc>
          <w:tcPr>
            <w:tcW w:w="312" w:type="pct"/>
            <w:shd w:val="clear" w:color="auto" w:fill="E0E0E0"/>
            <w:tcMar>
              <w:left w:w="72" w:type="dxa"/>
              <w:right w:w="72" w:type="dxa"/>
            </w:tcMar>
            <w:vAlign w:val="bottom"/>
          </w:tcPr>
          <w:p w14:paraId="4E948BC8" w14:textId="77777777" w:rsidR="00A53B3E" w:rsidRPr="001423CE" w:rsidRDefault="00A53B3E" w:rsidP="00A53B3E">
            <w:pPr>
              <w:spacing w:before="40" w:after="0"/>
              <w:ind w:left="29" w:right="58"/>
              <w:jc w:val="center"/>
              <w:rPr>
                <w:rFonts w:cs="Arial"/>
                <w:b/>
                <w:sz w:val="18"/>
                <w:szCs w:val="18"/>
              </w:rPr>
            </w:pPr>
            <w:r w:rsidRPr="001423CE">
              <w:rPr>
                <w:rFonts w:cs="Arial"/>
                <w:b/>
                <w:sz w:val="18"/>
                <w:szCs w:val="18"/>
              </w:rPr>
              <w:t>N/A</w:t>
            </w:r>
          </w:p>
        </w:tc>
      </w:tr>
      <w:tr w:rsidR="00245387" w:rsidRPr="00AC7772" w14:paraId="21B0E24D" w14:textId="77777777" w:rsidTr="00245387">
        <w:trPr>
          <w:cantSplit/>
        </w:trPr>
        <w:tc>
          <w:tcPr>
            <w:tcW w:w="342" w:type="pct"/>
            <w:tcBorders>
              <w:bottom w:val="nil"/>
            </w:tcBorders>
          </w:tcPr>
          <w:p w14:paraId="2DA40C40" w14:textId="516D2377" w:rsidR="00A53B3E" w:rsidRPr="00AC7772" w:rsidRDefault="00A53B3E" w:rsidP="00A53B3E">
            <w:pPr>
              <w:pStyle w:val="TableText"/>
              <w:rPr>
                <w:sz w:val="19"/>
                <w:szCs w:val="19"/>
              </w:rPr>
            </w:pPr>
            <w:r w:rsidRPr="00174394">
              <w:rPr>
                <w:sz w:val="19"/>
                <w:szCs w:val="19"/>
              </w:rPr>
              <w:t>1.1.2</w:t>
            </w:r>
          </w:p>
        </w:tc>
        <w:tc>
          <w:tcPr>
            <w:tcW w:w="1782" w:type="pct"/>
          </w:tcPr>
          <w:p w14:paraId="0976BEEE" w14:textId="62F67487" w:rsidR="00A53B3E" w:rsidRPr="00564700" w:rsidRDefault="00A53B3E" w:rsidP="008E4062">
            <w:pPr>
              <w:pStyle w:val="tabletextnumber"/>
            </w:pPr>
            <w:r w:rsidRPr="00174394">
              <w:t>Is there a current network diagram that documents all connections between the cardholder data environment and other networks, including any wireless networks?</w:t>
            </w:r>
          </w:p>
        </w:tc>
        <w:tc>
          <w:tcPr>
            <w:tcW w:w="1471" w:type="pct"/>
            <w:shd w:val="clear" w:color="auto" w:fill="auto"/>
          </w:tcPr>
          <w:p w14:paraId="6F1DD043" w14:textId="77777777" w:rsidR="00A53B3E" w:rsidRDefault="00A53B3E" w:rsidP="00156098">
            <w:pPr>
              <w:pStyle w:val="TableTextBullet"/>
            </w:pPr>
            <w:r w:rsidRPr="00174394">
              <w:t>Review current network diagram</w:t>
            </w:r>
          </w:p>
          <w:p w14:paraId="2B877579" w14:textId="65CB9EA9" w:rsidR="00A53B3E" w:rsidRPr="00A53B3E" w:rsidRDefault="00A53B3E" w:rsidP="00156098">
            <w:pPr>
              <w:pStyle w:val="TableTextBullet"/>
              <w:rPr>
                <w:szCs w:val="18"/>
              </w:rPr>
            </w:pPr>
            <w:r w:rsidRPr="00A53B3E">
              <w:rPr>
                <w:szCs w:val="18"/>
              </w:rPr>
              <w:t>Examine network configurations</w:t>
            </w:r>
          </w:p>
        </w:tc>
        <w:tc>
          <w:tcPr>
            <w:tcW w:w="375" w:type="pct"/>
            <w:shd w:val="clear" w:color="auto" w:fill="auto"/>
          </w:tcPr>
          <w:p w14:paraId="06B2619A" w14:textId="3A19C116" w:rsidR="00A53B3E" w:rsidRPr="00564700" w:rsidRDefault="00A53B3E" w:rsidP="00A53B3E">
            <w:pPr>
              <w:pStyle w:val="TableText"/>
              <w:jc w:val="center"/>
              <w:rPr>
                <w:shd w:val="clear" w:color="auto" w:fill="E6E6E6"/>
                <w:lang w:eastAsia="ja-JP"/>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74" w:type="pct"/>
            <w:shd w:val="clear" w:color="auto" w:fill="auto"/>
          </w:tcPr>
          <w:p w14:paraId="0456FEBB" w14:textId="09113F9D" w:rsidR="00A53B3E" w:rsidRPr="00564700" w:rsidRDefault="00A53B3E" w:rsidP="00A53B3E">
            <w:pPr>
              <w:pStyle w:val="TableText"/>
              <w:jc w:val="center"/>
              <w:rPr>
                <w:shd w:val="clear" w:color="auto" w:fill="E6E6E6"/>
                <w:lang w:eastAsia="ja-JP"/>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44" w:type="pct"/>
            <w:shd w:val="clear" w:color="auto" w:fill="auto"/>
          </w:tcPr>
          <w:p w14:paraId="1876FEBD" w14:textId="75C21C9C" w:rsidR="00A53B3E" w:rsidRPr="00564700" w:rsidRDefault="00A53B3E" w:rsidP="00A53B3E">
            <w:pPr>
              <w:pStyle w:val="TableText"/>
              <w:jc w:val="center"/>
              <w:rPr>
                <w:shd w:val="clear" w:color="auto" w:fill="E6E6E6"/>
                <w:lang w:eastAsia="ja-JP"/>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12" w:type="pct"/>
            <w:shd w:val="clear" w:color="auto" w:fill="auto"/>
          </w:tcPr>
          <w:p w14:paraId="281751FB" w14:textId="32D07DD1" w:rsidR="00A53B3E" w:rsidRPr="00564700" w:rsidRDefault="00A53B3E" w:rsidP="00A53B3E">
            <w:pPr>
              <w:pStyle w:val="TableText"/>
              <w:jc w:val="center"/>
              <w:rPr>
                <w:shd w:val="clear" w:color="auto" w:fill="E6E6E6"/>
                <w:lang w:eastAsia="ja-JP"/>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r>
      <w:tr w:rsidR="00245387" w:rsidRPr="00AC7772" w14:paraId="475AB166" w14:textId="77777777" w:rsidTr="00245387">
        <w:trPr>
          <w:cantSplit/>
        </w:trPr>
        <w:tc>
          <w:tcPr>
            <w:tcW w:w="342" w:type="pct"/>
            <w:tcBorders>
              <w:top w:val="nil"/>
              <w:bottom w:val="single" w:sz="4" w:space="0" w:color="808080"/>
            </w:tcBorders>
          </w:tcPr>
          <w:p w14:paraId="0B93A83E" w14:textId="77777777" w:rsidR="00A53B3E" w:rsidRPr="00AC7772" w:rsidRDefault="00A53B3E" w:rsidP="00A53B3E">
            <w:pPr>
              <w:pStyle w:val="TableText"/>
              <w:rPr>
                <w:sz w:val="19"/>
                <w:szCs w:val="19"/>
              </w:rPr>
            </w:pPr>
          </w:p>
        </w:tc>
        <w:tc>
          <w:tcPr>
            <w:tcW w:w="1782" w:type="pct"/>
          </w:tcPr>
          <w:p w14:paraId="3AAA0F4A" w14:textId="3C4C43CB" w:rsidR="00A53B3E" w:rsidRPr="00564700" w:rsidRDefault="00A53B3E" w:rsidP="008E4062">
            <w:pPr>
              <w:pStyle w:val="tabletextnumber"/>
            </w:pPr>
            <w:r w:rsidRPr="00174394">
              <w:t>Is there a process to ensure the diagram is kept current?</w:t>
            </w:r>
          </w:p>
        </w:tc>
        <w:tc>
          <w:tcPr>
            <w:tcW w:w="1471" w:type="pct"/>
            <w:shd w:val="clear" w:color="auto" w:fill="auto"/>
          </w:tcPr>
          <w:p w14:paraId="29196FA3" w14:textId="54D18FEC" w:rsidR="00A53B3E" w:rsidRPr="00564700" w:rsidRDefault="00A53B3E" w:rsidP="00156098">
            <w:pPr>
              <w:pStyle w:val="TableTextBullet"/>
              <w:rPr>
                <w:shd w:val="clear" w:color="auto" w:fill="E6E6E6"/>
                <w:lang w:eastAsia="ja-JP"/>
              </w:rPr>
            </w:pPr>
            <w:r w:rsidRPr="00174394">
              <w:rPr>
                <w:szCs w:val="18"/>
              </w:rPr>
              <w:t>Interview responsible personnel</w:t>
            </w:r>
          </w:p>
        </w:tc>
        <w:tc>
          <w:tcPr>
            <w:tcW w:w="375" w:type="pct"/>
            <w:shd w:val="clear" w:color="auto" w:fill="auto"/>
          </w:tcPr>
          <w:p w14:paraId="4FDC8D51" w14:textId="068B2E06" w:rsidR="00A53B3E" w:rsidRPr="00564700" w:rsidRDefault="00A53B3E" w:rsidP="00A53B3E">
            <w:pPr>
              <w:pStyle w:val="TableText"/>
              <w:jc w:val="center"/>
              <w:rPr>
                <w:shd w:val="clear" w:color="auto" w:fill="E6E6E6"/>
                <w:lang w:eastAsia="ja-JP"/>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74" w:type="pct"/>
            <w:shd w:val="clear" w:color="auto" w:fill="auto"/>
          </w:tcPr>
          <w:p w14:paraId="5B2632BE" w14:textId="24715521" w:rsidR="00A53B3E" w:rsidRPr="00564700" w:rsidRDefault="00A53B3E" w:rsidP="00A53B3E">
            <w:pPr>
              <w:pStyle w:val="TableText"/>
              <w:jc w:val="center"/>
              <w:rPr>
                <w:shd w:val="clear" w:color="auto" w:fill="E6E6E6"/>
                <w:lang w:eastAsia="ja-JP"/>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44" w:type="pct"/>
            <w:shd w:val="clear" w:color="auto" w:fill="auto"/>
          </w:tcPr>
          <w:p w14:paraId="63758674" w14:textId="2ADB8844" w:rsidR="00A53B3E" w:rsidRPr="00564700" w:rsidRDefault="00A53B3E" w:rsidP="00A53B3E">
            <w:pPr>
              <w:pStyle w:val="TableText"/>
              <w:jc w:val="center"/>
              <w:rPr>
                <w:shd w:val="clear" w:color="auto" w:fill="E6E6E6"/>
                <w:lang w:eastAsia="ja-JP"/>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12" w:type="pct"/>
            <w:shd w:val="clear" w:color="auto" w:fill="auto"/>
          </w:tcPr>
          <w:p w14:paraId="2EB3EB68" w14:textId="430751CC" w:rsidR="00A53B3E" w:rsidRPr="00564700" w:rsidRDefault="00A53B3E" w:rsidP="00A53B3E">
            <w:pPr>
              <w:pStyle w:val="TableText"/>
              <w:jc w:val="center"/>
              <w:rPr>
                <w:shd w:val="clear" w:color="auto" w:fill="E6E6E6"/>
                <w:lang w:eastAsia="ja-JP"/>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r>
      <w:tr w:rsidR="00245387" w:rsidRPr="00AC7772" w14:paraId="682BF435" w14:textId="77777777" w:rsidTr="00245387">
        <w:trPr>
          <w:cantSplit/>
        </w:trPr>
        <w:tc>
          <w:tcPr>
            <w:tcW w:w="342" w:type="pct"/>
            <w:tcBorders>
              <w:top w:val="single" w:sz="4" w:space="0" w:color="808080"/>
              <w:bottom w:val="nil"/>
            </w:tcBorders>
          </w:tcPr>
          <w:p w14:paraId="15CBCB46" w14:textId="3BA29380" w:rsidR="00707142" w:rsidRPr="00AC7772" w:rsidRDefault="00707142" w:rsidP="00A53B3E">
            <w:pPr>
              <w:pStyle w:val="TableText"/>
              <w:rPr>
                <w:sz w:val="19"/>
                <w:szCs w:val="19"/>
              </w:rPr>
            </w:pPr>
            <w:r w:rsidRPr="00174394">
              <w:rPr>
                <w:sz w:val="19"/>
                <w:szCs w:val="19"/>
              </w:rPr>
              <w:t>1.1.4</w:t>
            </w:r>
          </w:p>
        </w:tc>
        <w:tc>
          <w:tcPr>
            <w:tcW w:w="1782" w:type="pct"/>
          </w:tcPr>
          <w:p w14:paraId="4642063C" w14:textId="670165BF" w:rsidR="00707142" w:rsidRPr="00174394" w:rsidRDefault="00707142" w:rsidP="008E4062">
            <w:pPr>
              <w:pStyle w:val="tabletextnumber"/>
              <w:numPr>
                <w:ilvl w:val="0"/>
                <w:numId w:val="50"/>
              </w:numPr>
            </w:pPr>
            <w:r w:rsidRPr="00174394">
              <w:t>Is a firewall required and implemented at each Internet connection and between any demilitarized zone (DMZ) and the internal network zone?</w:t>
            </w:r>
          </w:p>
        </w:tc>
        <w:tc>
          <w:tcPr>
            <w:tcW w:w="1471" w:type="pct"/>
            <w:shd w:val="clear" w:color="auto" w:fill="auto"/>
          </w:tcPr>
          <w:p w14:paraId="3BA93ED5" w14:textId="77777777" w:rsidR="00707142" w:rsidRPr="00174394" w:rsidRDefault="00707142" w:rsidP="00156098">
            <w:pPr>
              <w:pStyle w:val="TableTextBullet"/>
              <w:rPr>
                <w:szCs w:val="18"/>
              </w:rPr>
            </w:pPr>
            <w:r w:rsidRPr="00174394">
              <w:rPr>
                <w:szCs w:val="18"/>
              </w:rPr>
              <w:t xml:space="preserve">Review firewall configuration standards </w:t>
            </w:r>
          </w:p>
          <w:p w14:paraId="6DF60269" w14:textId="66DC412D" w:rsidR="00707142" w:rsidRPr="00174394" w:rsidRDefault="00707142" w:rsidP="00156098">
            <w:pPr>
              <w:pStyle w:val="TableTextBullet"/>
              <w:rPr>
                <w:szCs w:val="18"/>
              </w:rPr>
            </w:pPr>
            <w:r w:rsidRPr="00174394">
              <w:rPr>
                <w:szCs w:val="18"/>
              </w:rPr>
              <w:t>Observe network configurations to verify that a firewall(s) is in place</w:t>
            </w:r>
          </w:p>
        </w:tc>
        <w:tc>
          <w:tcPr>
            <w:tcW w:w="375" w:type="pct"/>
            <w:shd w:val="clear" w:color="auto" w:fill="auto"/>
          </w:tcPr>
          <w:p w14:paraId="11C77573" w14:textId="2ABD4659"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74" w:type="pct"/>
            <w:shd w:val="clear" w:color="auto" w:fill="auto"/>
          </w:tcPr>
          <w:p w14:paraId="2BF187A2" w14:textId="3A40867F"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44" w:type="pct"/>
            <w:shd w:val="clear" w:color="auto" w:fill="auto"/>
          </w:tcPr>
          <w:p w14:paraId="6BED16EF" w14:textId="58747886"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12" w:type="pct"/>
            <w:shd w:val="clear" w:color="auto" w:fill="auto"/>
          </w:tcPr>
          <w:p w14:paraId="0195BACD" w14:textId="074083FA"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r>
      <w:tr w:rsidR="00245387" w:rsidRPr="00AC7772" w14:paraId="360C672D" w14:textId="77777777" w:rsidTr="00245387">
        <w:trPr>
          <w:cantSplit/>
        </w:trPr>
        <w:tc>
          <w:tcPr>
            <w:tcW w:w="342" w:type="pct"/>
            <w:tcBorders>
              <w:top w:val="nil"/>
              <w:bottom w:val="single" w:sz="4" w:space="0" w:color="808080"/>
            </w:tcBorders>
          </w:tcPr>
          <w:p w14:paraId="76AFA829" w14:textId="77777777" w:rsidR="00707142" w:rsidRPr="00AC7772" w:rsidRDefault="00707142" w:rsidP="00A53B3E">
            <w:pPr>
              <w:pStyle w:val="TableText"/>
              <w:rPr>
                <w:sz w:val="19"/>
                <w:szCs w:val="19"/>
              </w:rPr>
            </w:pPr>
          </w:p>
        </w:tc>
        <w:tc>
          <w:tcPr>
            <w:tcW w:w="1782" w:type="pct"/>
          </w:tcPr>
          <w:p w14:paraId="4BD31FC2" w14:textId="5113B262" w:rsidR="00707142" w:rsidRPr="00174394" w:rsidRDefault="00707142" w:rsidP="008E4062">
            <w:pPr>
              <w:pStyle w:val="tabletextnumber"/>
            </w:pPr>
            <w:r w:rsidRPr="00174394">
              <w:t>Is the current network diagram consistent with the firewall configuration standards?</w:t>
            </w:r>
          </w:p>
        </w:tc>
        <w:tc>
          <w:tcPr>
            <w:tcW w:w="1471" w:type="pct"/>
            <w:shd w:val="clear" w:color="auto" w:fill="auto"/>
          </w:tcPr>
          <w:p w14:paraId="7D7640D8" w14:textId="7BAF4C04" w:rsidR="00707142" w:rsidRPr="00174394" w:rsidRDefault="00707142" w:rsidP="00156098">
            <w:pPr>
              <w:pStyle w:val="TableTextBullet"/>
              <w:rPr>
                <w:szCs w:val="18"/>
              </w:rPr>
            </w:pPr>
            <w:r w:rsidRPr="00174394">
              <w:rPr>
                <w:szCs w:val="18"/>
              </w:rPr>
              <w:t>Compare firewall configuration standards to current network diagram</w:t>
            </w:r>
          </w:p>
        </w:tc>
        <w:tc>
          <w:tcPr>
            <w:tcW w:w="375" w:type="pct"/>
            <w:shd w:val="clear" w:color="auto" w:fill="auto"/>
          </w:tcPr>
          <w:p w14:paraId="3CA2A9D6" w14:textId="0F041D4F"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74" w:type="pct"/>
            <w:shd w:val="clear" w:color="auto" w:fill="auto"/>
          </w:tcPr>
          <w:p w14:paraId="475A4AE3" w14:textId="2BE509E3"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44" w:type="pct"/>
            <w:shd w:val="clear" w:color="auto" w:fill="auto"/>
          </w:tcPr>
          <w:p w14:paraId="6DF7BFA1" w14:textId="0CB9070F"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12" w:type="pct"/>
            <w:shd w:val="clear" w:color="auto" w:fill="auto"/>
          </w:tcPr>
          <w:p w14:paraId="547F632C" w14:textId="315089C4"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r>
      <w:tr w:rsidR="00245387" w:rsidRPr="00AC7772" w14:paraId="17AD2F18" w14:textId="77777777" w:rsidTr="00245387">
        <w:trPr>
          <w:cantSplit/>
        </w:trPr>
        <w:tc>
          <w:tcPr>
            <w:tcW w:w="342" w:type="pct"/>
            <w:tcBorders>
              <w:top w:val="nil"/>
              <w:bottom w:val="single" w:sz="4" w:space="0" w:color="808080"/>
            </w:tcBorders>
          </w:tcPr>
          <w:p w14:paraId="280B1C71" w14:textId="15550F1D" w:rsidR="00707142" w:rsidRPr="00AC7772" w:rsidRDefault="00707142" w:rsidP="00A53B3E">
            <w:pPr>
              <w:pStyle w:val="TableText"/>
              <w:rPr>
                <w:sz w:val="19"/>
                <w:szCs w:val="19"/>
              </w:rPr>
            </w:pPr>
            <w:r w:rsidRPr="00174394">
              <w:rPr>
                <w:sz w:val="19"/>
                <w:szCs w:val="19"/>
              </w:rPr>
              <w:t>1.1.6</w:t>
            </w:r>
          </w:p>
        </w:tc>
        <w:tc>
          <w:tcPr>
            <w:tcW w:w="1782" w:type="pct"/>
          </w:tcPr>
          <w:p w14:paraId="4D4EF4F7" w14:textId="7B319A95" w:rsidR="00707142" w:rsidRPr="00174394" w:rsidRDefault="00707142" w:rsidP="008E4062">
            <w:pPr>
              <w:pStyle w:val="tabletextnumber"/>
              <w:numPr>
                <w:ilvl w:val="0"/>
                <w:numId w:val="51"/>
              </w:numPr>
            </w:pPr>
            <w:r w:rsidRPr="00174394">
              <w:t>Do firewall and router configuration standards include a documented list of services, protocols, and ports, including business justification (for example, hypertext transfer protocol (HTTP), Secure Sockets Layer (SSL), Secure Shell (SSH), and Virtual Private Network (VPN) protocols)</w:t>
            </w:r>
            <w:r w:rsidRPr="008E4062">
              <w:rPr>
                <w:bCs/>
              </w:rPr>
              <w:t>?</w:t>
            </w:r>
          </w:p>
        </w:tc>
        <w:tc>
          <w:tcPr>
            <w:tcW w:w="1471" w:type="pct"/>
            <w:shd w:val="clear" w:color="auto" w:fill="auto"/>
          </w:tcPr>
          <w:p w14:paraId="6918975F" w14:textId="3904382C" w:rsidR="00707142" w:rsidRPr="00174394" w:rsidRDefault="00707142" w:rsidP="00A67BE7">
            <w:pPr>
              <w:pStyle w:val="TableTextBullet"/>
            </w:pPr>
            <w:r w:rsidRPr="00174394">
              <w:t xml:space="preserve">Review firewall and router configuration standards </w:t>
            </w:r>
          </w:p>
        </w:tc>
        <w:tc>
          <w:tcPr>
            <w:tcW w:w="375" w:type="pct"/>
            <w:shd w:val="clear" w:color="auto" w:fill="auto"/>
          </w:tcPr>
          <w:p w14:paraId="6F740A13" w14:textId="71EBB524"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74" w:type="pct"/>
            <w:shd w:val="clear" w:color="auto" w:fill="auto"/>
          </w:tcPr>
          <w:p w14:paraId="51B370B0" w14:textId="7A911904"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44" w:type="pct"/>
            <w:shd w:val="clear" w:color="auto" w:fill="auto"/>
          </w:tcPr>
          <w:p w14:paraId="6BF6FE74" w14:textId="2B79A0DF"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12" w:type="pct"/>
            <w:shd w:val="clear" w:color="auto" w:fill="auto"/>
          </w:tcPr>
          <w:p w14:paraId="7D8CA544" w14:textId="741D4C92"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r>
      <w:tr w:rsidR="00245387" w:rsidRPr="00AC7772" w14:paraId="50575269" w14:textId="77777777" w:rsidTr="00245387">
        <w:trPr>
          <w:cantSplit/>
        </w:trPr>
        <w:tc>
          <w:tcPr>
            <w:tcW w:w="342" w:type="pct"/>
            <w:tcBorders>
              <w:top w:val="nil"/>
              <w:bottom w:val="single" w:sz="4" w:space="0" w:color="808080"/>
            </w:tcBorders>
          </w:tcPr>
          <w:p w14:paraId="531E80AC" w14:textId="77777777" w:rsidR="00707142" w:rsidRPr="00AC7772" w:rsidRDefault="00707142" w:rsidP="0029573A">
            <w:pPr>
              <w:pStyle w:val="TableText"/>
              <w:keepNext/>
              <w:rPr>
                <w:sz w:val="19"/>
                <w:szCs w:val="19"/>
              </w:rPr>
            </w:pPr>
          </w:p>
        </w:tc>
        <w:tc>
          <w:tcPr>
            <w:tcW w:w="1782" w:type="pct"/>
          </w:tcPr>
          <w:p w14:paraId="230F7AC5" w14:textId="77777777" w:rsidR="00707142" w:rsidRPr="00174394" w:rsidRDefault="00707142" w:rsidP="0029573A">
            <w:pPr>
              <w:pStyle w:val="tabletextnumber"/>
              <w:keepNext/>
              <w:ind w:left="326" w:hanging="326"/>
            </w:pPr>
            <w:r w:rsidRPr="00174394">
              <w:t>Are all insecure services, protocols, and ports identified, and are security features documented and implemented for each identified service?</w:t>
            </w:r>
          </w:p>
          <w:p w14:paraId="543B1C6D" w14:textId="23E5A99D" w:rsidR="00707142" w:rsidRPr="00174394" w:rsidRDefault="00707142" w:rsidP="0029573A">
            <w:pPr>
              <w:pStyle w:val="Note0"/>
              <w:keepNext/>
            </w:pPr>
            <w:r w:rsidRPr="00174394">
              <w:rPr>
                <w:b/>
              </w:rPr>
              <w:t>Note:</w:t>
            </w:r>
            <w:r w:rsidRPr="00174394">
              <w:t xml:space="preserve"> Examples of insecure services, protocols, or ports include but are not limited to FTP, Telnet, POP3, IMAP, and SNMP.</w:t>
            </w:r>
          </w:p>
        </w:tc>
        <w:tc>
          <w:tcPr>
            <w:tcW w:w="1471" w:type="pct"/>
            <w:shd w:val="clear" w:color="auto" w:fill="auto"/>
          </w:tcPr>
          <w:p w14:paraId="3CA8C1E7" w14:textId="77777777" w:rsidR="00707142" w:rsidRPr="00174394" w:rsidRDefault="00707142" w:rsidP="0029573A">
            <w:pPr>
              <w:pStyle w:val="TableTextBullet"/>
              <w:keepNext/>
            </w:pPr>
            <w:r w:rsidRPr="00174394">
              <w:t xml:space="preserve">Review firewall and router configuration standards </w:t>
            </w:r>
          </w:p>
          <w:p w14:paraId="7ABE688C" w14:textId="31239AE7" w:rsidR="00707142" w:rsidRPr="00174394" w:rsidRDefault="00707142" w:rsidP="0029573A">
            <w:pPr>
              <w:pStyle w:val="TableTextBullet"/>
              <w:keepNext/>
            </w:pPr>
            <w:r w:rsidRPr="00174394">
              <w:t>Examine firewall and router configurations</w:t>
            </w:r>
          </w:p>
        </w:tc>
        <w:tc>
          <w:tcPr>
            <w:tcW w:w="375" w:type="pct"/>
            <w:shd w:val="clear" w:color="auto" w:fill="auto"/>
          </w:tcPr>
          <w:p w14:paraId="75BDB2B9" w14:textId="3DFA5D8B" w:rsidR="00707142" w:rsidRPr="00174394" w:rsidRDefault="00707142" w:rsidP="0029573A">
            <w:pPr>
              <w:pStyle w:val="TableText"/>
              <w:keepN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74" w:type="pct"/>
            <w:shd w:val="clear" w:color="auto" w:fill="auto"/>
          </w:tcPr>
          <w:p w14:paraId="097E6AC2" w14:textId="48E37E3A" w:rsidR="00707142" w:rsidRPr="00174394" w:rsidRDefault="00707142" w:rsidP="0029573A">
            <w:pPr>
              <w:pStyle w:val="TableText"/>
              <w:keepN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44" w:type="pct"/>
            <w:shd w:val="clear" w:color="auto" w:fill="auto"/>
          </w:tcPr>
          <w:p w14:paraId="51D23837" w14:textId="5A6E6404" w:rsidR="00707142" w:rsidRPr="00174394" w:rsidRDefault="00707142" w:rsidP="0029573A">
            <w:pPr>
              <w:pStyle w:val="TableText"/>
              <w:keepN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c>
          <w:tcPr>
            <w:tcW w:w="312" w:type="pct"/>
            <w:shd w:val="clear" w:color="auto" w:fill="auto"/>
          </w:tcPr>
          <w:p w14:paraId="08C38879" w14:textId="57FFCB56" w:rsidR="00707142" w:rsidRPr="00174394" w:rsidRDefault="00707142" w:rsidP="0029573A">
            <w:pPr>
              <w:pStyle w:val="TableText"/>
              <w:keepN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2947AB">
              <w:rPr>
                <w:sz w:val="19"/>
                <w:szCs w:val="19"/>
              </w:rPr>
            </w:r>
            <w:r w:rsidR="002947AB">
              <w:rPr>
                <w:sz w:val="19"/>
                <w:szCs w:val="19"/>
              </w:rPr>
              <w:fldChar w:fldCharType="separate"/>
            </w:r>
            <w:r w:rsidRPr="00174394">
              <w:rPr>
                <w:sz w:val="19"/>
                <w:szCs w:val="19"/>
              </w:rPr>
              <w:fldChar w:fldCharType="end"/>
            </w:r>
          </w:p>
        </w:tc>
      </w:tr>
      <w:tr w:rsidR="00245387" w:rsidRPr="00AC7772" w14:paraId="24746713" w14:textId="77777777" w:rsidTr="00245387">
        <w:trPr>
          <w:cantSplit/>
        </w:trPr>
        <w:tc>
          <w:tcPr>
            <w:tcW w:w="342" w:type="pct"/>
            <w:tcBorders>
              <w:bottom w:val="single" w:sz="4" w:space="0" w:color="808080"/>
            </w:tcBorders>
          </w:tcPr>
          <w:p w14:paraId="6573B9D1" w14:textId="77777777" w:rsidR="00707142" w:rsidRPr="00AC7772" w:rsidRDefault="00707142" w:rsidP="00A53B3E">
            <w:pPr>
              <w:pStyle w:val="TableText"/>
            </w:pPr>
            <w:r w:rsidRPr="00AC7772">
              <w:rPr>
                <w:sz w:val="19"/>
                <w:szCs w:val="19"/>
              </w:rPr>
              <w:t>1.2</w:t>
            </w:r>
          </w:p>
        </w:tc>
        <w:tc>
          <w:tcPr>
            <w:tcW w:w="1782" w:type="pct"/>
          </w:tcPr>
          <w:p w14:paraId="23AC7EAA" w14:textId="77777777" w:rsidR="00707142" w:rsidRDefault="00707142" w:rsidP="00A53B3E">
            <w:pPr>
              <w:pStyle w:val="TableText"/>
              <w:rPr>
                <w:szCs w:val="18"/>
              </w:rPr>
            </w:pPr>
            <w:r w:rsidRPr="00564700">
              <w:rPr>
                <w:szCs w:val="18"/>
              </w:rPr>
              <w:t>Do firewall and router configurations restrict connections between untrusted networks and any system in the cardholder data environment as follows:</w:t>
            </w:r>
          </w:p>
          <w:p w14:paraId="2B83FD47" w14:textId="77777777" w:rsidR="00707142" w:rsidRPr="00564700" w:rsidRDefault="00707142" w:rsidP="00A53B3E">
            <w:pPr>
              <w:pStyle w:val="Note0"/>
            </w:pPr>
            <w:r w:rsidRPr="005F1D2D">
              <w:rPr>
                <w:b/>
                <w:shd w:val="clear" w:color="auto" w:fill="E6E6E6"/>
              </w:rPr>
              <w:t>Note:</w:t>
            </w:r>
            <w:r w:rsidRPr="00564700">
              <w:rPr>
                <w:shd w:val="clear" w:color="auto" w:fill="E6E6E6"/>
              </w:rPr>
              <w:t xml:space="preserve"> An “untrusted network” is any </w:t>
            </w:r>
            <w:r w:rsidRPr="00564700">
              <w:rPr>
                <w:shd w:val="clear" w:color="auto" w:fill="E6E6E6"/>
                <w:lang w:eastAsia="ja-JP"/>
              </w:rPr>
              <w:t>network that is external to the networks belonging to the entity under review, and/or which is out of the entity’s ability to control or manage.</w:t>
            </w:r>
          </w:p>
        </w:tc>
        <w:tc>
          <w:tcPr>
            <w:tcW w:w="1471" w:type="pct"/>
            <w:shd w:val="clear" w:color="auto" w:fill="BFBFBF"/>
          </w:tcPr>
          <w:p w14:paraId="01984525" w14:textId="77777777" w:rsidR="00707142" w:rsidRPr="00564700" w:rsidRDefault="00707142" w:rsidP="00A53B3E">
            <w:pPr>
              <w:pStyle w:val="TableText"/>
              <w:rPr>
                <w:shd w:val="clear" w:color="auto" w:fill="E6E6E6"/>
                <w:lang w:eastAsia="ja-JP"/>
              </w:rPr>
            </w:pPr>
          </w:p>
        </w:tc>
        <w:tc>
          <w:tcPr>
            <w:tcW w:w="375" w:type="pct"/>
            <w:shd w:val="clear" w:color="auto" w:fill="BFBFBF"/>
          </w:tcPr>
          <w:p w14:paraId="49A14055" w14:textId="77777777" w:rsidR="00707142" w:rsidRPr="00564700" w:rsidRDefault="00707142" w:rsidP="00A53B3E">
            <w:pPr>
              <w:pStyle w:val="TableText"/>
              <w:rPr>
                <w:shd w:val="clear" w:color="auto" w:fill="E6E6E6"/>
                <w:lang w:eastAsia="ja-JP"/>
              </w:rPr>
            </w:pPr>
          </w:p>
        </w:tc>
        <w:tc>
          <w:tcPr>
            <w:tcW w:w="374" w:type="pct"/>
            <w:shd w:val="clear" w:color="auto" w:fill="BFBFBF"/>
          </w:tcPr>
          <w:p w14:paraId="4A2DD6F2" w14:textId="77777777" w:rsidR="00707142" w:rsidRPr="00564700" w:rsidRDefault="00707142" w:rsidP="00A53B3E">
            <w:pPr>
              <w:pStyle w:val="TableText"/>
              <w:rPr>
                <w:shd w:val="clear" w:color="auto" w:fill="E6E6E6"/>
                <w:lang w:eastAsia="ja-JP"/>
              </w:rPr>
            </w:pPr>
          </w:p>
        </w:tc>
        <w:tc>
          <w:tcPr>
            <w:tcW w:w="344" w:type="pct"/>
            <w:shd w:val="clear" w:color="auto" w:fill="BFBFBF"/>
          </w:tcPr>
          <w:p w14:paraId="5B9BCD97" w14:textId="77777777" w:rsidR="00707142" w:rsidRPr="00564700" w:rsidRDefault="00707142" w:rsidP="00A53B3E">
            <w:pPr>
              <w:pStyle w:val="TableText"/>
              <w:rPr>
                <w:shd w:val="clear" w:color="auto" w:fill="E6E6E6"/>
                <w:lang w:eastAsia="ja-JP"/>
              </w:rPr>
            </w:pPr>
          </w:p>
        </w:tc>
        <w:tc>
          <w:tcPr>
            <w:tcW w:w="312" w:type="pct"/>
            <w:shd w:val="clear" w:color="auto" w:fill="BFBFBF"/>
          </w:tcPr>
          <w:p w14:paraId="032B053B" w14:textId="77777777" w:rsidR="00707142" w:rsidRPr="00564700" w:rsidRDefault="00707142" w:rsidP="00A53B3E">
            <w:pPr>
              <w:pStyle w:val="TableText"/>
              <w:rPr>
                <w:shd w:val="clear" w:color="auto" w:fill="E6E6E6"/>
                <w:lang w:eastAsia="ja-JP"/>
              </w:rPr>
            </w:pPr>
          </w:p>
        </w:tc>
      </w:tr>
      <w:tr w:rsidR="00245387" w:rsidRPr="00AC7772" w14:paraId="36FEEFAD" w14:textId="77777777" w:rsidTr="00245387">
        <w:trPr>
          <w:cantSplit/>
        </w:trPr>
        <w:tc>
          <w:tcPr>
            <w:tcW w:w="342" w:type="pct"/>
            <w:tcBorders>
              <w:bottom w:val="nil"/>
            </w:tcBorders>
          </w:tcPr>
          <w:p w14:paraId="20A3180D" w14:textId="77777777" w:rsidR="00707142" w:rsidRPr="00AC7772" w:rsidRDefault="00707142" w:rsidP="00A53B3E">
            <w:pPr>
              <w:pStyle w:val="TableText"/>
              <w:jc w:val="right"/>
            </w:pPr>
            <w:r w:rsidRPr="00AC7772">
              <w:rPr>
                <w:sz w:val="19"/>
                <w:szCs w:val="19"/>
              </w:rPr>
              <w:t>1.2.1</w:t>
            </w:r>
          </w:p>
        </w:tc>
        <w:tc>
          <w:tcPr>
            <w:tcW w:w="1782" w:type="pct"/>
          </w:tcPr>
          <w:p w14:paraId="2BDE7487" w14:textId="77777777" w:rsidR="00707142" w:rsidRPr="00564700" w:rsidRDefault="00707142" w:rsidP="00AF6363">
            <w:pPr>
              <w:pStyle w:val="tabletextnumber"/>
              <w:numPr>
                <w:ilvl w:val="0"/>
                <w:numId w:val="31"/>
              </w:numPr>
            </w:pPr>
            <w:r w:rsidRPr="00564700">
              <w:t xml:space="preserve">Is inbound and outbound traffic restricted to that which is necessary for the cardholder data environment? </w:t>
            </w:r>
          </w:p>
        </w:tc>
        <w:tc>
          <w:tcPr>
            <w:tcW w:w="1471" w:type="pct"/>
          </w:tcPr>
          <w:p w14:paraId="102935AA" w14:textId="77777777" w:rsidR="00707142" w:rsidRPr="00564700" w:rsidRDefault="00707142" w:rsidP="00156098">
            <w:pPr>
              <w:pStyle w:val="TableTextBullet"/>
            </w:pPr>
            <w:r w:rsidRPr="00564700">
              <w:t>Review firewall and router configuration standards</w:t>
            </w:r>
          </w:p>
          <w:p w14:paraId="17FC6D56" w14:textId="77777777" w:rsidR="00707142" w:rsidRPr="00564700" w:rsidRDefault="00707142" w:rsidP="00156098">
            <w:pPr>
              <w:pStyle w:val="TableTextBullet"/>
            </w:pPr>
            <w:r w:rsidRPr="00564700">
              <w:t>Examine firewall and router configurations</w:t>
            </w:r>
          </w:p>
        </w:tc>
        <w:tc>
          <w:tcPr>
            <w:tcW w:w="375" w:type="pct"/>
            <w:shd w:val="clear" w:color="auto" w:fill="auto"/>
          </w:tcPr>
          <w:p w14:paraId="49FB4705" w14:textId="77777777" w:rsidR="00707142" w:rsidRPr="00AC7772" w:rsidRDefault="00707142" w:rsidP="00A53B3E">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74" w:type="pct"/>
            <w:shd w:val="clear" w:color="auto" w:fill="auto"/>
          </w:tcPr>
          <w:p w14:paraId="47E06F4C" w14:textId="77777777" w:rsidR="00707142" w:rsidRPr="00AC7772" w:rsidRDefault="00707142" w:rsidP="00A53B3E">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44" w:type="pct"/>
          </w:tcPr>
          <w:p w14:paraId="081A8058" w14:textId="77777777" w:rsidR="00707142" w:rsidRPr="00AC7772" w:rsidRDefault="00707142" w:rsidP="00A53B3E">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12" w:type="pct"/>
          </w:tcPr>
          <w:p w14:paraId="7BBA5940" w14:textId="77777777" w:rsidR="00707142" w:rsidRPr="00AC7772" w:rsidRDefault="00707142" w:rsidP="00A53B3E">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r>
      <w:tr w:rsidR="00245387" w:rsidRPr="00AC7772" w14:paraId="2E2D90A5" w14:textId="77777777" w:rsidTr="00245387">
        <w:trPr>
          <w:cantSplit/>
        </w:trPr>
        <w:tc>
          <w:tcPr>
            <w:tcW w:w="342" w:type="pct"/>
            <w:tcBorders>
              <w:top w:val="nil"/>
            </w:tcBorders>
          </w:tcPr>
          <w:p w14:paraId="6D3D8A66" w14:textId="77777777" w:rsidR="00707142" w:rsidRPr="00AC7772" w:rsidRDefault="00707142" w:rsidP="00A53B3E">
            <w:pPr>
              <w:pStyle w:val="TableText"/>
            </w:pPr>
          </w:p>
        </w:tc>
        <w:tc>
          <w:tcPr>
            <w:tcW w:w="1782" w:type="pct"/>
          </w:tcPr>
          <w:p w14:paraId="6CF360FD" w14:textId="77777777" w:rsidR="00707142" w:rsidRPr="00564700" w:rsidRDefault="00707142" w:rsidP="00A53B3E">
            <w:pPr>
              <w:pStyle w:val="tabletextnumber"/>
              <w:ind w:left="416" w:hanging="416"/>
            </w:pPr>
            <w:r w:rsidRPr="00564700">
              <w:t xml:space="preserve">Is all other inbound and outbound traffic specifically denied (for example by using an explicit “deny all” or an implicit deny after allow statement)? </w:t>
            </w:r>
          </w:p>
        </w:tc>
        <w:tc>
          <w:tcPr>
            <w:tcW w:w="1471" w:type="pct"/>
          </w:tcPr>
          <w:p w14:paraId="4FDCC684" w14:textId="77777777" w:rsidR="00707142" w:rsidRPr="00564700" w:rsidRDefault="00707142" w:rsidP="00156098">
            <w:pPr>
              <w:pStyle w:val="TableTextBullet"/>
            </w:pPr>
            <w:r w:rsidRPr="00564700">
              <w:t>Review firewall and router configuration standards</w:t>
            </w:r>
          </w:p>
          <w:p w14:paraId="63B8927D" w14:textId="77777777" w:rsidR="00707142" w:rsidRPr="00564700" w:rsidRDefault="00707142" w:rsidP="00156098">
            <w:pPr>
              <w:pStyle w:val="TableTextBullet"/>
            </w:pPr>
            <w:r w:rsidRPr="00564700">
              <w:t>Examine firewall and router configurations</w:t>
            </w:r>
          </w:p>
        </w:tc>
        <w:tc>
          <w:tcPr>
            <w:tcW w:w="375" w:type="pct"/>
            <w:shd w:val="clear" w:color="auto" w:fill="auto"/>
          </w:tcPr>
          <w:p w14:paraId="3AD8ABC3" w14:textId="77777777" w:rsidR="00707142" w:rsidRPr="00AC7772" w:rsidRDefault="00707142" w:rsidP="00A53B3E">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74" w:type="pct"/>
            <w:shd w:val="clear" w:color="auto" w:fill="auto"/>
          </w:tcPr>
          <w:p w14:paraId="25423654" w14:textId="77777777" w:rsidR="00707142" w:rsidRPr="00AC7772" w:rsidRDefault="00707142" w:rsidP="00A53B3E">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44" w:type="pct"/>
          </w:tcPr>
          <w:p w14:paraId="782AE9DD" w14:textId="77777777" w:rsidR="00707142" w:rsidRPr="00AC7772" w:rsidRDefault="00707142" w:rsidP="00A53B3E">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12" w:type="pct"/>
          </w:tcPr>
          <w:p w14:paraId="215AA9B7" w14:textId="77777777" w:rsidR="00707142" w:rsidRPr="00AC7772" w:rsidRDefault="00707142" w:rsidP="00A53B3E">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r>
      <w:tr w:rsidR="00245387" w:rsidRPr="00AC7772" w14:paraId="16815279" w14:textId="77777777" w:rsidTr="00245387">
        <w:trPr>
          <w:cantSplit/>
        </w:trPr>
        <w:tc>
          <w:tcPr>
            <w:tcW w:w="342" w:type="pct"/>
          </w:tcPr>
          <w:p w14:paraId="2512E881" w14:textId="77777777" w:rsidR="00707142" w:rsidRPr="00AC7772" w:rsidRDefault="00707142" w:rsidP="00A53B3E">
            <w:pPr>
              <w:pStyle w:val="TableText"/>
              <w:jc w:val="right"/>
            </w:pPr>
            <w:r w:rsidRPr="00AC7772">
              <w:rPr>
                <w:sz w:val="19"/>
                <w:szCs w:val="19"/>
              </w:rPr>
              <w:t>1.2.3</w:t>
            </w:r>
          </w:p>
        </w:tc>
        <w:tc>
          <w:tcPr>
            <w:tcW w:w="1782" w:type="pct"/>
          </w:tcPr>
          <w:p w14:paraId="616E592E" w14:textId="77777777" w:rsidR="00707142" w:rsidRPr="00564700" w:rsidRDefault="00707142" w:rsidP="00A53B3E">
            <w:pPr>
              <w:pStyle w:val="TableText"/>
              <w:rPr>
                <w:szCs w:val="18"/>
              </w:rPr>
            </w:pPr>
            <w:r w:rsidRPr="00564700">
              <w:rPr>
                <w:szCs w:val="18"/>
              </w:rPr>
              <w:t xml:space="preserve">Are perimeter firewalls installed between all wireless networks and the cardholder data environment, and are these firewalls configured to deny or, if traffic is necessary for business purposes, permit only authorized traffic between the wireless environment and </w:t>
            </w:r>
            <w:r w:rsidRPr="00564700" w:rsidDel="00F21EC3">
              <w:rPr>
                <w:szCs w:val="18"/>
              </w:rPr>
              <w:t>the cardholder data environment</w:t>
            </w:r>
            <w:r w:rsidRPr="00564700">
              <w:rPr>
                <w:szCs w:val="18"/>
              </w:rPr>
              <w:t>?</w:t>
            </w:r>
          </w:p>
        </w:tc>
        <w:tc>
          <w:tcPr>
            <w:tcW w:w="1471" w:type="pct"/>
          </w:tcPr>
          <w:p w14:paraId="61601C04" w14:textId="77777777" w:rsidR="00707142" w:rsidRPr="00564700" w:rsidRDefault="00707142" w:rsidP="00156098">
            <w:pPr>
              <w:pStyle w:val="TableTextBullet"/>
            </w:pPr>
            <w:r w:rsidRPr="00564700">
              <w:t>Review firewall and router configuration standards</w:t>
            </w:r>
          </w:p>
          <w:p w14:paraId="3F1FAB48" w14:textId="77777777" w:rsidR="00707142" w:rsidRPr="00564700" w:rsidRDefault="00707142" w:rsidP="00156098">
            <w:pPr>
              <w:pStyle w:val="TableTextBullet"/>
            </w:pPr>
            <w:r w:rsidRPr="00564700">
              <w:t>Examine firewall and router configurations</w:t>
            </w:r>
          </w:p>
        </w:tc>
        <w:tc>
          <w:tcPr>
            <w:tcW w:w="375" w:type="pct"/>
            <w:shd w:val="clear" w:color="auto" w:fill="auto"/>
          </w:tcPr>
          <w:p w14:paraId="3CFABD3A" w14:textId="77777777" w:rsidR="00707142" w:rsidRPr="00AC7772" w:rsidRDefault="00707142"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74" w:type="pct"/>
            <w:shd w:val="clear" w:color="auto" w:fill="auto"/>
          </w:tcPr>
          <w:p w14:paraId="7A3A2C43" w14:textId="77777777" w:rsidR="00707142" w:rsidRPr="00AC7772" w:rsidRDefault="00707142"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44" w:type="pct"/>
          </w:tcPr>
          <w:p w14:paraId="24C11082" w14:textId="77777777" w:rsidR="00707142" w:rsidRPr="00AC7772" w:rsidRDefault="00707142"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12" w:type="pct"/>
          </w:tcPr>
          <w:p w14:paraId="1DA322F8" w14:textId="77777777" w:rsidR="00707142" w:rsidRPr="00AC7772" w:rsidRDefault="00707142"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r>
      <w:tr w:rsidR="00245387" w:rsidRPr="00AC7772" w14:paraId="4CD888D0" w14:textId="77777777" w:rsidTr="00245387">
        <w:trPr>
          <w:cantSplit/>
        </w:trPr>
        <w:tc>
          <w:tcPr>
            <w:tcW w:w="342" w:type="pct"/>
            <w:tcBorders>
              <w:bottom w:val="single" w:sz="4" w:space="0" w:color="808080"/>
            </w:tcBorders>
          </w:tcPr>
          <w:p w14:paraId="7A459F48" w14:textId="77777777" w:rsidR="00707142" w:rsidRPr="00AC7772" w:rsidRDefault="00707142" w:rsidP="0029573A">
            <w:pPr>
              <w:pStyle w:val="TableText"/>
              <w:keepNext/>
            </w:pPr>
            <w:r w:rsidRPr="00AC7772">
              <w:rPr>
                <w:sz w:val="19"/>
                <w:szCs w:val="19"/>
              </w:rPr>
              <w:t>1.3</w:t>
            </w:r>
          </w:p>
        </w:tc>
        <w:tc>
          <w:tcPr>
            <w:tcW w:w="1782" w:type="pct"/>
            <w:tcBorders>
              <w:bottom w:val="single" w:sz="4" w:space="0" w:color="808080"/>
            </w:tcBorders>
          </w:tcPr>
          <w:p w14:paraId="5BFC7741" w14:textId="77777777" w:rsidR="00707142" w:rsidRPr="00564700" w:rsidRDefault="00707142" w:rsidP="0029573A">
            <w:pPr>
              <w:pStyle w:val="TableText"/>
              <w:keepNext/>
              <w:rPr>
                <w:szCs w:val="18"/>
              </w:rPr>
            </w:pPr>
            <w:r w:rsidRPr="00564700">
              <w:rPr>
                <w:szCs w:val="18"/>
              </w:rPr>
              <w:t>Is direct public access prohibited between the Internet and any system component in the cardholder data environment, as follows:</w:t>
            </w:r>
          </w:p>
        </w:tc>
        <w:tc>
          <w:tcPr>
            <w:tcW w:w="1471" w:type="pct"/>
            <w:tcBorders>
              <w:bottom w:val="single" w:sz="4" w:space="0" w:color="808080"/>
            </w:tcBorders>
            <w:shd w:val="clear" w:color="auto" w:fill="BFBFBF"/>
          </w:tcPr>
          <w:p w14:paraId="7F77DA3E" w14:textId="77777777" w:rsidR="00707142" w:rsidRPr="00564700" w:rsidRDefault="00707142" w:rsidP="0029573A">
            <w:pPr>
              <w:pStyle w:val="TableTextBullet"/>
              <w:keepNext/>
              <w:numPr>
                <w:ilvl w:val="0"/>
                <w:numId w:val="0"/>
              </w:numPr>
              <w:rPr>
                <w:rFonts w:cs="Arial"/>
                <w:szCs w:val="18"/>
              </w:rPr>
            </w:pPr>
          </w:p>
        </w:tc>
        <w:tc>
          <w:tcPr>
            <w:tcW w:w="375" w:type="pct"/>
            <w:tcBorders>
              <w:bottom w:val="single" w:sz="4" w:space="0" w:color="808080"/>
            </w:tcBorders>
            <w:shd w:val="clear" w:color="auto" w:fill="BFBFBF"/>
          </w:tcPr>
          <w:p w14:paraId="33FC705D" w14:textId="77777777" w:rsidR="00707142" w:rsidRPr="00AC7772" w:rsidRDefault="00707142" w:rsidP="0029573A">
            <w:pPr>
              <w:keepNext/>
              <w:spacing w:after="60"/>
              <w:jc w:val="center"/>
              <w:rPr>
                <w:rFonts w:cs="Arial"/>
                <w:sz w:val="19"/>
                <w:szCs w:val="19"/>
              </w:rPr>
            </w:pPr>
          </w:p>
        </w:tc>
        <w:tc>
          <w:tcPr>
            <w:tcW w:w="374" w:type="pct"/>
            <w:tcBorders>
              <w:bottom w:val="single" w:sz="4" w:space="0" w:color="808080"/>
            </w:tcBorders>
            <w:shd w:val="clear" w:color="auto" w:fill="BFBFBF"/>
          </w:tcPr>
          <w:p w14:paraId="766F72BA" w14:textId="77777777" w:rsidR="00707142" w:rsidRPr="00AC7772" w:rsidRDefault="00707142" w:rsidP="0029573A">
            <w:pPr>
              <w:keepNext/>
              <w:spacing w:after="60"/>
              <w:jc w:val="center"/>
              <w:rPr>
                <w:rFonts w:cs="Arial"/>
                <w:sz w:val="19"/>
                <w:szCs w:val="19"/>
              </w:rPr>
            </w:pPr>
          </w:p>
        </w:tc>
        <w:tc>
          <w:tcPr>
            <w:tcW w:w="344" w:type="pct"/>
            <w:tcBorders>
              <w:bottom w:val="single" w:sz="4" w:space="0" w:color="808080"/>
            </w:tcBorders>
            <w:shd w:val="clear" w:color="auto" w:fill="BFBFBF"/>
          </w:tcPr>
          <w:p w14:paraId="2C914CB2" w14:textId="77777777" w:rsidR="00707142" w:rsidRPr="00AC7772" w:rsidRDefault="00707142" w:rsidP="0029573A">
            <w:pPr>
              <w:keepNext/>
              <w:spacing w:after="60"/>
              <w:jc w:val="center"/>
              <w:rPr>
                <w:rFonts w:cs="Arial"/>
                <w:sz w:val="19"/>
                <w:szCs w:val="19"/>
              </w:rPr>
            </w:pPr>
          </w:p>
        </w:tc>
        <w:tc>
          <w:tcPr>
            <w:tcW w:w="312" w:type="pct"/>
            <w:tcBorders>
              <w:bottom w:val="single" w:sz="4" w:space="0" w:color="808080"/>
            </w:tcBorders>
            <w:shd w:val="clear" w:color="auto" w:fill="BFBFBF"/>
          </w:tcPr>
          <w:p w14:paraId="5D381DB5" w14:textId="77777777" w:rsidR="00707142" w:rsidRPr="00AC7772" w:rsidRDefault="00707142" w:rsidP="0029573A">
            <w:pPr>
              <w:keepNext/>
              <w:spacing w:after="60"/>
              <w:jc w:val="center"/>
              <w:rPr>
                <w:rFonts w:cs="Arial"/>
                <w:sz w:val="19"/>
                <w:szCs w:val="19"/>
              </w:rPr>
            </w:pPr>
          </w:p>
        </w:tc>
      </w:tr>
      <w:tr w:rsidR="00245387" w:rsidRPr="00AC7772" w14:paraId="13A21122" w14:textId="77777777" w:rsidTr="00245387">
        <w:trPr>
          <w:cantSplit/>
        </w:trPr>
        <w:tc>
          <w:tcPr>
            <w:tcW w:w="342" w:type="pct"/>
          </w:tcPr>
          <w:p w14:paraId="2A056829" w14:textId="77777777" w:rsidR="00707142" w:rsidRPr="00AC7772" w:rsidRDefault="00707142" w:rsidP="005F59B3">
            <w:pPr>
              <w:pStyle w:val="TableText"/>
              <w:keepNext/>
              <w:jc w:val="right"/>
            </w:pPr>
            <w:r w:rsidRPr="00AC7772">
              <w:rPr>
                <w:sz w:val="19"/>
                <w:szCs w:val="19"/>
              </w:rPr>
              <w:t>1.3.3</w:t>
            </w:r>
          </w:p>
        </w:tc>
        <w:tc>
          <w:tcPr>
            <w:tcW w:w="1782" w:type="pct"/>
          </w:tcPr>
          <w:p w14:paraId="2C79A325" w14:textId="77777777" w:rsidR="00707142" w:rsidRPr="00564700" w:rsidRDefault="00707142" w:rsidP="005F59B3">
            <w:pPr>
              <w:pStyle w:val="TableText"/>
              <w:keepNext/>
              <w:rPr>
                <w:szCs w:val="18"/>
              </w:rPr>
            </w:pPr>
            <w:r w:rsidRPr="00564700">
              <w:rPr>
                <w:szCs w:val="18"/>
              </w:rPr>
              <w:t>Are direct connections prohibited for inbound or outbound traffic between the Internet and the cardholder data environment?</w:t>
            </w:r>
          </w:p>
        </w:tc>
        <w:tc>
          <w:tcPr>
            <w:tcW w:w="1471" w:type="pct"/>
          </w:tcPr>
          <w:p w14:paraId="51748966" w14:textId="77777777" w:rsidR="00707142" w:rsidRPr="00564700" w:rsidRDefault="00707142" w:rsidP="005F59B3">
            <w:pPr>
              <w:pStyle w:val="TableTextBullet"/>
              <w:keepNext/>
              <w:rPr>
                <w:szCs w:val="18"/>
              </w:rPr>
            </w:pPr>
            <w:r w:rsidRPr="00564700">
              <w:rPr>
                <w:szCs w:val="18"/>
              </w:rPr>
              <w:t xml:space="preserve">Examine firewall </w:t>
            </w:r>
            <w:r w:rsidRPr="00156098">
              <w:t>and router</w:t>
            </w:r>
            <w:r w:rsidRPr="00564700">
              <w:rPr>
                <w:szCs w:val="18"/>
              </w:rPr>
              <w:t xml:space="preserve"> configurations</w:t>
            </w:r>
          </w:p>
        </w:tc>
        <w:tc>
          <w:tcPr>
            <w:tcW w:w="375" w:type="pct"/>
            <w:shd w:val="clear" w:color="auto" w:fill="auto"/>
          </w:tcPr>
          <w:p w14:paraId="7EC7E86A" w14:textId="77777777" w:rsidR="00707142" w:rsidRPr="00AC7772" w:rsidRDefault="00707142" w:rsidP="005F59B3">
            <w:pPr>
              <w:keepNext/>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74" w:type="pct"/>
            <w:shd w:val="clear" w:color="auto" w:fill="auto"/>
          </w:tcPr>
          <w:p w14:paraId="562C2CF5" w14:textId="77777777" w:rsidR="00707142" w:rsidRPr="00AC7772" w:rsidRDefault="00707142" w:rsidP="005F59B3">
            <w:pPr>
              <w:keepNext/>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44" w:type="pct"/>
          </w:tcPr>
          <w:p w14:paraId="77C595FB" w14:textId="77777777" w:rsidR="00707142" w:rsidRPr="00AC7772" w:rsidRDefault="00707142" w:rsidP="005F59B3">
            <w:pPr>
              <w:keepNext/>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12" w:type="pct"/>
          </w:tcPr>
          <w:p w14:paraId="7217BC5C" w14:textId="77777777" w:rsidR="00707142" w:rsidRPr="00AC7772" w:rsidRDefault="00707142" w:rsidP="005F59B3">
            <w:pPr>
              <w:keepNext/>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r>
      <w:tr w:rsidR="00245387" w:rsidRPr="00AC7772" w14:paraId="1A6894B3" w14:textId="77777777" w:rsidTr="00245387">
        <w:trPr>
          <w:cantSplit/>
        </w:trPr>
        <w:tc>
          <w:tcPr>
            <w:tcW w:w="342" w:type="pct"/>
          </w:tcPr>
          <w:p w14:paraId="01C8D5D8" w14:textId="01DFF25F" w:rsidR="00707142" w:rsidRPr="00AC7772" w:rsidRDefault="00707142" w:rsidP="00A53B3E">
            <w:pPr>
              <w:pStyle w:val="TableText"/>
              <w:jc w:val="right"/>
              <w:rPr>
                <w:sz w:val="19"/>
                <w:szCs w:val="19"/>
              </w:rPr>
            </w:pPr>
            <w:r w:rsidRPr="00174394">
              <w:rPr>
                <w:sz w:val="19"/>
                <w:szCs w:val="19"/>
              </w:rPr>
              <w:t>1.3.4</w:t>
            </w:r>
          </w:p>
        </w:tc>
        <w:tc>
          <w:tcPr>
            <w:tcW w:w="1782" w:type="pct"/>
          </w:tcPr>
          <w:p w14:paraId="287F96D6" w14:textId="77777777" w:rsidR="002C29C8" w:rsidRDefault="00707142" w:rsidP="00A53B3E">
            <w:pPr>
              <w:pStyle w:val="TableText"/>
              <w:rPr>
                <w:szCs w:val="18"/>
              </w:rPr>
            </w:pPr>
            <w:r w:rsidRPr="00174394">
              <w:rPr>
                <w:szCs w:val="18"/>
              </w:rPr>
              <w:t xml:space="preserve">Are anti-spoofing measures implemented to detect and block forged sourced IP addresses from entering the network? </w:t>
            </w:r>
          </w:p>
          <w:p w14:paraId="10C06982" w14:textId="0BD1FF04" w:rsidR="00707142" w:rsidRPr="00564700" w:rsidRDefault="00707142" w:rsidP="00A53B3E">
            <w:pPr>
              <w:pStyle w:val="TableText"/>
              <w:rPr>
                <w:szCs w:val="18"/>
              </w:rPr>
            </w:pPr>
            <w:r w:rsidRPr="00174394">
              <w:rPr>
                <w:szCs w:val="18"/>
              </w:rPr>
              <w:t>(For example, block traffic originating from the internet with an internal address</w:t>
            </w:r>
            <w:r w:rsidR="002C29C8">
              <w:rPr>
                <w:szCs w:val="18"/>
              </w:rPr>
              <w:t>)</w:t>
            </w:r>
          </w:p>
        </w:tc>
        <w:tc>
          <w:tcPr>
            <w:tcW w:w="1471" w:type="pct"/>
          </w:tcPr>
          <w:p w14:paraId="409C4FE2" w14:textId="4D9EAB7C" w:rsidR="00707142" w:rsidRPr="00564700" w:rsidRDefault="00707142" w:rsidP="00156098">
            <w:pPr>
              <w:pStyle w:val="TableTextBullet"/>
            </w:pPr>
            <w:r w:rsidRPr="00174394">
              <w:t>Examine firewall and router configurations</w:t>
            </w:r>
          </w:p>
        </w:tc>
        <w:tc>
          <w:tcPr>
            <w:tcW w:w="375" w:type="pct"/>
            <w:shd w:val="clear" w:color="auto" w:fill="auto"/>
          </w:tcPr>
          <w:p w14:paraId="47B16FA9" w14:textId="5B258B41" w:rsidR="00707142" w:rsidRPr="00AC7772" w:rsidRDefault="00707142" w:rsidP="00A53B3E">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174394">
              <w:rPr>
                <w:rFonts w:cs="Arial"/>
                <w:sz w:val="19"/>
                <w:szCs w:val="19"/>
              </w:rPr>
              <w:fldChar w:fldCharType="end"/>
            </w:r>
          </w:p>
        </w:tc>
        <w:tc>
          <w:tcPr>
            <w:tcW w:w="374" w:type="pct"/>
            <w:shd w:val="clear" w:color="auto" w:fill="auto"/>
          </w:tcPr>
          <w:p w14:paraId="7D158912" w14:textId="4A5C17A7" w:rsidR="00707142" w:rsidRPr="00AC7772" w:rsidRDefault="00707142" w:rsidP="00A53B3E">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174394">
              <w:rPr>
                <w:rFonts w:cs="Arial"/>
                <w:sz w:val="19"/>
                <w:szCs w:val="19"/>
              </w:rPr>
              <w:fldChar w:fldCharType="end"/>
            </w:r>
          </w:p>
        </w:tc>
        <w:tc>
          <w:tcPr>
            <w:tcW w:w="344" w:type="pct"/>
          </w:tcPr>
          <w:p w14:paraId="3E388035" w14:textId="4A042FBE" w:rsidR="00707142" w:rsidRPr="00AC7772" w:rsidRDefault="00707142" w:rsidP="00A53B3E">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174394">
              <w:rPr>
                <w:rFonts w:cs="Arial"/>
                <w:sz w:val="19"/>
                <w:szCs w:val="19"/>
              </w:rPr>
              <w:fldChar w:fldCharType="end"/>
            </w:r>
          </w:p>
        </w:tc>
        <w:tc>
          <w:tcPr>
            <w:tcW w:w="312" w:type="pct"/>
          </w:tcPr>
          <w:p w14:paraId="189B5716" w14:textId="1DA87034" w:rsidR="00707142" w:rsidRPr="00AC7772" w:rsidRDefault="00707142" w:rsidP="00A53B3E">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174394">
              <w:rPr>
                <w:rFonts w:cs="Arial"/>
                <w:sz w:val="19"/>
                <w:szCs w:val="19"/>
              </w:rPr>
              <w:fldChar w:fldCharType="end"/>
            </w:r>
          </w:p>
        </w:tc>
      </w:tr>
      <w:tr w:rsidR="00245387" w:rsidRPr="00AC7772" w14:paraId="0328EEEC" w14:textId="77777777" w:rsidTr="00245387">
        <w:trPr>
          <w:cantSplit/>
        </w:trPr>
        <w:tc>
          <w:tcPr>
            <w:tcW w:w="342" w:type="pct"/>
          </w:tcPr>
          <w:p w14:paraId="4B77F4A2" w14:textId="77777777" w:rsidR="00707142" w:rsidRPr="00AC7772" w:rsidRDefault="00707142" w:rsidP="00A53B3E">
            <w:pPr>
              <w:pStyle w:val="TableText"/>
              <w:jc w:val="right"/>
            </w:pPr>
            <w:r w:rsidRPr="00AC7772">
              <w:rPr>
                <w:sz w:val="19"/>
                <w:szCs w:val="19"/>
              </w:rPr>
              <w:t>1.3.5</w:t>
            </w:r>
          </w:p>
        </w:tc>
        <w:tc>
          <w:tcPr>
            <w:tcW w:w="1782" w:type="pct"/>
          </w:tcPr>
          <w:p w14:paraId="53F0B5EE" w14:textId="77777777" w:rsidR="00707142" w:rsidRPr="00564700" w:rsidRDefault="00707142" w:rsidP="00A53B3E">
            <w:pPr>
              <w:pStyle w:val="TableText"/>
              <w:rPr>
                <w:szCs w:val="18"/>
              </w:rPr>
            </w:pPr>
            <w:r w:rsidRPr="00564700">
              <w:rPr>
                <w:szCs w:val="18"/>
              </w:rPr>
              <w:t>Is outbound traffic from the cardholder data environment to the Internet explicitly authorized?</w:t>
            </w:r>
          </w:p>
        </w:tc>
        <w:tc>
          <w:tcPr>
            <w:tcW w:w="1471" w:type="pct"/>
          </w:tcPr>
          <w:p w14:paraId="54804573" w14:textId="77777777" w:rsidR="00707142" w:rsidRPr="00564700" w:rsidRDefault="00707142" w:rsidP="00156098">
            <w:pPr>
              <w:pStyle w:val="TableTextBullet"/>
            </w:pPr>
            <w:r w:rsidRPr="00564700">
              <w:t>Examine firewall and router configurations</w:t>
            </w:r>
          </w:p>
        </w:tc>
        <w:tc>
          <w:tcPr>
            <w:tcW w:w="375" w:type="pct"/>
            <w:shd w:val="clear" w:color="auto" w:fill="auto"/>
          </w:tcPr>
          <w:p w14:paraId="57F52C62" w14:textId="77777777" w:rsidR="00707142" w:rsidRPr="00AC7772" w:rsidRDefault="00707142"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74" w:type="pct"/>
            <w:shd w:val="clear" w:color="auto" w:fill="auto"/>
          </w:tcPr>
          <w:p w14:paraId="73B4A31C" w14:textId="77777777" w:rsidR="00707142" w:rsidRPr="00AC7772" w:rsidRDefault="00707142"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44" w:type="pct"/>
          </w:tcPr>
          <w:p w14:paraId="73E25E82" w14:textId="77777777" w:rsidR="00707142" w:rsidRPr="00AC7772" w:rsidRDefault="00707142"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12" w:type="pct"/>
          </w:tcPr>
          <w:p w14:paraId="4E508C73" w14:textId="77777777" w:rsidR="00707142" w:rsidRPr="00AC7772" w:rsidRDefault="00707142"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r>
      <w:tr w:rsidR="00245387" w:rsidRPr="00AC7772" w14:paraId="04C094C2" w14:textId="77777777" w:rsidTr="00245387">
        <w:trPr>
          <w:cantSplit/>
        </w:trPr>
        <w:tc>
          <w:tcPr>
            <w:tcW w:w="342" w:type="pct"/>
          </w:tcPr>
          <w:p w14:paraId="546290BA" w14:textId="77777777" w:rsidR="00707142" w:rsidRPr="00AC7772" w:rsidRDefault="00707142" w:rsidP="00A53B3E">
            <w:pPr>
              <w:pStyle w:val="TableText"/>
              <w:jc w:val="right"/>
            </w:pPr>
            <w:r w:rsidRPr="00AC7772">
              <w:rPr>
                <w:sz w:val="19"/>
                <w:szCs w:val="19"/>
              </w:rPr>
              <w:t>1.3.6</w:t>
            </w:r>
          </w:p>
        </w:tc>
        <w:tc>
          <w:tcPr>
            <w:tcW w:w="1782" w:type="pct"/>
          </w:tcPr>
          <w:p w14:paraId="645703DD" w14:textId="77777777" w:rsidR="00707142" w:rsidRPr="00564700" w:rsidRDefault="00707142" w:rsidP="00A53B3E">
            <w:pPr>
              <w:pStyle w:val="TableText"/>
              <w:rPr>
                <w:szCs w:val="18"/>
              </w:rPr>
            </w:pPr>
            <w:r w:rsidRPr="00564700">
              <w:rPr>
                <w:szCs w:val="18"/>
              </w:rPr>
              <w:t>Is stateful inspection, also known as dynamic packet filtering, implemented—that is, only established connections are allowed into the network?</w:t>
            </w:r>
          </w:p>
        </w:tc>
        <w:tc>
          <w:tcPr>
            <w:tcW w:w="1471" w:type="pct"/>
          </w:tcPr>
          <w:p w14:paraId="793C3363" w14:textId="77777777" w:rsidR="00707142" w:rsidRPr="00564700" w:rsidRDefault="00707142" w:rsidP="00156098">
            <w:pPr>
              <w:pStyle w:val="TableTextBullet"/>
            </w:pPr>
            <w:r w:rsidRPr="00564700">
              <w:t>Examine firewall and router configurations</w:t>
            </w:r>
          </w:p>
        </w:tc>
        <w:tc>
          <w:tcPr>
            <w:tcW w:w="375" w:type="pct"/>
            <w:shd w:val="clear" w:color="auto" w:fill="auto"/>
          </w:tcPr>
          <w:p w14:paraId="158C51B5" w14:textId="77777777" w:rsidR="00707142" w:rsidRPr="00AC7772" w:rsidRDefault="00707142"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74" w:type="pct"/>
            <w:shd w:val="clear" w:color="auto" w:fill="auto"/>
          </w:tcPr>
          <w:p w14:paraId="4327403B" w14:textId="77777777" w:rsidR="00707142" w:rsidRPr="00AC7772" w:rsidRDefault="00707142"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44" w:type="pct"/>
          </w:tcPr>
          <w:p w14:paraId="53D7E91B" w14:textId="77777777" w:rsidR="00707142" w:rsidRPr="00AC7772" w:rsidRDefault="00707142"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c>
          <w:tcPr>
            <w:tcW w:w="312" w:type="pct"/>
          </w:tcPr>
          <w:p w14:paraId="1D168A33" w14:textId="77777777" w:rsidR="00707142" w:rsidRPr="00AC7772" w:rsidRDefault="00707142"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C7772">
              <w:rPr>
                <w:rFonts w:cs="Arial"/>
                <w:sz w:val="19"/>
                <w:szCs w:val="19"/>
              </w:rPr>
              <w:fldChar w:fldCharType="end"/>
            </w:r>
          </w:p>
        </w:tc>
      </w:tr>
    </w:tbl>
    <w:p w14:paraId="27413FB8" w14:textId="77777777" w:rsidR="0090237F" w:rsidRDefault="0090237F" w:rsidP="00214868">
      <w:pPr>
        <w:pStyle w:val="Heading3"/>
      </w:pPr>
    </w:p>
    <w:p w14:paraId="1C2C3EBB" w14:textId="77777777" w:rsidR="00156098" w:rsidRDefault="00156098">
      <w:pPr>
        <w:spacing w:before="0" w:after="0" w:line="240" w:lineRule="auto"/>
        <w:rPr>
          <w:b/>
          <w:i/>
          <w:sz w:val="22"/>
          <w:szCs w:val="22"/>
        </w:rPr>
      </w:pPr>
      <w:r>
        <w:br w:type="page"/>
      </w:r>
    </w:p>
    <w:p w14:paraId="4E198E17" w14:textId="00D5911A" w:rsidR="00D92DC1" w:rsidRDefault="00C57F8D" w:rsidP="00214868">
      <w:pPr>
        <w:pStyle w:val="Heading3"/>
      </w:pPr>
      <w:bookmarkStart w:id="57" w:name="_Toc381264212"/>
      <w:r>
        <w:t>Requirement 2:</w:t>
      </w:r>
      <w:r>
        <w:tab/>
      </w:r>
      <w:r w:rsidR="00D92DC1" w:rsidRPr="00BA6EEA">
        <w:t>Do not use vendor-supplied defaults for system passwords and other security parameters</w:t>
      </w:r>
      <w:bookmarkEnd w:id="54"/>
      <w:bookmarkEnd w:id="55"/>
      <w:bookmarkEnd w:id="56"/>
      <w:bookmarkEnd w:id="57"/>
    </w:p>
    <w:tbl>
      <w:tblPr>
        <w:tblW w:w="4974"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1"/>
        <w:gridCol w:w="4589"/>
        <w:gridCol w:w="3871"/>
        <w:gridCol w:w="987"/>
        <w:gridCol w:w="987"/>
        <w:gridCol w:w="903"/>
        <w:gridCol w:w="793"/>
      </w:tblGrid>
      <w:tr w:rsidR="00B278FC" w:rsidRPr="002242E1" w14:paraId="634E5171" w14:textId="77777777" w:rsidTr="00245387">
        <w:trPr>
          <w:cantSplit/>
          <w:trHeight w:val="422"/>
          <w:tblHeader/>
        </w:trPr>
        <w:tc>
          <w:tcPr>
            <w:tcW w:w="2127" w:type="pct"/>
            <w:gridSpan w:val="2"/>
            <w:vMerge w:val="restart"/>
            <w:shd w:val="clear" w:color="auto" w:fill="E0E0E0"/>
            <w:vAlign w:val="center"/>
          </w:tcPr>
          <w:p w14:paraId="53C83CAA"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75" w:type="pct"/>
            <w:vMerge w:val="restart"/>
            <w:shd w:val="clear" w:color="auto" w:fill="E0E0E0"/>
            <w:vAlign w:val="center"/>
          </w:tcPr>
          <w:p w14:paraId="43CC3148"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398" w:type="pct"/>
            <w:gridSpan w:val="4"/>
            <w:tcBorders>
              <w:right w:val="nil"/>
            </w:tcBorders>
            <w:shd w:val="clear" w:color="auto" w:fill="E0E0E0"/>
          </w:tcPr>
          <w:p w14:paraId="0B8B63BD"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7D7DEF32"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B278FC" w:rsidRPr="001423CE" w14:paraId="3288890B" w14:textId="77777777" w:rsidTr="00245387">
        <w:trPr>
          <w:cantSplit/>
          <w:tblHeader/>
        </w:trPr>
        <w:tc>
          <w:tcPr>
            <w:tcW w:w="2127" w:type="pct"/>
            <w:gridSpan w:val="2"/>
            <w:vMerge/>
            <w:shd w:val="clear" w:color="auto" w:fill="E0E0E0"/>
          </w:tcPr>
          <w:p w14:paraId="4E9734B1" w14:textId="77777777" w:rsidR="00B278FC" w:rsidRPr="00AC7772" w:rsidRDefault="00B278FC" w:rsidP="00B278FC">
            <w:pPr>
              <w:tabs>
                <w:tab w:val="right" w:pos="6101"/>
              </w:tabs>
              <w:spacing w:after="60"/>
              <w:rPr>
                <w:rFonts w:cs="Arial"/>
                <w:b/>
                <w:sz w:val="19"/>
                <w:szCs w:val="19"/>
              </w:rPr>
            </w:pPr>
          </w:p>
        </w:tc>
        <w:tc>
          <w:tcPr>
            <w:tcW w:w="1475" w:type="pct"/>
            <w:vMerge/>
            <w:shd w:val="clear" w:color="auto" w:fill="E0E0E0"/>
          </w:tcPr>
          <w:p w14:paraId="19CD3F92" w14:textId="77777777" w:rsidR="00B278FC" w:rsidRPr="00AC7772" w:rsidRDefault="00B278FC" w:rsidP="00B278FC">
            <w:pPr>
              <w:spacing w:after="60"/>
              <w:jc w:val="center"/>
              <w:rPr>
                <w:rFonts w:cs="Arial"/>
                <w:b/>
                <w:sz w:val="19"/>
                <w:szCs w:val="19"/>
                <w:u w:val="single"/>
              </w:rPr>
            </w:pPr>
          </w:p>
        </w:tc>
        <w:tc>
          <w:tcPr>
            <w:tcW w:w="376" w:type="pct"/>
            <w:shd w:val="clear" w:color="auto" w:fill="E0E0E0"/>
            <w:tcMar>
              <w:left w:w="72" w:type="dxa"/>
              <w:right w:w="72" w:type="dxa"/>
            </w:tcMar>
            <w:vAlign w:val="bottom"/>
          </w:tcPr>
          <w:p w14:paraId="720C92A3"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6" w:type="pct"/>
            <w:shd w:val="clear" w:color="auto" w:fill="E0E0E0"/>
            <w:tcMar>
              <w:left w:w="72" w:type="dxa"/>
              <w:right w:w="72" w:type="dxa"/>
            </w:tcMar>
            <w:vAlign w:val="bottom"/>
          </w:tcPr>
          <w:p w14:paraId="676265CF"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44" w:type="pct"/>
            <w:shd w:val="clear" w:color="auto" w:fill="E0E0E0"/>
            <w:tcMar>
              <w:left w:w="72" w:type="dxa"/>
              <w:right w:w="72" w:type="dxa"/>
            </w:tcMar>
            <w:vAlign w:val="bottom"/>
          </w:tcPr>
          <w:p w14:paraId="44E893EF"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01" w:type="pct"/>
            <w:tcBorders>
              <w:right w:val="nil"/>
            </w:tcBorders>
            <w:shd w:val="clear" w:color="auto" w:fill="E0E0E0"/>
            <w:tcMar>
              <w:left w:w="72" w:type="dxa"/>
              <w:right w:w="72" w:type="dxa"/>
            </w:tcMar>
            <w:vAlign w:val="bottom"/>
          </w:tcPr>
          <w:p w14:paraId="29801A95"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B278FC" w:rsidRPr="00402069" w14:paraId="57D8EDF8" w14:textId="77777777" w:rsidTr="00245387">
        <w:tblPrEx>
          <w:tblBorders>
            <w:top w:val="none" w:sz="0" w:space="0" w:color="auto"/>
            <w:bottom w:val="none" w:sz="0" w:space="0" w:color="auto"/>
            <w:insideH w:val="none" w:sz="0" w:space="0" w:color="auto"/>
            <w:insideV w:val="none" w:sz="0" w:space="0" w:color="auto"/>
          </w:tblBorders>
        </w:tblPrEx>
        <w:trPr>
          <w:cantSplit/>
          <w:trHeight w:val="572"/>
        </w:trPr>
        <w:tc>
          <w:tcPr>
            <w:tcW w:w="378" w:type="pct"/>
            <w:tcBorders>
              <w:top w:val="single" w:sz="4" w:space="0" w:color="808080"/>
              <w:right w:val="single" w:sz="4" w:space="0" w:color="808080"/>
            </w:tcBorders>
          </w:tcPr>
          <w:p w14:paraId="6A092FD7" w14:textId="77777777" w:rsidR="00A211EB" w:rsidRPr="00402069" w:rsidRDefault="00A211EB" w:rsidP="00615F06">
            <w:pPr>
              <w:pStyle w:val="TableText"/>
            </w:pPr>
            <w:r w:rsidRPr="00402069">
              <w:t>2.1</w:t>
            </w:r>
          </w:p>
        </w:tc>
        <w:tc>
          <w:tcPr>
            <w:tcW w:w="1749" w:type="pct"/>
            <w:tcBorders>
              <w:top w:val="single" w:sz="4" w:space="0" w:color="808080"/>
              <w:left w:val="single" w:sz="4" w:space="0" w:color="808080"/>
              <w:bottom w:val="single" w:sz="4" w:space="0" w:color="808080"/>
              <w:right w:val="single" w:sz="4" w:space="0" w:color="808080"/>
            </w:tcBorders>
          </w:tcPr>
          <w:p w14:paraId="7D7D4888" w14:textId="7E5A8FEE" w:rsidR="00A211EB" w:rsidRPr="00564700" w:rsidRDefault="00A211EB" w:rsidP="00AF6363">
            <w:pPr>
              <w:pStyle w:val="tabletextnumber"/>
              <w:numPr>
                <w:ilvl w:val="0"/>
                <w:numId w:val="32"/>
              </w:numPr>
            </w:pPr>
            <w:r w:rsidRPr="00564700">
              <w:t>Are vendor-supplied defaults always changed before installing a system on the network?</w:t>
            </w:r>
          </w:p>
          <w:p w14:paraId="4A548C28" w14:textId="77777777" w:rsidR="00A211EB" w:rsidRPr="00564700" w:rsidRDefault="00A211EB" w:rsidP="00D92DC1">
            <w:pPr>
              <w:pStyle w:val="Note0"/>
              <w:rPr>
                <w:shd w:val="clear" w:color="auto" w:fill="E6E6E6"/>
              </w:rPr>
            </w:pPr>
            <w:r w:rsidRPr="00564700">
              <w:rPr>
                <w:shd w:val="clear" w:color="auto" w:fill="E6E6E6"/>
              </w:rPr>
              <w:t>This applies to ALL default passwords, including but not limited to those used by operating systems, software that provides security services, application and system accounts, point-of-sale (POS) terminals, Simple Network Management Protocol (SNMP) community strings, etc.).</w:t>
            </w:r>
          </w:p>
        </w:tc>
        <w:tc>
          <w:tcPr>
            <w:tcW w:w="1475" w:type="pct"/>
            <w:tcBorders>
              <w:top w:val="single" w:sz="4" w:space="0" w:color="808080"/>
              <w:left w:val="single" w:sz="4" w:space="0" w:color="808080"/>
              <w:bottom w:val="single" w:sz="4" w:space="0" w:color="808080"/>
              <w:right w:val="single" w:sz="4" w:space="0" w:color="808080"/>
            </w:tcBorders>
            <w:shd w:val="clear" w:color="auto" w:fill="auto"/>
          </w:tcPr>
          <w:p w14:paraId="2891B306" w14:textId="77777777" w:rsidR="00A211EB" w:rsidRPr="00564700" w:rsidRDefault="00A211EB" w:rsidP="00156098">
            <w:pPr>
              <w:pStyle w:val="TableTextBullet"/>
            </w:pPr>
            <w:r w:rsidRPr="00564700">
              <w:t>Review policies and procedures</w:t>
            </w:r>
          </w:p>
          <w:p w14:paraId="788DB482" w14:textId="77777777" w:rsidR="00A211EB" w:rsidRPr="00564700" w:rsidRDefault="00A211EB" w:rsidP="00156098">
            <w:pPr>
              <w:pStyle w:val="TableTextBullet"/>
            </w:pPr>
            <w:r w:rsidRPr="00564700">
              <w:t>Examine vendor documentation</w:t>
            </w:r>
          </w:p>
          <w:p w14:paraId="6F52DC6E" w14:textId="77777777" w:rsidR="00A211EB" w:rsidRPr="00564700" w:rsidRDefault="00A211EB" w:rsidP="00156098">
            <w:pPr>
              <w:pStyle w:val="TableTextBullet"/>
            </w:pPr>
            <w:r w:rsidRPr="00564700">
              <w:t>Observe system configurations and account settings</w:t>
            </w:r>
          </w:p>
          <w:p w14:paraId="0AEE8490" w14:textId="27E54D1D" w:rsidR="00A211EB" w:rsidRPr="0010513F" w:rsidRDefault="00A211EB" w:rsidP="00156098">
            <w:pPr>
              <w:pStyle w:val="TableTextBullet"/>
            </w:pPr>
            <w:r w:rsidRPr="00564700">
              <w:t>Interview personnel</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7B604A6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38130CD6"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44" w:type="pct"/>
            <w:tcBorders>
              <w:top w:val="single" w:sz="4" w:space="0" w:color="808080"/>
              <w:left w:val="single" w:sz="4" w:space="0" w:color="808080"/>
              <w:bottom w:val="single" w:sz="4" w:space="0" w:color="808080"/>
              <w:right w:val="single" w:sz="4" w:space="0" w:color="808080"/>
            </w:tcBorders>
            <w:shd w:val="clear" w:color="auto" w:fill="auto"/>
          </w:tcPr>
          <w:p w14:paraId="4DE0493B"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01" w:type="pct"/>
            <w:tcBorders>
              <w:top w:val="single" w:sz="4" w:space="0" w:color="808080"/>
              <w:left w:val="single" w:sz="4" w:space="0" w:color="808080"/>
              <w:bottom w:val="single" w:sz="4" w:space="0" w:color="808080"/>
            </w:tcBorders>
            <w:shd w:val="clear" w:color="auto" w:fill="auto"/>
          </w:tcPr>
          <w:p w14:paraId="30662DF5" w14:textId="77777777" w:rsidR="00A211EB" w:rsidRPr="00402069" w:rsidRDefault="00A211EB" w:rsidP="00D92DC1">
            <w:pPr>
              <w:spacing w:after="60"/>
              <w:jc w:val="center"/>
              <w:rPr>
                <w:rFonts w:eastAsia="MS Mincho"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r>
      <w:tr w:rsidR="00B278FC" w:rsidRPr="00402069" w14:paraId="38AFAFE9" w14:textId="77777777" w:rsidTr="00245387">
        <w:tblPrEx>
          <w:tblBorders>
            <w:top w:val="none" w:sz="0" w:space="0" w:color="auto"/>
            <w:bottom w:val="none" w:sz="0" w:space="0" w:color="auto"/>
            <w:insideH w:val="none" w:sz="0" w:space="0" w:color="auto"/>
            <w:insideV w:val="none" w:sz="0" w:space="0" w:color="auto"/>
          </w:tblBorders>
        </w:tblPrEx>
        <w:trPr>
          <w:cantSplit/>
          <w:trHeight w:val="571"/>
        </w:trPr>
        <w:tc>
          <w:tcPr>
            <w:tcW w:w="378" w:type="pct"/>
            <w:tcBorders>
              <w:bottom w:val="single" w:sz="4" w:space="0" w:color="808080"/>
              <w:right w:val="single" w:sz="4" w:space="0" w:color="808080"/>
            </w:tcBorders>
          </w:tcPr>
          <w:p w14:paraId="382E3476" w14:textId="77777777" w:rsidR="00A211EB" w:rsidRPr="00402069" w:rsidRDefault="00A211EB" w:rsidP="00615F06">
            <w:pPr>
              <w:pStyle w:val="TableText"/>
            </w:pPr>
          </w:p>
        </w:tc>
        <w:tc>
          <w:tcPr>
            <w:tcW w:w="1749" w:type="pct"/>
            <w:tcBorders>
              <w:top w:val="single" w:sz="4" w:space="0" w:color="808080"/>
              <w:left w:val="single" w:sz="4" w:space="0" w:color="808080"/>
              <w:bottom w:val="single" w:sz="4" w:space="0" w:color="808080"/>
              <w:right w:val="single" w:sz="4" w:space="0" w:color="808080"/>
            </w:tcBorders>
          </w:tcPr>
          <w:p w14:paraId="5F9F65E3" w14:textId="7405B3CC" w:rsidR="00A211EB" w:rsidRPr="00564700" w:rsidRDefault="00A211EB" w:rsidP="00D92DC1">
            <w:pPr>
              <w:pStyle w:val="tabletextnumber"/>
            </w:pPr>
            <w:r w:rsidRPr="00564700">
              <w:t>Are unnecessary default accounts removed or disabled before installing a system on the network?</w:t>
            </w:r>
          </w:p>
        </w:tc>
        <w:tc>
          <w:tcPr>
            <w:tcW w:w="1475" w:type="pct"/>
            <w:tcBorders>
              <w:top w:val="single" w:sz="4" w:space="0" w:color="808080"/>
              <w:left w:val="single" w:sz="4" w:space="0" w:color="808080"/>
              <w:bottom w:val="single" w:sz="4" w:space="0" w:color="808080"/>
              <w:right w:val="single" w:sz="4" w:space="0" w:color="808080"/>
            </w:tcBorders>
            <w:shd w:val="clear" w:color="auto" w:fill="auto"/>
          </w:tcPr>
          <w:p w14:paraId="01149933" w14:textId="77777777" w:rsidR="00A211EB" w:rsidRPr="00564700" w:rsidRDefault="00A211EB" w:rsidP="00156098">
            <w:pPr>
              <w:pStyle w:val="TableTextBullet"/>
            </w:pPr>
            <w:r w:rsidRPr="00564700">
              <w:t>Review policies and procedures</w:t>
            </w:r>
          </w:p>
          <w:p w14:paraId="0E45E3F1" w14:textId="77777777" w:rsidR="00A211EB" w:rsidRPr="00564700" w:rsidRDefault="00A211EB" w:rsidP="00156098">
            <w:pPr>
              <w:pStyle w:val="TableTextBullet"/>
            </w:pPr>
            <w:r w:rsidRPr="00564700">
              <w:t>Review vendor documentation</w:t>
            </w:r>
          </w:p>
          <w:p w14:paraId="2A4640B0" w14:textId="77777777" w:rsidR="00A211EB" w:rsidRPr="00564700" w:rsidRDefault="00A211EB" w:rsidP="00156098">
            <w:pPr>
              <w:pStyle w:val="TableTextBullet"/>
            </w:pPr>
            <w:r w:rsidRPr="00564700">
              <w:t>Examine system configurations and account settings</w:t>
            </w:r>
          </w:p>
          <w:p w14:paraId="642C5E63" w14:textId="77777777" w:rsidR="00A211EB" w:rsidRPr="00564700" w:rsidRDefault="00A211EB" w:rsidP="00156098">
            <w:pPr>
              <w:pStyle w:val="TableTextBullet"/>
            </w:pPr>
            <w:r w:rsidRPr="00564700">
              <w:t>Interview personnel</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152DF83D"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1F98E61F"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44" w:type="pct"/>
            <w:tcBorders>
              <w:top w:val="single" w:sz="4" w:space="0" w:color="808080"/>
              <w:left w:val="single" w:sz="4" w:space="0" w:color="808080"/>
              <w:bottom w:val="single" w:sz="4" w:space="0" w:color="808080"/>
              <w:right w:val="single" w:sz="4" w:space="0" w:color="808080"/>
            </w:tcBorders>
            <w:shd w:val="clear" w:color="auto" w:fill="auto"/>
          </w:tcPr>
          <w:p w14:paraId="47C10250"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01" w:type="pct"/>
            <w:tcBorders>
              <w:top w:val="single" w:sz="4" w:space="0" w:color="808080"/>
              <w:left w:val="single" w:sz="4" w:space="0" w:color="808080"/>
              <w:bottom w:val="single" w:sz="4" w:space="0" w:color="808080"/>
            </w:tcBorders>
            <w:shd w:val="clear" w:color="auto" w:fill="auto"/>
          </w:tcPr>
          <w:p w14:paraId="528282BD"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r>
      <w:tr w:rsidR="00B278FC" w:rsidRPr="00402069" w14:paraId="0BA3048F" w14:textId="77777777" w:rsidTr="00245387">
        <w:tblPrEx>
          <w:tblBorders>
            <w:top w:val="none" w:sz="0" w:space="0" w:color="auto"/>
            <w:bottom w:val="none" w:sz="0" w:space="0" w:color="auto"/>
            <w:insideH w:val="none" w:sz="0" w:space="0" w:color="auto"/>
            <w:insideV w:val="none" w:sz="0" w:space="0" w:color="auto"/>
          </w:tblBorders>
        </w:tblPrEx>
        <w:trPr>
          <w:cantSplit/>
        </w:trPr>
        <w:tc>
          <w:tcPr>
            <w:tcW w:w="378" w:type="pct"/>
            <w:tcBorders>
              <w:top w:val="single" w:sz="4" w:space="0" w:color="808080"/>
              <w:right w:val="single" w:sz="4" w:space="0" w:color="808080"/>
            </w:tcBorders>
          </w:tcPr>
          <w:p w14:paraId="46FC51CA" w14:textId="77777777" w:rsidR="00A211EB" w:rsidRPr="00402069" w:rsidRDefault="00A211EB" w:rsidP="00ED7AB3">
            <w:pPr>
              <w:pStyle w:val="TableText"/>
              <w:jc w:val="right"/>
            </w:pPr>
            <w:r w:rsidRPr="00402069">
              <w:t>2.1.1</w:t>
            </w:r>
          </w:p>
        </w:tc>
        <w:tc>
          <w:tcPr>
            <w:tcW w:w="1749" w:type="pct"/>
            <w:tcBorders>
              <w:top w:val="single" w:sz="4" w:space="0" w:color="808080"/>
              <w:left w:val="single" w:sz="4" w:space="0" w:color="808080"/>
              <w:bottom w:val="single" w:sz="4" w:space="0" w:color="808080"/>
              <w:right w:val="single" w:sz="4" w:space="0" w:color="808080"/>
            </w:tcBorders>
          </w:tcPr>
          <w:p w14:paraId="58DA8B8C" w14:textId="77777777" w:rsidR="00A211EB" w:rsidRPr="00564700" w:rsidRDefault="00A211EB" w:rsidP="00615F06">
            <w:pPr>
              <w:pStyle w:val="TableText"/>
              <w:rPr>
                <w:szCs w:val="18"/>
              </w:rPr>
            </w:pPr>
            <w:r w:rsidRPr="00564700">
              <w:rPr>
                <w:szCs w:val="18"/>
              </w:rPr>
              <w:t>For wireless environments connected to the cardholder data environment or transmitting cardholder data, are ALL wireless vendor defaults changed at installations, as follows:</w:t>
            </w:r>
          </w:p>
        </w:tc>
        <w:tc>
          <w:tcPr>
            <w:tcW w:w="1475" w:type="pct"/>
            <w:tcBorders>
              <w:top w:val="single" w:sz="4" w:space="0" w:color="808080"/>
              <w:left w:val="single" w:sz="4" w:space="0" w:color="808080"/>
              <w:bottom w:val="single" w:sz="4" w:space="0" w:color="808080"/>
              <w:right w:val="single" w:sz="4" w:space="0" w:color="808080"/>
            </w:tcBorders>
            <w:shd w:val="clear" w:color="auto" w:fill="BFBFBF"/>
          </w:tcPr>
          <w:p w14:paraId="5328598B" w14:textId="77777777" w:rsidR="00A211EB" w:rsidRPr="00564700" w:rsidRDefault="00A211EB" w:rsidP="00D92DC1">
            <w:pPr>
              <w:spacing w:after="60"/>
              <w:jc w:val="center"/>
              <w:rPr>
                <w:rFonts w:cs="Arial"/>
                <w:sz w:val="18"/>
                <w:szCs w:val="18"/>
              </w:rPr>
            </w:pPr>
          </w:p>
        </w:tc>
        <w:tc>
          <w:tcPr>
            <w:tcW w:w="376" w:type="pct"/>
            <w:tcBorders>
              <w:top w:val="single" w:sz="4" w:space="0" w:color="808080"/>
              <w:left w:val="single" w:sz="4" w:space="0" w:color="808080"/>
              <w:bottom w:val="single" w:sz="4" w:space="0" w:color="808080"/>
              <w:right w:val="single" w:sz="4" w:space="0" w:color="808080"/>
            </w:tcBorders>
            <w:shd w:val="clear" w:color="auto" w:fill="BFBFBF"/>
          </w:tcPr>
          <w:p w14:paraId="4E00019C" w14:textId="77777777" w:rsidR="00A211EB" w:rsidRPr="00402069" w:rsidRDefault="00A211EB" w:rsidP="00D92DC1">
            <w:pPr>
              <w:spacing w:after="60"/>
              <w:jc w:val="center"/>
              <w:rPr>
                <w:rFonts w:cs="Arial"/>
                <w:szCs w:val="20"/>
              </w:rPr>
            </w:pPr>
          </w:p>
        </w:tc>
        <w:tc>
          <w:tcPr>
            <w:tcW w:w="376" w:type="pct"/>
            <w:tcBorders>
              <w:top w:val="single" w:sz="4" w:space="0" w:color="808080"/>
              <w:left w:val="single" w:sz="4" w:space="0" w:color="808080"/>
              <w:bottom w:val="single" w:sz="4" w:space="0" w:color="808080"/>
              <w:right w:val="single" w:sz="4" w:space="0" w:color="808080"/>
            </w:tcBorders>
            <w:shd w:val="clear" w:color="auto" w:fill="BFBFBF"/>
          </w:tcPr>
          <w:p w14:paraId="714AAEE3" w14:textId="77777777" w:rsidR="00A211EB" w:rsidRPr="00402069" w:rsidRDefault="00A211EB" w:rsidP="00D92DC1">
            <w:pPr>
              <w:spacing w:after="60"/>
              <w:jc w:val="center"/>
              <w:rPr>
                <w:rFonts w:cs="Arial"/>
                <w:szCs w:val="20"/>
              </w:rPr>
            </w:pPr>
          </w:p>
        </w:tc>
        <w:tc>
          <w:tcPr>
            <w:tcW w:w="344" w:type="pct"/>
            <w:tcBorders>
              <w:top w:val="single" w:sz="4" w:space="0" w:color="808080"/>
              <w:left w:val="single" w:sz="4" w:space="0" w:color="808080"/>
              <w:bottom w:val="single" w:sz="4" w:space="0" w:color="808080"/>
              <w:right w:val="single" w:sz="4" w:space="0" w:color="808080"/>
            </w:tcBorders>
            <w:shd w:val="clear" w:color="auto" w:fill="BFBFBF"/>
          </w:tcPr>
          <w:p w14:paraId="592425E9" w14:textId="77777777" w:rsidR="00A211EB" w:rsidRPr="00402069" w:rsidRDefault="00A211EB" w:rsidP="00D92DC1">
            <w:pPr>
              <w:spacing w:after="60"/>
              <w:jc w:val="center"/>
              <w:rPr>
                <w:rFonts w:cs="Arial"/>
                <w:szCs w:val="20"/>
              </w:rPr>
            </w:pPr>
          </w:p>
        </w:tc>
        <w:tc>
          <w:tcPr>
            <w:tcW w:w="301" w:type="pct"/>
            <w:tcBorders>
              <w:top w:val="single" w:sz="4" w:space="0" w:color="808080"/>
              <w:left w:val="single" w:sz="4" w:space="0" w:color="808080"/>
              <w:bottom w:val="single" w:sz="4" w:space="0" w:color="808080"/>
            </w:tcBorders>
            <w:shd w:val="clear" w:color="auto" w:fill="BFBFBF"/>
          </w:tcPr>
          <w:p w14:paraId="5ACF47C4" w14:textId="77777777" w:rsidR="00A211EB" w:rsidRPr="00402069" w:rsidRDefault="00A211EB" w:rsidP="00D92DC1">
            <w:pPr>
              <w:spacing w:after="60"/>
              <w:jc w:val="center"/>
              <w:rPr>
                <w:rFonts w:cs="Arial"/>
                <w:szCs w:val="20"/>
              </w:rPr>
            </w:pPr>
          </w:p>
        </w:tc>
      </w:tr>
      <w:tr w:rsidR="00B278FC" w:rsidRPr="00402069" w14:paraId="537AA4BC" w14:textId="77777777" w:rsidTr="00245387">
        <w:tblPrEx>
          <w:tblBorders>
            <w:top w:val="none" w:sz="0" w:space="0" w:color="auto"/>
            <w:bottom w:val="none" w:sz="0" w:space="0" w:color="auto"/>
            <w:insideH w:val="none" w:sz="0" w:space="0" w:color="auto"/>
            <w:insideV w:val="none" w:sz="0" w:space="0" w:color="auto"/>
          </w:tblBorders>
        </w:tblPrEx>
        <w:trPr>
          <w:cantSplit/>
        </w:trPr>
        <w:tc>
          <w:tcPr>
            <w:tcW w:w="378" w:type="pct"/>
            <w:tcBorders>
              <w:right w:val="single" w:sz="4" w:space="0" w:color="808080"/>
            </w:tcBorders>
          </w:tcPr>
          <w:p w14:paraId="07F29880" w14:textId="77777777" w:rsidR="00A211EB" w:rsidRPr="00402069" w:rsidRDefault="00A211EB" w:rsidP="00615F06">
            <w:pPr>
              <w:pStyle w:val="TableText"/>
            </w:pPr>
          </w:p>
        </w:tc>
        <w:tc>
          <w:tcPr>
            <w:tcW w:w="1749" w:type="pct"/>
            <w:tcBorders>
              <w:top w:val="single" w:sz="4" w:space="0" w:color="808080"/>
              <w:left w:val="single" w:sz="4" w:space="0" w:color="808080"/>
              <w:bottom w:val="single" w:sz="4" w:space="0" w:color="808080"/>
              <w:right w:val="single" w:sz="4" w:space="0" w:color="808080"/>
            </w:tcBorders>
          </w:tcPr>
          <w:p w14:paraId="00D122F9" w14:textId="77777777" w:rsidR="00A211EB" w:rsidRPr="00564700" w:rsidRDefault="00A211EB" w:rsidP="00AF6363">
            <w:pPr>
              <w:pStyle w:val="tabletextnumber"/>
              <w:numPr>
                <w:ilvl w:val="0"/>
                <w:numId w:val="29"/>
              </w:numPr>
              <w:ind w:left="321"/>
            </w:pPr>
            <w:r w:rsidRPr="00564700">
              <w:t>Are encryption keys changed from default at installation, and changed anytime anyone with knowledge of the keys leaves the company or changes positions?</w:t>
            </w:r>
          </w:p>
        </w:tc>
        <w:tc>
          <w:tcPr>
            <w:tcW w:w="1475" w:type="pct"/>
            <w:tcBorders>
              <w:top w:val="single" w:sz="4" w:space="0" w:color="808080"/>
              <w:left w:val="single" w:sz="4" w:space="0" w:color="808080"/>
              <w:bottom w:val="single" w:sz="4" w:space="0" w:color="808080"/>
              <w:right w:val="single" w:sz="4" w:space="0" w:color="808080"/>
            </w:tcBorders>
            <w:shd w:val="clear" w:color="auto" w:fill="auto"/>
          </w:tcPr>
          <w:p w14:paraId="72374DF8" w14:textId="77777777" w:rsidR="00A211EB" w:rsidRPr="00564700" w:rsidRDefault="00A211EB" w:rsidP="00133496">
            <w:pPr>
              <w:pStyle w:val="TableTextBullet"/>
              <w:rPr>
                <w:szCs w:val="18"/>
              </w:rPr>
            </w:pPr>
            <w:r w:rsidRPr="00564700">
              <w:rPr>
                <w:szCs w:val="18"/>
              </w:rPr>
              <w:t>Review policies and procedures</w:t>
            </w:r>
          </w:p>
          <w:p w14:paraId="4EB7270B" w14:textId="77777777" w:rsidR="00A211EB" w:rsidRPr="00564700" w:rsidRDefault="00A211EB" w:rsidP="00133496">
            <w:pPr>
              <w:pStyle w:val="TableTextBullet"/>
              <w:rPr>
                <w:szCs w:val="18"/>
              </w:rPr>
            </w:pPr>
            <w:r w:rsidRPr="00564700">
              <w:rPr>
                <w:szCs w:val="18"/>
              </w:rPr>
              <w:t>Review vendor documentation</w:t>
            </w:r>
          </w:p>
          <w:p w14:paraId="6361B16D" w14:textId="77777777" w:rsidR="00A211EB" w:rsidRPr="00564700" w:rsidRDefault="00A211EB" w:rsidP="00133496">
            <w:pPr>
              <w:pStyle w:val="TableTextBullet"/>
              <w:rPr>
                <w:szCs w:val="18"/>
              </w:rPr>
            </w:pPr>
            <w:r w:rsidRPr="00564700">
              <w:rPr>
                <w:szCs w:val="18"/>
              </w:rPr>
              <w:t>Interview personnel</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35E09A09"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04821348"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44" w:type="pct"/>
            <w:tcBorders>
              <w:top w:val="single" w:sz="4" w:space="0" w:color="808080"/>
              <w:left w:val="single" w:sz="4" w:space="0" w:color="808080"/>
              <w:bottom w:val="single" w:sz="4" w:space="0" w:color="808080"/>
              <w:right w:val="single" w:sz="4" w:space="0" w:color="808080"/>
            </w:tcBorders>
            <w:shd w:val="clear" w:color="auto" w:fill="auto"/>
          </w:tcPr>
          <w:p w14:paraId="0D2A53A0"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01" w:type="pct"/>
            <w:tcBorders>
              <w:top w:val="single" w:sz="4" w:space="0" w:color="808080"/>
              <w:left w:val="single" w:sz="4" w:space="0" w:color="808080"/>
              <w:bottom w:val="single" w:sz="4" w:space="0" w:color="808080"/>
            </w:tcBorders>
            <w:shd w:val="clear" w:color="auto" w:fill="auto"/>
          </w:tcPr>
          <w:p w14:paraId="2BD6E9E2"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r>
      <w:tr w:rsidR="00B278FC" w:rsidRPr="00402069" w14:paraId="5BF9DD3A" w14:textId="77777777" w:rsidTr="00245387">
        <w:tblPrEx>
          <w:tblBorders>
            <w:top w:val="none" w:sz="0" w:space="0" w:color="auto"/>
            <w:bottom w:val="none" w:sz="0" w:space="0" w:color="auto"/>
            <w:insideH w:val="none" w:sz="0" w:space="0" w:color="auto"/>
            <w:insideV w:val="none" w:sz="0" w:space="0" w:color="auto"/>
          </w:tblBorders>
        </w:tblPrEx>
        <w:trPr>
          <w:cantSplit/>
          <w:trHeight w:val="407"/>
        </w:trPr>
        <w:tc>
          <w:tcPr>
            <w:tcW w:w="378" w:type="pct"/>
            <w:tcBorders>
              <w:right w:val="single" w:sz="4" w:space="0" w:color="808080"/>
            </w:tcBorders>
          </w:tcPr>
          <w:p w14:paraId="230EAC45" w14:textId="77777777" w:rsidR="00A211EB" w:rsidRPr="00402069" w:rsidRDefault="00A211EB" w:rsidP="00615F06">
            <w:pPr>
              <w:pStyle w:val="TableText"/>
            </w:pPr>
          </w:p>
        </w:tc>
        <w:tc>
          <w:tcPr>
            <w:tcW w:w="1749" w:type="pct"/>
            <w:vMerge w:val="restart"/>
            <w:tcBorders>
              <w:top w:val="single" w:sz="4" w:space="0" w:color="808080"/>
              <w:left w:val="single" w:sz="4" w:space="0" w:color="808080"/>
              <w:right w:val="single" w:sz="4" w:space="0" w:color="808080"/>
            </w:tcBorders>
          </w:tcPr>
          <w:p w14:paraId="04F3A318" w14:textId="77777777" w:rsidR="00A211EB" w:rsidRPr="00564700" w:rsidRDefault="00A211EB" w:rsidP="00AF6363">
            <w:pPr>
              <w:pStyle w:val="tabletextnumber"/>
              <w:numPr>
                <w:ilvl w:val="0"/>
                <w:numId w:val="29"/>
              </w:numPr>
              <w:ind w:left="321"/>
            </w:pPr>
            <w:r w:rsidRPr="00564700">
              <w:t>Are default SNMP community strings on wireless devices changed at installation?</w:t>
            </w:r>
          </w:p>
        </w:tc>
        <w:tc>
          <w:tcPr>
            <w:tcW w:w="1475" w:type="pct"/>
            <w:vMerge w:val="restart"/>
            <w:tcBorders>
              <w:top w:val="single" w:sz="4" w:space="0" w:color="808080"/>
              <w:left w:val="single" w:sz="4" w:space="0" w:color="808080"/>
              <w:right w:val="single" w:sz="4" w:space="0" w:color="808080"/>
            </w:tcBorders>
            <w:shd w:val="clear" w:color="auto" w:fill="auto"/>
          </w:tcPr>
          <w:p w14:paraId="11C482E6" w14:textId="77777777" w:rsidR="00A211EB" w:rsidRPr="00564700" w:rsidRDefault="00A211EB" w:rsidP="00133496">
            <w:pPr>
              <w:pStyle w:val="TableTextBullet"/>
              <w:rPr>
                <w:szCs w:val="18"/>
              </w:rPr>
            </w:pPr>
            <w:r w:rsidRPr="00564700">
              <w:rPr>
                <w:szCs w:val="18"/>
              </w:rPr>
              <w:t>Review policies and procedures</w:t>
            </w:r>
          </w:p>
          <w:p w14:paraId="3ADE675B" w14:textId="77777777" w:rsidR="00A211EB" w:rsidRPr="00564700" w:rsidRDefault="00A211EB" w:rsidP="00133496">
            <w:pPr>
              <w:pStyle w:val="TableTextBullet"/>
              <w:rPr>
                <w:szCs w:val="18"/>
              </w:rPr>
            </w:pPr>
            <w:r w:rsidRPr="00564700">
              <w:rPr>
                <w:szCs w:val="18"/>
              </w:rPr>
              <w:t>Review vendor documentation</w:t>
            </w:r>
          </w:p>
          <w:p w14:paraId="012FD193" w14:textId="77777777" w:rsidR="00A211EB" w:rsidRPr="00564700" w:rsidRDefault="00A211EB" w:rsidP="00133496">
            <w:pPr>
              <w:pStyle w:val="TableTextBullet"/>
              <w:rPr>
                <w:szCs w:val="18"/>
              </w:rPr>
            </w:pPr>
            <w:r w:rsidRPr="00564700">
              <w:rPr>
                <w:szCs w:val="18"/>
              </w:rPr>
              <w:t>Interview personnel</w:t>
            </w:r>
          </w:p>
          <w:p w14:paraId="22879AC5" w14:textId="77777777" w:rsidR="00A211EB" w:rsidRPr="00564700" w:rsidRDefault="00A211EB" w:rsidP="00133496">
            <w:pPr>
              <w:pStyle w:val="TableTextBullet"/>
              <w:rPr>
                <w:szCs w:val="18"/>
              </w:rPr>
            </w:pPr>
            <w:r w:rsidRPr="00564700">
              <w:rPr>
                <w:szCs w:val="18"/>
              </w:rPr>
              <w:t>Examine system configurations</w:t>
            </w:r>
          </w:p>
        </w:tc>
        <w:tc>
          <w:tcPr>
            <w:tcW w:w="376" w:type="pct"/>
            <w:vMerge w:val="restart"/>
            <w:tcBorders>
              <w:top w:val="single" w:sz="4" w:space="0" w:color="808080"/>
              <w:left w:val="single" w:sz="4" w:space="0" w:color="808080"/>
              <w:right w:val="single" w:sz="4" w:space="0" w:color="808080"/>
            </w:tcBorders>
            <w:shd w:val="clear" w:color="auto" w:fill="auto"/>
          </w:tcPr>
          <w:p w14:paraId="47492B0B"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76" w:type="pct"/>
            <w:vMerge w:val="restart"/>
            <w:tcBorders>
              <w:top w:val="single" w:sz="4" w:space="0" w:color="808080"/>
              <w:left w:val="single" w:sz="4" w:space="0" w:color="808080"/>
              <w:right w:val="single" w:sz="4" w:space="0" w:color="808080"/>
            </w:tcBorders>
            <w:shd w:val="clear" w:color="auto" w:fill="auto"/>
          </w:tcPr>
          <w:p w14:paraId="5D05222B"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44" w:type="pct"/>
            <w:vMerge w:val="restart"/>
            <w:tcBorders>
              <w:top w:val="single" w:sz="4" w:space="0" w:color="808080"/>
              <w:left w:val="single" w:sz="4" w:space="0" w:color="808080"/>
              <w:right w:val="single" w:sz="4" w:space="0" w:color="808080"/>
            </w:tcBorders>
            <w:shd w:val="clear" w:color="auto" w:fill="auto"/>
          </w:tcPr>
          <w:p w14:paraId="28FCB3A0"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01" w:type="pct"/>
            <w:vMerge w:val="restart"/>
            <w:tcBorders>
              <w:top w:val="single" w:sz="4" w:space="0" w:color="808080"/>
              <w:left w:val="single" w:sz="4" w:space="0" w:color="808080"/>
            </w:tcBorders>
            <w:shd w:val="clear" w:color="auto" w:fill="auto"/>
          </w:tcPr>
          <w:p w14:paraId="0183B91A"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r>
      <w:tr w:rsidR="00B278FC" w:rsidRPr="00402069" w14:paraId="3D5D78EF" w14:textId="77777777" w:rsidTr="00245387">
        <w:tblPrEx>
          <w:tblBorders>
            <w:top w:val="none" w:sz="0" w:space="0" w:color="auto"/>
            <w:bottom w:val="none" w:sz="0" w:space="0" w:color="auto"/>
            <w:insideH w:val="none" w:sz="0" w:space="0" w:color="auto"/>
            <w:insideV w:val="none" w:sz="0" w:space="0" w:color="auto"/>
          </w:tblBorders>
        </w:tblPrEx>
        <w:trPr>
          <w:cantSplit/>
          <w:trHeight w:val="406"/>
        </w:trPr>
        <w:tc>
          <w:tcPr>
            <w:tcW w:w="378" w:type="pct"/>
            <w:tcBorders>
              <w:right w:val="single" w:sz="4" w:space="0" w:color="808080"/>
            </w:tcBorders>
          </w:tcPr>
          <w:p w14:paraId="1E12D204" w14:textId="77777777" w:rsidR="00A211EB" w:rsidRPr="00402069" w:rsidRDefault="00A211EB" w:rsidP="00615F06">
            <w:pPr>
              <w:pStyle w:val="TableText"/>
            </w:pPr>
          </w:p>
        </w:tc>
        <w:tc>
          <w:tcPr>
            <w:tcW w:w="1749" w:type="pct"/>
            <w:vMerge/>
            <w:tcBorders>
              <w:left w:val="single" w:sz="4" w:space="0" w:color="808080"/>
              <w:bottom w:val="single" w:sz="4" w:space="0" w:color="808080"/>
              <w:right w:val="single" w:sz="4" w:space="0" w:color="808080"/>
            </w:tcBorders>
          </w:tcPr>
          <w:p w14:paraId="530F9DBF" w14:textId="77777777" w:rsidR="00A211EB" w:rsidRPr="00564700" w:rsidRDefault="00A211EB" w:rsidP="00AF6363">
            <w:pPr>
              <w:pStyle w:val="tabletextnumber"/>
              <w:numPr>
                <w:ilvl w:val="0"/>
                <w:numId w:val="29"/>
              </w:numPr>
              <w:ind w:left="321"/>
            </w:pPr>
          </w:p>
        </w:tc>
        <w:tc>
          <w:tcPr>
            <w:tcW w:w="1475" w:type="pct"/>
            <w:vMerge/>
            <w:tcBorders>
              <w:left w:val="single" w:sz="4" w:space="0" w:color="808080"/>
              <w:bottom w:val="single" w:sz="4" w:space="0" w:color="808080"/>
              <w:right w:val="single" w:sz="4" w:space="0" w:color="808080"/>
            </w:tcBorders>
            <w:shd w:val="clear" w:color="auto" w:fill="auto"/>
          </w:tcPr>
          <w:p w14:paraId="19238E5E" w14:textId="77777777" w:rsidR="00A211EB" w:rsidRPr="00564700" w:rsidRDefault="00A211EB" w:rsidP="00133496">
            <w:pPr>
              <w:pStyle w:val="TableTextBullet"/>
              <w:rPr>
                <w:szCs w:val="18"/>
              </w:rPr>
            </w:pPr>
          </w:p>
        </w:tc>
        <w:tc>
          <w:tcPr>
            <w:tcW w:w="376" w:type="pct"/>
            <w:vMerge/>
            <w:tcBorders>
              <w:left w:val="single" w:sz="4" w:space="0" w:color="808080"/>
              <w:bottom w:val="single" w:sz="4" w:space="0" w:color="808080"/>
              <w:right w:val="single" w:sz="4" w:space="0" w:color="808080"/>
            </w:tcBorders>
            <w:shd w:val="clear" w:color="auto" w:fill="auto"/>
          </w:tcPr>
          <w:p w14:paraId="041967CC" w14:textId="77777777" w:rsidR="00A211EB" w:rsidRPr="00402069" w:rsidRDefault="00A211EB" w:rsidP="00D92DC1">
            <w:pPr>
              <w:spacing w:after="60"/>
              <w:jc w:val="center"/>
              <w:rPr>
                <w:rFonts w:cs="Arial"/>
                <w:szCs w:val="20"/>
              </w:rPr>
            </w:pPr>
          </w:p>
        </w:tc>
        <w:tc>
          <w:tcPr>
            <w:tcW w:w="376" w:type="pct"/>
            <w:vMerge/>
            <w:tcBorders>
              <w:left w:val="single" w:sz="4" w:space="0" w:color="808080"/>
              <w:bottom w:val="single" w:sz="4" w:space="0" w:color="808080"/>
              <w:right w:val="single" w:sz="4" w:space="0" w:color="808080"/>
            </w:tcBorders>
            <w:shd w:val="clear" w:color="auto" w:fill="auto"/>
          </w:tcPr>
          <w:p w14:paraId="5DAFA0B3" w14:textId="77777777" w:rsidR="00A211EB" w:rsidRPr="00402069" w:rsidRDefault="00A211EB" w:rsidP="00D92DC1">
            <w:pPr>
              <w:spacing w:after="60"/>
              <w:jc w:val="center"/>
              <w:rPr>
                <w:rFonts w:cs="Arial"/>
                <w:szCs w:val="20"/>
              </w:rPr>
            </w:pPr>
          </w:p>
        </w:tc>
        <w:tc>
          <w:tcPr>
            <w:tcW w:w="344" w:type="pct"/>
            <w:vMerge/>
            <w:tcBorders>
              <w:left w:val="single" w:sz="4" w:space="0" w:color="808080"/>
              <w:bottom w:val="single" w:sz="4" w:space="0" w:color="808080"/>
              <w:right w:val="single" w:sz="4" w:space="0" w:color="808080"/>
            </w:tcBorders>
            <w:shd w:val="clear" w:color="auto" w:fill="auto"/>
          </w:tcPr>
          <w:p w14:paraId="35B4D795" w14:textId="77777777" w:rsidR="00A211EB" w:rsidRPr="00402069" w:rsidRDefault="00A211EB" w:rsidP="00D92DC1">
            <w:pPr>
              <w:spacing w:after="60"/>
              <w:jc w:val="center"/>
              <w:rPr>
                <w:rFonts w:cs="Arial"/>
                <w:szCs w:val="20"/>
              </w:rPr>
            </w:pPr>
          </w:p>
        </w:tc>
        <w:tc>
          <w:tcPr>
            <w:tcW w:w="301" w:type="pct"/>
            <w:vMerge/>
            <w:tcBorders>
              <w:left w:val="single" w:sz="4" w:space="0" w:color="808080"/>
              <w:bottom w:val="single" w:sz="4" w:space="0" w:color="808080"/>
            </w:tcBorders>
            <w:shd w:val="clear" w:color="auto" w:fill="auto"/>
          </w:tcPr>
          <w:p w14:paraId="75BF3FD3" w14:textId="77777777" w:rsidR="00A211EB" w:rsidRPr="00402069" w:rsidRDefault="00A211EB" w:rsidP="00D92DC1">
            <w:pPr>
              <w:spacing w:after="60"/>
              <w:jc w:val="center"/>
              <w:rPr>
                <w:rFonts w:cs="Arial"/>
                <w:szCs w:val="20"/>
              </w:rPr>
            </w:pPr>
          </w:p>
        </w:tc>
      </w:tr>
      <w:tr w:rsidR="00B278FC" w:rsidRPr="00402069" w14:paraId="3AD1C280" w14:textId="77777777" w:rsidTr="00245387">
        <w:tblPrEx>
          <w:tblBorders>
            <w:top w:val="none" w:sz="0" w:space="0" w:color="auto"/>
            <w:bottom w:val="none" w:sz="0" w:space="0" w:color="auto"/>
            <w:insideH w:val="none" w:sz="0" w:space="0" w:color="auto"/>
            <w:insideV w:val="none" w:sz="0" w:space="0" w:color="auto"/>
          </w:tblBorders>
        </w:tblPrEx>
        <w:trPr>
          <w:cantSplit/>
        </w:trPr>
        <w:tc>
          <w:tcPr>
            <w:tcW w:w="378" w:type="pct"/>
            <w:tcBorders>
              <w:bottom w:val="single" w:sz="4" w:space="0" w:color="808080" w:themeColor="background1" w:themeShade="80"/>
              <w:right w:val="single" w:sz="4" w:space="0" w:color="808080"/>
            </w:tcBorders>
          </w:tcPr>
          <w:p w14:paraId="1BA8EA47" w14:textId="77777777" w:rsidR="00A211EB" w:rsidRPr="00402069" w:rsidRDefault="00A211EB" w:rsidP="00615F06">
            <w:pPr>
              <w:pStyle w:val="TableText"/>
            </w:pPr>
          </w:p>
        </w:tc>
        <w:tc>
          <w:tcPr>
            <w:tcW w:w="1749" w:type="pct"/>
            <w:tcBorders>
              <w:top w:val="single" w:sz="4" w:space="0" w:color="808080"/>
              <w:left w:val="single" w:sz="4" w:space="0" w:color="808080"/>
              <w:bottom w:val="single" w:sz="4" w:space="0" w:color="808080"/>
              <w:right w:val="single" w:sz="4" w:space="0" w:color="808080"/>
            </w:tcBorders>
          </w:tcPr>
          <w:p w14:paraId="3A306CAD" w14:textId="77777777" w:rsidR="00A211EB" w:rsidRPr="00564700" w:rsidRDefault="00A211EB" w:rsidP="00AF6363">
            <w:pPr>
              <w:pStyle w:val="tabletextnumber"/>
              <w:numPr>
                <w:ilvl w:val="0"/>
                <w:numId w:val="29"/>
              </w:numPr>
              <w:ind w:left="321"/>
            </w:pPr>
            <w:r w:rsidRPr="00564700">
              <w:t>Are default passwords/passphrases on access points changed at installation?</w:t>
            </w:r>
          </w:p>
        </w:tc>
        <w:tc>
          <w:tcPr>
            <w:tcW w:w="1475" w:type="pct"/>
            <w:tcBorders>
              <w:top w:val="single" w:sz="4" w:space="0" w:color="808080"/>
              <w:left w:val="single" w:sz="4" w:space="0" w:color="808080"/>
              <w:bottom w:val="single" w:sz="4" w:space="0" w:color="808080"/>
              <w:right w:val="single" w:sz="4" w:space="0" w:color="808080"/>
            </w:tcBorders>
            <w:shd w:val="clear" w:color="auto" w:fill="auto"/>
          </w:tcPr>
          <w:p w14:paraId="6EC5FC3E" w14:textId="77777777" w:rsidR="00A211EB" w:rsidRPr="00564700" w:rsidRDefault="00A211EB" w:rsidP="00133496">
            <w:pPr>
              <w:pStyle w:val="TableTextBullet"/>
              <w:rPr>
                <w:szCs w:val="18"/>
              </w:rPr>
            </w:pPr>
            <w:r w:rsidRPr="00564700">
              <w:rPr>
                <w:szCs w:val="18"/>
              </w:rPr>
              <w:t>Review policies and procedures</w:t>
            </w:r>
          </w:p>
          <w:p w14:paraId="3C6AB6BB" w14:textId="77777777" w:rsidR="00A211EB" w:rsidRPr="00564700" w:rsidRDefault="00A211EB" w:rsidP="00133496">
            <w:pPr>
              <w:pStyle w:val="TableTextBullet"/>
              <w:rPr>
                <w:szCs w:val="18"/>
              </w:rPr>
            </w:pPr>
            <w:r w:rsidRPr="00564700">
              <w:rPr>
                <w:szCs w:val="18"/>
              </w:rPr>
              <w:t>Interview personnel</w:t>
            </w:r>
          </w:p>
          <w:p w14:paraId="64F10676" w14:textId="77777777" w:rsidR="00A211EB" w:rsidRPr="00564700" w:rsidRDefault="00A211EB" w:rsidP="00133496">
            <w:pPr>
              <w:pStyle w:val="TableTextBullet"/>
              <w:rPr>
                <w:szCs w:val="18"/>
              </w:rPr>
            </w:pPr>
            <w:r w:rsidRPr="00564700">
              <w:rPr>
                <w:szCs w:val="18"/>
              </w:rPr>
              <w:t>Examine system configurations</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0D91D79A"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2F08F6A7"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44" w:type="pct"/>
            <w:tcBorders>
              <w:top w:val="single" w:sz="4" w:space="0" w:color="808080"/>
              <w:left w:val="single" w:sz="4" w:space="0" w:color="808080"/>
              <w:bottom w:val="single" w:sz="4" w:space="0" w:color="808080"/>
              <w:right w:val="single" w:sz="4" w:space="0" w:color="808080"/>
            </w:tcBorders>
            <w:shd w:val="clear" w:color="auto" w:fill="auto"/>
          </w:tcPr>
          <w:p w14:paraId="05EB37FE"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01" w:type="pct"/>
            <w:tcBorders>
              <w:top w:val="single" w:sz="4" w:space="0" w:color="808080"/>
              <w:left w:val="single" w:sz="4" w:space="0" w:color="808080"/>
              <w:bottom w:val="single" w:sz="4" w:space="0" w:color="808080"/>
            </w:tcBorders>
            <w:shd w:val="clear" w:color="auto" w:fill="auto"/>
          </w:tcPr>
          <w:p w14:paraId="2BCFBE27"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r>
      <w:tr w:rsidR="00B278FC" w:rsidRPr="00402069" w14:paraId="34580963" w14:textId="77777777" w:rsidTr="00245387">
        <w:tblPrEx>
          <w:tblBorders>
            <w:top w:val="none" w:sz="0" w:space="0" w:color="auto"/>
            <w:bottom w:val="none" w:sz="0" w:space="0" w:color="auto"/>
            <w:insideH w:val="none" w:sz="0" w:space="0" w:color="auto"/>
            <w:insideV w:val="none" w:sz="0" w:space="0" w:color="auto"/>
          </w:tblBorders>
        </w:tblPrEx>
        <w:trPr>
          <w:cantSplit/>
        </w:trPr>
        <w:tc>
          <w:tcPr>
            <w:tcW w:w="378" w:type="pct"/>
            <w:tcBorders>
              <w:top w:val="single" w:sz="4" w:space="0" w:color="808080" w:themeColor="background1" w:themeShade="80"/>
              <w:right w:val="single" w:sz="4" w:space="0" w:color="808080"/>
            </w:tcBorders>
          </w:tcPr>
          <w:p w14:paraId="1C1F73BB" w14:textId="77777777" w:rsidR="00A211EB" w:rsidRPr="00402069" w:rsidRDefault="00A211EB" w:rsidP="00615F06">
            <w:pPr>
              <w:pStyle w:val="TableText"/>
            </w:pPr>
          </w:p>
        </w:tc>
        <w:tc>
          <w:tcPr>
            <w:tcW w:w="1749" w:type="pct"/>
            <w:tcBorders>
              <w:top w:val="single" w:sz="4" w:space="0" w:color="808080"/>
              <w:left w:val="single" w:sz="4" w:space="0" w:color="808080"/>
              <w:bottom w:val="single" w:sz="4" w:space="0" w:color="808080"/>
              <w:right w:val="single" w:sz="4" w:space="0" w:color="808080"/>
            </w:tcBorders>
          </w:tcPr>
          <w:p w14:paraId="7DA78E7E" w14:textId="77777777" w:rsidR="00A211EB" w:rsidRPr="00564700" w:rsidRDefault="00A211EB" w:rsidP="00AF6363">
            <w:pPr>
              <w:pStyle w:val="tabletextnumber"/>
              <w:numPr>
                <w:ilvl w:val="0"/>
                <w:numId w:val="29"/>
              </w:numPr>
              <w:ind w:left="321"/>
            </w:pPr>
            <w:r w:rsidRPr="00564700">
              <w:t>Is firmware on wireless devices updated to support strong encryption for authentication and transmission over wireless networks?</w:t>
            </w:r>
          </w:p>
        </w:tc>
        <w:tc>
          <w:tcPr>
            <w:tcW w:w="1475" w:type="pct"/>
            <w:tcBorders>
              <w:top w:val="single" w:sz="4" w:space="0" w:color="808080"/>
              <w:left w:val="single" w:sz="4" w:space="0" w:color="808080"/>
              <w:bottom w:val="single" w:sz="4" w:space="0" w:color="808080"/>
              <w:right w:val="single" w:sz="4" w:space="0" w:color="808080"/>
            </w:tcBorders>
            <w:shd w:val="clear" w:color="auto" w:fill="auto"/>
          </w:tcPr>
          <w:p w14:paraId="20127581" w14:textId="77777777" w:rsidR="00A211EB" w:rsidRPr="00564700" w:rsidRDefault="00A211EB" w:rsidP="00133496">
            <w:pPr>
              <w:pStyle w:val="TableTextBullet"/>
              <w:rPr>
                <w:szCs w:val="18"/>
              </w:rPr>
            </w:pPr>
            <w:r w:rsidRPr="00564700">
              <w:rPr>
                <w:szCs w:val="18"/>
              </w:rPr>
              <w:t>Review policies and procedures</w:t>
            </w:r>
          </w:p>
          <w:p w14:paraId="7F32A7E8" w14:textId="77777777" w:rsidR="00A211EB" w:rsidRPr="00564700" w:rsidRDefault="00A211EB" w:rsidP="00133496">
            <w:pPr>
              <w:pStyle w:val="TableTextBullet"/>
              <w:rPr>
                <w:szCs w:val="18"/>
              </w:rPr>
            </w:pPr>
            <w:r w:rsidRPr="00564700">
              <w:rPr>
                <w:szCs w:val="18"/>
              </w:rPr>
              <w:t>Review vendor documentation</w:t>
            </w:r>
          </w:p>
          <w:p w14:paraId="55606B83" w14:textId="77777777" w:rsidR="00A211EB" w:rsidRPr="00564700" w:rsidRDefault="00A211EB" w:rsidP="00133496">
            <w:pPr>
              <w:pStyle w:val="TableTextBullet"/>
              <w:rPr>
                <w:szCs w:val="18"/>
              </w:rPr>
            </w:pPr>
            <w:r w:rsidRPr="00564700">
              <w:rPr>
                <w:szCs w:val="18"/>
              </w:rPr>
              <w:t>Examine system configurations</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6F0960B8"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55D074C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44" w:type="pct"/>
            <w:tcBorders>
              <w:top w:val="single" w:sz="4" w:space="0" w:color="808080"/>
              <w:left w:val="single" w:sz="4" w:space="0" w:color="808080"/>
              <w:bottom w:val="single" w:sz="4" w:space="0" w:color="808080"/>
              <w:right w:val="single" w:sz="4" w:space="0" w:color="808080"/>
            </w:tcBorders>
            <w:shd w:val="clear" w:color="auto" w:fill="auto"/>
          </w:tcPr>
          <w:p w14:paraId="391C823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01" w:type="pct"/>
            <w:tcBorders>
              <w:top w:val="single" w:sz="4" w:space="0" w:color="808080"/>
              <w:left w:val="single" w:sz="4" w:space="0" w:color="808080"/>
              <w:bottom w:val="single" w:sz="4" w:space="0" w:color="808080"/>
            </w:tcBorders>
            <w:shd w:val="clear" w:color="auto" w:fill="auto"/>
          </w:tcPr>
          <w:p w14:paraId="15BC0086"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r>
      <w:tr w:rsidR="00B278FC" w:rsidRPr="00402069" w14:paraId="7ABF3FEA" w14:textId="77777777" w:rsidTr="00245387">
        <w:tblPrEx>
          <w:tblBorders>
            <w:top w:val="none" w:sz="0" w:space="0" w:color="auto"/>
            <w:bottom w:val="none" w:sz="0" w:space="0" w:color="auto"/>
            <w:insideH w:val="none" w:sz="0" w:space="0" w:color="auto"/>
            <w:insideV w:val="none" w:sz="0" w:space="0" w:color="auto"/>
          </w:tblBorders>
        </w:tblPrEx>
        <w:trPr>
          <w:cantSplit/>
        </w:trPr>
        <w:tc>
          <w:tcPr>
            <w:tcW w:w="378" w:type="pct"/>
            <w:tcBorders>
              <w:bottom w:val="single" w:sz="4" w:space="0" w:color="808080"/>
              <w:right w:val="single" w:sz="4" w:space="0" w:color="808080"/>
            </w:tcBorders>
          </w:tcPr>
          <w:p w14:paraId="306CF8B4" w14:textId="77777777" w:rsidR="00A211EB" w:rsidRPr="00402069" w:rsidRDefault="00A211EB" w:rsidP="00615F06">
            <w:pPr>
              <w:pStyle w:val="TableText"/>
            </w:pPr>
          </w:p>
        </w:tc>
        <w:tc>
          <w:tcPr>
            <w:tcW w:w="1749" w:type="pct"/>
            <w:tcBorders>
              <w:top w:val="single" w:sz="4" w:space="0" w:color="808080"/>
              <w:left w:val="single" w:sz="4" w:space="0" w:color="808080"/>
              <w:bottom w:val="single" w:sz="4" w:space="0" w:color="808080"/>
              <w:right w:val="single" w:sz="4" w:space="0" w:color="808080"/>
            </w:tcBorders>
          </w:tcPr>
          <w:p w14:paraId="5F8DCDC8" w14:textId="77777777" w:rsidR="00A211EB" w:rsidRPr="00564700" w:rsidRDefault="00A211EB" w:rsidP="00AF6363">
            <w:pPr>
              <w:pStyle w:val="tabletextnumber"/>
              <w:numPr>
                <w:ilvl w:val="0"/>
                <w:numId w:val="29"/>
              </w:numPr>
              <w:ind w:left="321"/>
            </w:pPr>
            <w:r w:rsidRPr="00564700">
              <w:t>Are other security-related wireless vendor defaults changed, if applicable?</w:t>
            </w:r>
          </w:p>
        </w:tc>
        <w:tc>
          <w:tcPr>
            <w:tcW w:w="1475" w:type="pct"/>
            <w:tcBorders>
              <w:top w:val="single" w:sz="4" w:space="0" w:color="808080"/>
              <w:left w:val="single" w:sz="4" w:space="0" w:color="808080"/>
              <w:bottom w:val="single" w:sz="4" w:space="0" w:color="808080"/>
              <w:right w:val="single" w:sz="4" w:space="0" w:color="808080"/>
            </w:tcBorders>
            <w:shd w:val="clear" w:color="auto" w:fill="auto"/>
          </w:tcPr>
          <w:p w14:paraId="5E1C5AEE" w14:textId="77777777" w:rsidR="00A211EB" w:rsidRPr="00564700" w:rsidRDefault="00A211EB" w:rsidP="00133496">
            <w:pPr>
              <w:pStyle w:val="TableTextBullet"/>
              <w:rPr>
                <w:szCs w:val="18"/>
              </w:rPr>
            </w:pPr>
            <w:r w:rsidRPr="00564700">
              <w:rPr>
                <w:szCs w:val="18"/>
              </w:rPr>
              <w:t>Review policies and procedures</w:t>
            </w:r>
          </w:p>
          <w:p w14:paraId="00D93E2C" w14:textId="77777777" w:rsidR="00A211EB" w:rsidRPr="00564700" w:rsidRDefault="00A211EB" w:rsidP="00133496">
            <w:pPr>
              <w:pStyle w:val="TableTextBullet"/>
              <w:rPr>
                <w:szCs w:val="18"/>
              </w:rPr>
            </w:pPr>
            <w:r w:rsidRPr="00564700">
              <w:rPr>
                <w:szCs w:val="18"/>
              </w:rPr>
              <w:t>Review vendor documentation</w:t>
            </w:r>
          </w:p>
          <w:p w14:paraId="2932CC11" w14:textId="77777777" w:rsidR="00A211EB" w:rsidRPr="00564700" w:rsidRDefault="00A211EB" w:rsidP="00133496">
            <w:pPr>
              <w:pStyle w:val="TableTextBullet"/>
              <w:rPr>
                <w:szCs w:val="18"/>
              </w:rPr>
            </w:pPr>
            <w:r w:rsidRPr="00564700">
              <w:rPr>
                <w:szCs w:val="18"/>
              </w:rPr>
              <w:t>Examine system configurations</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1CCB76DB"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449B63E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44" w:type="pct"/>
            <w:tcBorders>
              <w:top w:val="single" w:sz="4" w:space="0" w:color="808080"/>
              <w:left w:val="single" w:sz="4" w:space="0" w:color="808080"/>
              <w:bottom w:val="single" w:sz="4" w:space="0" w:color="808080"/>
              <w:right w:val="single" w:sz="4" w:space="0" w:color="808080"/>
            </w:tcBorders>
            <w:shd w:val="clear" w:color="auto" w:fill="auto"/>
          </w:tcPr>
          <w:p w14:paraId="1854307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01" w:type="pct"/>
            <w:tcBorders>
              <w:top w:val="single" w:sz="4" w:space="0" w:color="808080"/>
              <w:left w:val="single" w:sz="4" w:space="0" w:color="808080"/>
              <w:bottom w:val="single" w:sz="4" w:space="0" w:color="808080"/>
            </w:tcBorders>
            <w:shd w:val="clear" w:color="auto" w:fill="auto"/>
          </w:tcPr>
          <w:p w14:paraId="70D3B5A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r>
      <w:tr w:rsidR="00550C9F" w:rsidRPr="00402069" w14:paraId="02C3A93E" w14:textId="77777777" w:rsidTr="00245387">
        <w:tblPrEx>
          <w:tblBorders>
            <w:top w:val="none" w:sz="0" w:space="0" w:color="auto"/>
            <w:bottom w:val="none" w:sz="0" w:space="0" w:color="auto"/>
            <w:insideH w:val="none" w:sz="0" w:space="0" w:color="auto"/>
            <w:insideV w:val="none" w:sz="0" w:space="0" w:color="auto"/>
          </w:tblBorders>
        </w:tblPrEx>
        <w:trPr>
          <w:cantSplit/>
          <w:trHeight w:val="1375"/>
        </w:trPr>
        <w:tc>
          <w:tcPr>
            <w:tcW w:w="378" w:type="pct"/>
            <w:tcBorders>
              <w:top w:val="single" w:sz="4" w:space="0" w:color="808080"/>
              <w:right w:val="single" w:sz="4" w:space="0" w:color="808080"/>
            </w:tcBorders>
          </w:tcPr>
          <w:p w14:paraId="11007AFC" w14:textId="77777777" w:rsidR="00550C9F" w:rsidRPr="00402069" w:rsidRDefault="00550C9F" w:rsidP="00550C9F">
            <w:pPr>
              <w:pStyle w:val="TableText"/>
              <w:keepNext/>
            </w:pPr>
            <w:r w:rsidRPr="00402069">
              <w:t>2.3</w:t>
            </w:r>
          </w:p>
        </w:tc>
        <w:tc>
          <w:tcPr>
            <w:tcW w:w="1749" w:type="pct"/>
            <w:tcBorders>
              <w:top w:val="single" w:sz="4" w:space="0" w:color="808080"/>
              <w:left w:val="single" w:sz="4" w:space="0" w:color="808080"/>
              <w:bottom w:val="single" w:sz="4" w:space="0" w:color="808080" w:themeColor="background1" w:themeShade="80"/>
              <w:right w:val="single" w:sz="4" w:space="0" w:color="808080"/>
            </w:tcBorders>
          </w:tcPr>
          <w:p w14:paraId="5A7AC114" w14:textId="77777777" w:rsidR="00550C9F" w:rsidRPr="00564700" w:rsidRDefault="00550C9F" w:rsidP="00550C9F">
            <w:pPr>
              <w:pStyle w:val="TableText"/>
              <w:keepNext/>
              <w:rPr>
                <w:szCs w:val="18"/>
              </w:rPr>
            </w:pPr>
            <w:r w:rsidRPr="00564700">
              <w:rPr>
                <w:szCs w:val="18"/>
              </w:rPr>
              <w:t xml:space="preserve">Is non-console administrative access encrypted as follows: </w:t>
            </w:r>
          </w:p>
          <w:p w14:paraId="324E0A90" w14:textId="77777777" w:rsidR="00550C9F" w:rsidRPr="00564700" w:rsidRDefault="00550C9F" w:rsidP="00550C9F">
            <w:pPr>
              <w:pStyle w:val="Note0"/>
              <w:keepNext/>
            </w:pPr>
            <w:r w:rsidRPr="00564700">
              <w:t>Use technologies such as SSH, VPN, or SSL/TLS for web-based management and other non-console administrative access.</w:t>
            </w:r>
          </w:p>
        </w:tc>
        <w:tc>
          <w:tcPr>
            <w:tcW w:w="1475" w:type="pct"/>
            <w:tcBorders>
              <w:top w:val="single" w:sz="4" w:space="0" w:color="808080"/>
              <w:left w:val="single" w:sz="4" w:space="0" w:color="808080"/>
              <w:bottom w:val="single" w:sz="4" w:space="0" w:color="808080" w:themeColor="background1" w:themeShade="80"/>
              <w:right w:val="single" w:sz="4" w:space="0" w:color="808080"/>
            </w:tcBorders>
            <w:shd w:val="clear" w:color="auto" w:fill="BFBFBF"/>
          </w:tcPr>
          <w:p w14:paraId="76F7F82C" w14:textId="77777777" w:rsidR="00550C9F" w:rsidRPr="00564700" w:rsidRDefault="00550C9F" w:rsidP="00550C9F">
            <w:pPr>
              <w:pStyle w:val="TableTextBullet"/>
              <w:keepNext/>
              <w:numPr>
                <w:ilvl w:val="0"/>
                <w:numId w:val="0"/>
              </w:numPr>
              <w:ind w:left="259"/>
              <w:rPr>
                <w:szCs w:val="18"/>
              </w:rPr>
            </w:pPr>
          </w:p>
        </w:tc>
        <w:tc>
          <w:tcPr>
            <w:tcW w:w="376" w:type="pct"/>
            <w:tcBorders>
              <w:top w:val="single" w:sz="4" w:space="0" w:color="808080"/>
              <w:left w:val="single" w:sz="4" w:space="0" w:color="808080"/>
              <w:bottom w:val="single" w:sz="4" w:space="0" w:color="808080" w:themeColor="background1" w:themeShade="80"/>
              <w:right w:val="single" w:sz="4" w:space="0" w:color="808080"/>
            </w:tcBorders>
            <w:shd w:val="clear" w:color="auto" w:fill="BFBFBF"/>
          </w:tcPr>
          <w:p w14:paraId="21F8A33A" w14:textId="77777777" w:rsidR="00550C9F" w:rsidRPr="00402069" w:rsidRDefault="00550C9F" w:rsidP="00550C9F">
            <w:pPr>
              <w:keepNext/>
              <w:spacing w:after="60"/>
              <w:jc w:val="center"/>
              <w:rPr>
                <w:rFonts w:cs="Arial"/>
                <w:szCs w:val="20"/>
              </w:rPr>
            </w:pPr>
          </w:p>
        </w:tc>
        <w:tc>
          <w:tcPr>
            <w:tcW w:w="376" w:type="pct"/>
            <w:tcBorders>
              <w:top w:val="single" w:sz="4" w:space="0" w:color="808080"/>
              <w:left w:val="single" w:sz="4" w:space="0" w:color="808080"/>
              <w:bottom w:val="single" w:sz="4" w:space="0" w:color="808080" w:themeColor="background1" w:themeShade="80"/>
              <w:right w:val="single" w:sz="4" w:space="0" w:color="808080"/>
            </w:tcBorders>
            <w:shd w:val="clear" w:color="auto" w:fill="BFBFBF"/>
          </w:tcPr>
          <w:p w14:paraId="5A9AA9A2" w14:textId="77777777" w:rsidR="00550C9F" w:rsidRPr="00402069" w:rsidRDefault="00550C9F" w:rsidP="00550C9F">
            <w:pPr>
              <w:keepNext/>
              <w:spacing w:after="60"/>
              <w:jc w:val="center"/>
              <w:rPr>
                <w:rFonts w:cs="Arial"/>
                <w:szCs w:val="20"/>
              </w:rPr>
            </w:pPr>
          </w:p>
        </w:tc>
        <w:tc>
          <w:tcPr>
            <w:tcW w:w="344" w:type="pct"/>
            <w:tcBorders>
              <w:top w:val="single" w:sz="4" w:space="0" w:color="808080"/>
              <w:left w:val="single" w:sz="4" w:space="0" w:color="808080"/>
              <w:bottom w:val="single" w:sz="4" w:space="0" w:color="808080" w:themeColor="background1" w:themeShade="80"/>
              <w:right w:val="single" w:sz="4" w:space="0" w:color="808080"/>
            </w:tcBorders>
            <w:shd w:val="clear" w:color="auto" w:fill="BFBFBF"/>
          </w:tcPr>
          <w:p w14:paraId="7A6A8337" w14:textId="77777777" w:rsidR="00550C9F" w:rsidRPr="00402069" w:rsidRDefault="00550C9F" w:rsidP="00550C9F">
            <w:pPr>
              <w:keepNext/>
              <w:spacing w:after="60"/>
              <w:jc w:val="center"/>
              <w:rPr>
                <w:rFonts w:cs="Arial"/>
                <w:szCs w:val="20"/>
              </w:rPr>
            </w:pPr>
          </w:p>
        </w:tc>
        <w:tc>
          <w:tcPr>
            <w:tcW w:w="301" w:type="pct"/>
            <w:tcBorders>
              <w:top w:val="single" w:sz="4" w:space="0" w:color="808080"/>
              <w:left w:val="single" w:sz="4" w:space="0" w:color="808080"/>
              <w:bottom w:val="single" w:sz="4" w:space="0" w:color="808080" w:themeColor="background1" w:themeShade="80"/>
            </w:tcBorders>
            <w:shd w:val="clear" w:color="auto" w:fill="BFBFBF"/>
          </w:tcPr>
          <w:p w14:paraId="6338CD3D" w14:textId="77777777" w:rsidR="00550C9F" w:rsidRPr="00402069" w:rsidRDefault="00550C9F" w:rsidP="00550C9F">
            <w:pPr>
              <w:keepNext/>
              <w:spacing w:after="60"/>
              <w:jc w:val="center"/>
              <w:rPr>
                <w:rFonts w:cs="Arial"/>
                <w:szCs w:val="20"/>
              </w:rPr>
            </w:pPr>
          </w:p>
        </w:tc>
      </w:tr>
      <w:tr w:rsidR="00BD1C05" w:rsidRPr="00402069" w14:paraId="29B1345F" w14:textId="77777777" w:rsidTr="00245387">
        <w:tblPrEx>
          <w:tblBorders>
            <w:top w:val="none" w:sz="0" w:space="0" w:color="auto"/>
            <w:bottom w:val="none" w:sz="0" w:space="0" w:color="auto"/>
            <w:insideH w:val="none" w:sz="0" w:space="0" w:color="auto"/>
            <w:insideV w:val="none" w:sz="0" w:space="0" w:color="auto"/>
          </w:tblBorders>
        </w:tblPrEx>
        <w:trPr>
          <w:cantSplit/>
        </w:trPr>
        <w:tc>
          <w:tcPr>
            <w:tcW w:w="378" w:type="pct"/>
            <w:tcBorders>
              <w:right w:val="single" w:sz="4" w:space="0" w:color="808080"/>
            </w:tcBorders>
          </w:tcPr>
          <w:p w14:paraId="274051EB" w14:textId="77777777" w:rsidR="00BD1C05" w:rsidRPr="00402069" w:rsidRDefault="00BD1C05" w:rsidP="00615F06">
            <w:pPr>
              <w:pStyle w:val="TableText"/>
            </w:pPr>
          </w:p>
        </w:tc>
        <w:tc>
          <w:tcPr>
            <w:tcW w:w="1749" w:type="pct"/>
            <w:tcBorders>
              <w:top w:val="single" w:sz="4" w:space="0" w:color="808080" w:themeColor="background1" w:themeShade="80"/>
              <w:left w:val="single" w:sz="4" w:space="0" w:color="808080"/>
              <w:bottom w:val="single" w:sz="4" w:space="0" w:color="808080"/>
              <w:right w:val="single" w:sz="4" w:space="0" w:color="808080"/>
            </w:tcBorders>
          </w:tcPr>
          <w:p w14:paraId="69936629" w14:textId="77777777" w:rsidR="00BD1C05" w:rsidRPr="00564700" w:rsidRDefault="00BD1C05" w:rsidP="00612FCD">
            <w:pPr>
              <w:pStyle w:val="tabletextnumber"/>
              <w:numPr>
                <w:ilvl w:val="0"/>
                <w:numId w:val="27"/>
              </w:numPr>
              <w:ind w:left="411" w:hanging="411"/>
            </w:pPr>
            <w:r w:rsidRPr="00564700">
              <w:t>Is all non-console administrative access encrypted with strong cryptography, and is a strong encryption method invoked before the administrator’s password is requested?</w:t>
            </w:r>
          </w:p>
        </w:tc>
        <w:tc>
          <w:tcPr>
            <w:tcW w:w="1475"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56C30FCE" w14:textId="77777777" w:rsidR="00BD1C05" w:rsidRPr="00564700" w:rsidRDefault="00BD1C05" w:rsidP="00133496">
            <w:pPr>
              <w:pStyle w:val="TableTextBullet"/>
              <w:rPr>
                <w:szCs w:val="18"/>
              </w:rPr>
            </w:pPr>
            <w:r w:rsidRPr="00564700">
              <w:rPr>
                <w:szCs w:val="18"/>
              </w:rPr>
              <w:t>Examine system components</w:t>
            </w:r>
          </w:p>
          <w:p w14:paraId="144234AB" w14:textId="77777777" w:rsidR="00BD1C05" w:rsidRPr="00564700" w:rsidRDefault="00BD1C05" w:rsidP="00133496">
            <w:pPr>
              <w:pStyle w:val="TableTextBullet"/>
              <w:rPr>
                <w:szCs w:val="18"/>
              </w:rPr>
            </w:pPr>
            <w:r w:rsidRPr="00564700">
              <w:rPr>
                <w:szCs w:val="18"/>
              </w:rPr>
              <w:t xml:space="preserve">Examine system configurations </w:t>
            </w:r>
          </w:p>
          <w:p w14:paraId="4AEB4E00" w14:textId="77777777" w:rsidR="00BD1C05" w:rsidRPr="00564700" w:rsidRDefault="00BD1C05" w:rsidP="00133496">
            <w:pPr>
              <w:pStyle w:val="TableTextBullet"/>
              <w:rPr>
                <w:szCs w:val="18"/>
              </w:rPr>
            </w:pPr>
            <w:r w:rsidRPr="00564700">
              <w:rPr>
                <w:szCs w:val="18"/>
              </w:rPr>
              <w:t>Observe an administrator log on</w:t>
            </w:r>
          </w:p>
        </w:tc>
        <w:tc>
          <w:tcPr>
            <w:tcW w:w="376"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401C3396"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76"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14F3D650"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44"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69718637"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01" w:type="pct"/>
            <w:tcBorders>
              <w:top w:val="single" w:sz="4" w:space="0" w:color="808080" w:themeColor="background1" w:themeShade="80"/>
              <w:left w:val="single" w:sz="4" w:space="0" w:color="808080"/>
              <w:bottom w:val="single" w:sz="4" w:space="0" w:color="808080"/>
            </w:tcBorders>
            <w:shd w:val="clear" w:color="auto" w:fill="auto"/>
          </w:tcPr>
          <w:p w14:paraId="4336CCF0"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r>
      <w:tr w:rsidR="00BD1C05" w:rsidRPr="00402069" w14:paraId="0C2CA759" w14:textId="77777777" w:rsidTr="00245387">
        <w:tblPrEx>
          <w:tblBorders>
            <w:top w:val="none" w:sz="0" w:space="0" w:color="auto"/>
            <w:bottom w:val="none" w:sz="0" w:space="0" w:color="auto"/>
            <w:insideH w:val="none" w:sz="0" w:space="0" w:color="auto"/>
            <w:insideV w:val="none" w:sz="0" w:space="0" w:color="auto"/>
          </w:tblBorders>
        </w:tblPrEx>
        <w:trPr>
          <w:cantSplit/>
        </w:trPr>
        <w:tc>
          <w:tcPr>
            <w:tcW w:w="378" w:type="pct"/>
            <w:tcBorders>
              <w:right w:val="single" w:sz="4" w:space="0" w:color="808080"/>
            </w:tcBorders>
          </w:tcPr>
          <w:p w14:paraId="0E32EBF8" w14:textId="77777777" w:rsidR="00BD1C05" w:rsidRPr="00402069" w:rsidRDefault="00BD1C05" w:rsidP="00615F06">
            <w:pPr>
              <w:pStyle w:val="TableText"/>
            </w:pPr>
          </w:p>
        </w:tc>
        <w:tc>
          <w:tcPr>
            <w:tcW w:w="1749" w:type="pct"/>
            <w:tcBorders>
              <w:top w:val="single" w:sz="4" w:space="0" w:color="808080"/>
              <w:left w:val="single" w:sz="4" w:space="0" w:color="808080"/>
              <w:bottom w:val="single" w:sz="4" w:space="0" w:color="808080"/>
              <w:right w:val="single" w:sz="4" w:space="0" w:color="808080"/>
            </w:tcBorders>
          </w:tcPr>
          <w:p w14:paraId="52933932" w14:textId="77777777" w:rsidR="00BD1C05" w:rsidRPr="00564700" w:rsidRDefault="00BD1C05" w:rsidP="00612FCD">
            <w:pPr>
              <w:pStyle w:val="tabletextnumber"/>
              <w:numPr>
                <w:ilvl w:val="0"/>
                <w:numId w:val="27"/>
              </w:numPr>
              <w:ind w:left="411" w:hanging="411"/>
            </w:pPr>
            <w:r w:rsidRPr="00564700">
              <w:t>Are system services and parameter files configured to prevent the use of Telnet and other insecure remote login commands?</w:t>
            </w:r>
          </w:p>
        </w:tc>
        <w:tc>
          <w:tcPr>
            <w:tcW w:w="1475" w:type="pct"/>
            <w:tcBorders>
              <w:top w:val="single" w:sz="4" w:space="0" w:color="808080"/>
              <w:left w:val="single" w:sz="4" w:space="0" w:color="808080"/>
              <w:bottom w:val="single" w:sz="4" w:space="0" w:color="808080"/>
              <w:right w:val="single" w:sz="4" w:space="0" w:color="808080"/>
            </w:tcBorders>
            <w:shd w:val="clear" w:color="auto" w:fill="auto"/>
          </w:tcPr>
          <w:p w14:paraId="75062487" w14:textId="77777777" w:rsidR="00BD1C05" w:rsidRPr="00564700" w:rsidRDefault="00BD1C05" w:rsidP="00133496">
            <w:pPr>
              <w:pStyle w:val="TableTextBullet"/>
              <w:rPr>
                <w:szCs w:val="18"/>
              </w:rPr>
            </w:pPr>
            <w:r w:rsidRPr="00564700">
              <w:rPr>
                <w:szCs w:val="18"/>
              </w:rPr>
              <w:t>Examine system components</w:t>
            </w:r>
          </w:p>
          <w:p w14:paraId="07B4486E" w14:textId="77777777" w:rsidR="00BD1C05" w:rsidRPr="00564700" w:rsidRDefault="00BD1C05" w:rsidP="00133496">
            <w:pPr>
              <w:pStyle w:val="TableTextBullet"/>
              <w:rPr>
                <w:szCs w:val="18"/>
              </w:rPr>
            </w:pPr>
            <w:r w:rsidRPr="00564700">
              <w:rPr>
                <w:szCs w:val="18"/>
              </w:rPr>
              <w:t>Examine services and files</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2A4B6154"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28E1A44A"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44" w:type="pct"/>
            <w:tcBorders>
              <w:top w:val="single" w:sz="4" w:space="0" w:color="808080"/>
              <w:left w:val="single" w:sz="4" w:space="0" w:color="808080"/>
              <w:bottom w:val="single" w:sz="4" w:space="0" w:color="808080"/>
              <w:right w:val="single" w:sz="4" w:space="0" w:color="808080"/>
            </w:tcBorders>
            <w:shd w:val="clear" w:color="auto" w:fill="auto"/>
          </w:tcPr>
          <w:p w14:paraId="73687D60"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01" w:type="pct"/>
            <w:tcBorders>
              <w:top w:val="single" w:sz="4" w:space="0" w:color="808080"/>
              <w:left w:val="single" w:sz="4" w:space="0" w:color="808080"/>
              <w:bottom w:val="single" w:sz="4" w:space="0" w:color="808080"/>
            </w:tcBorders>
            <w:shd w:val="clear" w:color="auto" w:fill="auto"/>
          </w:tcPr>
          <w:p w14:paraId="0A9ECB8E"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r>
      <w:tr w:rsidR="00BD1C05" w:rsidRPr="00402069" w14:paraId="24986373" w14:textId="77777777" w:rsidTr="00245387">
        <w:tblPrEx>
          <w:tblBorders>
            <w:top w:val="none" w:sz="0" w:space="0" w:color="auto"/>
            <w:bottom w:val="none" w:sz="0" w:space="0" w:color="auto"/>
            <w:insideH w:val="none" w:sz="0" w:space="0" w:color="auto"/>
            <w:insideV w:val="none" w:sz="0" w:space="0" w:color="auto"/>
          </w:tblBorders>
        </w:tblPrEx>
        <w:trPr>
          <w:cantSplit/>
        </w:trPr>
        <w:tc>
          <w:tcPr>
            <w:tcW w:w="378" w:type="pct"/>
            <w:tcBorders>
              <w:right w:val="single" w:sz="4" w:space="0" w:color="808080"/>
            </w:tcBorders>
          </w:tcPr>
          <w:p w14:paraId="281CA693" w14:textId="77777777" w:rsidR="00BD1C05" w:rsidRPr="00402069" w:rsidRDefault="00BD1C05" w:rsidP="00BD1C05">
            <w:pPr>
              <w:pStyle w:val="TableText"/>
              <w:keepNext/>
            </w:pPr>
          </w:p>
        </w:tc>
        <w:tc>
          <w:tcPr>
            <w:tcW w:w="1749" w:type="pct"/>
            <w:tcBorders>
              <w:top w:val="single" w:sz="4" w:space="0" w:color="808080"/>
              <w:left w:val="single" w:sz="4" w:space="0" w:color="808080"/>
              <w:bottom w:val="single" w:sz="4" w:space="0" w:color="808080"/>
              <w:right w:val="single" w:sz="4" w:space="0" w:color="808080"/>
            </w:tcBorders>
          </w:tcPr>
          <w:p w14:paraId="6E2F1371" w14:textId="77777777" w:rsidR="00BD1C05" w:rsidRPr="00564700" w:rsidRDefault="00BD1C05" w:rsidP="00612FCD">
            <w:pPr>
              <w:pStyle w:val="tabletextnumber"/>
              <w:keepNext/>
              <w:numPr>
                <w:ilvl w:val="0"/>
                <w:numId w:val="27"/>
              </w:numPr>
              <w:ind w:left="411" w:hanging="411"/>
            </w:pPr>
            <w:r w:rsidRPr="00564700">
              <w:t>Is administrator access to web-based management interfaces encrypted with strong cryptography?</w:t>
            </w:r>
          </w:p>
        </w:tc>
        <w:tc>
          <w:tcPr>
            <w:tcW w:w="1475" w:type="pct"/>
            <w:tcBorders>
              <w:top w:val="single" w:sz="4" w:space="0" w:color="808080"/>
              <w:left w:val="single" w:sz="4" w:space="0" w:color="808080"/>
              <w:bottom w:val="single" w:sz="4" w:space="0" w:color="808080"/>
              <w:right w:val="single" w:sz="4" w:space="0" w:color="808080"/>
            </w:tcBorders>
            <w:shd w:val="clear" w:color="auto" w:fill="auto"/>
          </w:tcPr>
          <w:p w14:paraId="1F09BF2D" w14:textId="77777777" w:rsidR="00BD1C05" w:rsidRPr="00564700" w:rsidRDefault="00BD1C05" w:rsidP="00BD1C05">
            <w:pPr>
              <w:pStyle w:val="TableTextBullet"/>
              <w:keepNext/>
              <w:rPr>
                <w:szCs w:val="18"/>
              </w:rPr>
            </w:pPr>
            <w:r w:rsidRPr="00564700">
              <w:rPr>
                <w:szCs w:val="18"/>
              </w:rPr>
              <w:t>Examine system components</w:t>
            </w:r>
          </w:p>
          <w:p w14:paraId="53F7F531" w14:textId="77777777" w:rsidR="00BD1C05" w:rsidRPr="00564700" w:rsidRDefault="00BD1C05" w:rsidP="00BD1C05">
            <w:pPr>
              <w:pStyle w:val="TableTextBullet"/>
              <w:keepNext/>
              <w:rPr>
                <w:szCs w:val="18"/>
              </w:rPr>
            </w:pPr>
            <w:r w:rsidRPr="00564700">
              <w:rPr>
                <w:szCs w:val="18"/>
              </w:rPr>
              <w:t>Observe an administrator log on</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6A863C74" w14:textId="77777777" w:rsidR="00BD1C05" w:rsidRPr="00402069" w:rsidRDefault="00BD1C05" w:rsidP="00BD1C05">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3ACA1E4F" w14:textId="77777777" w:rsidR="00BD1C05" w:rsidRPr="00402069" w:rsidRDefault="00BD1C05" w:rsidP="00BD1C05">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44" w:type="pct"/>
            <w:tcBorders>
              <w:top w:val="single" w:sz="4" w:space="0" w:color="808080"/>
              <w:left w:val="single" w:sz="4" w:space="0" w:color="808080"/>
              <w:bottom w:val="single" w:sz="4" w:space="0" w:color="808080"/>
              <w:right w:val="single" w:sz="4" w:space="0" w:color="808080"/>
            </w:tcBorders>
            <w:shd w:val="clear" w:color="auto" w:fill="auto"/>
          </w:tcPr>
          <w:p w14:paraId="76F99350" w14:textId="77777777" w:rsidR="00BD1C05" w:rsidRPr="00402069" w:rsidRDefault="00BD1C05" w:rsidP="00BD1C05">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01" w:type="pct"/>
            <w:tcBorders>
              <w:top w:val="single" w:sz="4" w:space="0" w:color="808080"/>
              <w:left w:val="single" w:sz="4" w:space="0" w:color="808080"/>
              <w:bottom w:val="single" w:sz="4" w:space="0" w:color="808080"/>
            </w:tcBorders>
            <w:shd w:val="clear" w:color="auto" w:fill="auto"/>
          </w:tcPr>
          <w:p w14:paraId="5F95635D" w14:textId="77777777" w:rsidR="00BD1C05" w:rsidRPr="00402069" w:rsidRDefault="00BD1C05" w:rsidP="00BD1C05">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r>
      <w:tr w:rsidR="00BD1C05" w:rsidRPr="00402069" w14:paraId="0DD5292D" w14:textId="77777777" w:rsidTr="00245387">
        <w:tblPrEx>
          <w:tblBorders>
            <w:top w:val="none" w:sz="0" w:space="0" w:color="auto"/>
            <w:bottom w:val="none" w:sz="0" w:space="0" w:color="auto"/>
            <w:insideH w:val="none" w:sz="0" w:space="0" w:color="auto"/>
            <w:insideV w:val="none" w:sz="0" w:space="0" w:color="auto"/>
          </w:tblBorders>
        </w:tblPrEx>
        <w:trPr>
          <w:cantSplit/>
        </w:trPr>
        <w:tc>
          <w:tcPr>
            <w:tcW w:w="378" w:type="pct"/>
            <w:tcBorders>
              <w:bottom w:val="single" w:sz="4" w:space="0" w:color="808080"/>
              <w:right w:val="single" w:sz="4" w:space="0" w:color="808080"/>
            </w:tcBorders>
          </w:tcPr>
          <w:p w14:paraId="052BF864" w14:textId="77777777" w:rsidR="00BD1C05" w:rsidRPr="00402069" w:rsidRDefault="00BD1C05" w:rsidP="00615F06">
            <w:pPr>
              <w:pStyle w:val="TableText"/>
            </w:pPr>
          </w:p>
        </w:tc>
        <w:tc>
          <w:tcPr>
            <w:tcW w:w="1749" w:type="pct"/>
            <w:tcBorders>
              <w:top w:val="single" w:sz="4" w:space="0" w:color="808080"/>
              <w:left w:val="single" w:sz="4" w:space="0" w:color="808080"/>
              <w:bottom w:val="single" w:sz="4" w:space="0" w:color="808080"/>
              <w:right w:val="single" w:sz="4" w:space="0" w:color="808080"/>
            </w:tcBorders>
          </w:tcPr>
          <w:p w14:paraId="02E4C97E" w14:textId="77777777" w:rsidR="00BD1C05" w:rsidRPr="00564700" w:rsidRDefault="00BD1C05" w:rsidP="00612FCD">
            <w:pPr>
              <w:pStyle w:val="tabletextnumber"/>
              <w:numPr>
                <w:ilvl w:val="0"/>
                <w:numId w:val="27"/>
              </w:numPr>
              <w:ind w:left="411" w:hanging="411"/>
            </w:pPr>
            <w:r w:rsidRPr="00564700">
              <w:t>For the technology in use, is strong cryptography implemented according to industry best practice and/or vendor recommendations?</w:t>
            </w:r>
          </w:p>
        </w:tc>
        <w:tc>
          <w:tcPr>
            <w:tcW w:w="1475" w:type="pct"/>
            <w:tcBorders>
              <w:top w:val="single" w:sz="4" w:space="0" w:color="808080"/>
              <w:left w:val="single" w:sz="4" w:space="0" w:color="808080"/>
              <w:bottom w:val="single" w:sz="4" w:space="0" w:color="808080"/>
              <w:right w:val="single" w:sz="4" w:space="0" w:color="808080"/>
            </w:tcBorders>
            <w:shd w:val="clear" w:color="auto" w:fill="auto"/>
          </w:tcPr>
          <w:p w14:paraId="1E12A89A" w14:textId="77777777" w:rsidR="00BD1C05" w:rsidRPr="00564700" w:rsidRDefault="00BD1C05" w:rsidP="00133496">
            <w:pPr>
              <w:pStyle w:val="TableTextBullet"/>
              <w:rPr>
                <w:szCs w:val="18"/>
              </w:rPr>
            </w:pPr>
            <w:r w:rsidRPr="00564700">
              <w:rPr>
                <w:szCs w:val="18"/>
              </w:rPr>
              <w:t>Examine system components</w:t>
            </w:r>
          </w:p>
          <w:p w14:paraId="4CDAD228" w14:textId="77777777" w:rsidR="00BD1C05" w:rsidRPr="00564700" w:rsidRDefault="00BD1C05" w:rsidP="00133496">
            <w:pPr>
              <w:pStyle w:val="TableTextBullet"/>
              <w:rPr>
                <w:szCs w:val="18"/>
              </w:rPr>
            </w:pPr>
            <w:r w:rsidRPr="00564700">
              <w:rPr>
                <w:szCs w:val="18"/>
              </w:rPr>
              <w:t>Review vendor documentation</w:t>
            </w:r>
          </w:p>
          <w:p w14:paraId="01BD3631" w14:textId="77777777" w:rsidR="00BD1C05" w:rsidRPr="00564700" w:rsidRDefault="00BD1C05" w:rsidP="00133496">
            <w:pPr>
              <w:pStyle w:val="TableTextBullet"/>
              <w:rPr>
                <w:szCs w:val="18"/>
              </w:rPr>
            </w:pPr>
            <w:r w:rsidRPr="00564700">
              <w:rPr>
                <w:szCs w:val="18"/>
              </w:rPr>
              <w:t>Interview personnel</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52D4B5F0"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4554A49C"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44" w:type="pct"/>
            <w:tcBorders>
              <w:top w:val="single" w:sz="4" w:space="0" w:color="808080"/>
              <w:left w:val="single" w:sz="4" w:space="0" w:color="808080"/>
              <w:bottom w:val="single" w:sz="4" w:space="0" w:color="808080"/>
              <w:right w:val="single" w:sz="4" w:space="0" w:color="808080"/>
            </w:tcBorders>
            <w:shd w:val="clear" w:color="auto" w:fill="auto"/>
          </w:tcPr>
          <w:p w14:paraId="5B3BDF25"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c>
          <w:tcPr>
            <w:tcW w:w="301" w:type="pct"/>
            <w:tcBorders>
              <w:top w:val="single" w:sz="4" w:space="0" w:color="808080"/>
              <w:left w:val="single" w:sz="4" w:space="0" w:color="808080"/>
              <w:bottom w:val="single" w:sz="4" w:space="0" w:color="808080"/>
            </w:tcBorders>
            <w:shd w:val="clear" w:color="auto" w:fill="auto"/>
          </w:tcPr>
          <w:p w14:paraId="22EC6C8E"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2947AB">
              <w:rPr>
                <w:rFonts w:cs="Arial"/>
                <w:szCs w:val="20"/>
              </w:rPr>
            </w:r>
            <w:r w:rsidR="002947AB">
              <w:rPr>
                <w:rFonts w:cs="Arial"/>
                <w:szCs w:val="20"/>
              </w:rPr>
              <w:fldChar w:fldCharType="separate"/>
            </w:r>
            <w:r w:rsidRPr="00402069">
              <w:rPr>
                <w:rFonts w:cs="Arial"/>
                <w:szCs w:val="20"/>
              </w:rPr>
              <w:fldChar w:fldCharType="end"/>
            </w:r>
          </w:p>
        </w:tc>
      </w:tr>
    </w:tbl>
    <w:p w14:paraId="17535E8F" w14:textId="6C12D1D7" w:rsidR="00D92DC1" w:rsidRPr="001D2C12" w:rsidRDefault="00D92DC1" w:rsidP="00D92DC1">
      <w:pPr>
        <w:pStyle w:val="Heading2"/>
        <w:spacing w:before="0"/>
      </w:pPr>
      <w:r>
        <w:br w:type="page"/>
      </w:r>
      <w:bookmarkStart w:id="58" w:name="_Toc275753523"/>
      <w:bookmarkStart w:id="59" w:name="_Toc250643218"/>
      <w:bookmarkStart w:id="60" w:name="_Toc377997572"/>
      <w:bookmarkStart w:id="61" w:name="_Toc381264213"/>
      <w:r w:rsidRPr="001D2C12">
        <w:t>Protect Cardholder Data</w:t>
      </w:r>
      <w:bookmarkEnd w:id="58"/>
      <w:bookmarkEnd w:id="59"/>
      <w:bookmarkEnd w:id="60"/>
      <w:bookmarkEnd w:id="61"/>
    </w:p>
    <w:p w14:paraId="745F42DA" w14:textId="3F10C861" w:rsidR="00D92DC1" w:rsidRDefault="00C57F8D" w:rsidP="00214868">
      <w:pPr>
        <w:pStyle w:val="Heading3"/>
      </w:pPr>
      <w:bookmarkStart w:id="62" w:name="_Toc275753524"/>
      <w:bookmarkStart w:id="63" w:name="_Toc250643219"/>
      <w:bookmarkStart w:id="64" w:name="_Toc377997573"/>
      <w:bookmarkStart w:id="65" w:name="_Toc381264214"/>
      <w:r>
        <w:t>Requirement 3:</w:t>
      </w:r>
      <w:r>
        <w:tab/>
      </w:r>
      <w:r w:rsidR="00D92DC1" w:rsidRPr="007A000C">
        <w:t>Protect stored cardholder data</w:t>
      </w:r>
      <w:bookmarkEnd w:id="62"/>
      <w:bookmarkEnd w:id="63"/>
      <w:bookmarkEnd w:id="64"/>
      <w:bookmarkEnd w:id="65"/>
    </w:p>
    <w:tbl>
      <w:tblPr>
        <w:tblW w:w="4981"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3"/>
        <w:gridCol w:w="4596"/>
        <w:gridCol w:w="3868"/>
        <w:gridCol w:w="988"/>
        <w:gridCol w:w="991"/>
        <w:gridCol w:w="899"/>
        <w:gridCol w:w="815"/>
      </w:tblGrid>
      <w:tr w:rsidR="00B278FC" w:rsidRPr="002242E1" w14:paraId="5AC4FFA8" w14:textId="77777777" w:rsidTr="00245387">
        <w:trPr>
          <w:cantSplit/>
          <w:trHeight w:val="422"/>
          <w:tblHeader/>
        </w:trPr>
        <w:tc>
          <w:tcPr>
            <w:tcW w:w="2123" w:type="pct"/>
            <w:gridSpan w:val="2"/>
            <w:vMerge w:val="restart"/>
            <w:shd w:val="clear" w:color="auto" w:fill="E0E0E0"/>
            <w:vAlign w:val="center"/>
          </w:tcPr>
          <w:p w14:paraId="64C9B20E"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72" w:type="pct"/>
            <w:vMerge w:val="restart"/>
            <w:shd w:val="clear" w:color="auto" w:fill="E0E0E0"/>
            <w:vAlign w:val="center"/>
          </w:tcPr>
          <w:p w14:paraId="28C0B8CD"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05" w:type="pct"/>
            <w:gridSpan w:val="4"/>
            <w:shd w:val="clear" w:color="auto" w:fill="E0E0E0"/>
          </w:tcPr>
          <w:p w14:paraId="047E51AA"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7D0F9B47"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245387" w:rsidRPr="001423CE" w14:paraId="76EDF553" w14:textId="77777777" w:rsidTr="00245387">
        <w:trPr>
          <w:cantSplit/>
          <w:tblHeader/>
        </w:trPr>
        <w:tc>
          <w:tcPr>
            <w:tcW w:w="2123" w:type="pct"/>
            <w:gridSpan w:val="2"/>
            <w:vMerge/>
            <w:shd w:val="clear" w:color="auto" w:fill="E0E0E0"/>
          </w:tcPr>
          <w:p w14:paraId="5290BC74" w14:textId="77777777" w:rsidR="00B278FC" w:rsidRPr="00AC7772" w:rsidRDefault="00B278FC" w:rsidP="00B278FC">
            <w:pPr>
              <w:tabs>
                <w:tab w:val="right" w:pos="6101"/>
              </w:tabs>
              <w:spacing w:after="60"/>
              <w:rPr>
                <w:rFonts w:cs="Arial"/>
                <w:b/>
                <w:sz w:val="19"/>
                <w:szCs w:val="19"/>
              </w:rPr>
            </w:pPr>
          </w:p>
        </w:tc>
        <w:tc>
          <w:tcPr>
            <w:tcW w:w="1472" w:type="pct"/>
            <w:vMerge/>
            <w:shd w:val="clear" w:color="auto" w:fill="E0E0E0"/>
          </w:tcPr>
          <w:p w14:paraId="159A819D" w14:textId="77777777" w:rsidR="00B278FC" w:rsidRPr="00AC7772" w:rsidRDefault="00B278FC" w:rsidP="00B278FC">
            <w:pPr>
              <w:spacing w:after="60"/>
              <w:jc w:val="center"/>
              <w:rPr>
                <w:rFonts w:cs="Arial"/>
                <w:b/>
                <w:sz w:val="19"/>
                <w:szCs w:val="19"/>
                <w:u w:val="single"/>
              </w:rPr>
            </w:pPr>
          </w:p>
        </w:tc>
        <w:tc>
          <w:tcPr>
            <w:tcW w:w="376" w:type="pct"/>
            <w:shd w:val="clear" w:color="auto" w:fill="E0E0E0"/>
            <w:tcMar>
              <w:left w:w="72" w:type="dxa"/>
              <w:right w:w="72" w:type="dxa"/>
            </w:tcMar>
            <w:vAlign w:val="bottom"/>
          </w:tcPr>
          <w:p w14:paraId="636B24D9"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7" w:type="pct"/>
            <w:shd w:val="clear" w:color="auto" w:fill="E0E0E0"/>
            <w:tcMar>
              <w:left w:w="72" w:type="dxa"/>
              <w:right w:w="72" w:type="dxa"/>
            </w:tcMar>
            <w:vAlign w:val="bottom"/>
          </w:tcPr>
          <w:p w14:paraId="2071773E"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42" w:type="pct"/>
            <w:shd w:val="clear" w:color="auto" w:fill="E0E0E0"/>
            <w:tcMar>
              <w:left w:w="72" w:type="dxa"/>
              <w:right w:w="72" w:type="dxa"/>
            </w:tcMar>
            <w:vAlign w:val="bottom"/>
          </w:tcPr>
          <w:p w14:paraId="3BF85A45"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09" w:type="pct"/>
            <w:shd w:val="clear" w:color="auto" w:fill="E0E0E0"/>
            <w:tcMar>
              <w:left w:w="72" w:type="dxa"/>
              <w:right w:w="72" w:type="dxa"/>
            </w:tcMar>
            <w:vAlign w:val="bottom"/>
          </w:tcPr>
          <w:p w14:paraId="41ABCD40"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245387" w:rsidRPr="00A61FB6" w14:paraId="61477B61" w14:textId="77777777" w:rsidTr="00245387">
        <w:trPr>
          <w:cantSplit/>
          <w:trHeight w:val="629"/>
        </w:trPr>
        <w:tc>
          <w:tcPr>
            <w:tcW w:w="374" w:type="pct"/>
            <w:tcBorders>
              <w:bottom w:val="nil"/>
            </w:tcBorders>
          </w:tcPr>
          <w:p w14:paraId="4E622CF3" w14:textId="77777777" w:rsidR="0030125D" w:rsidRPr="00A61FB6" w:rsidRDefault="0030125D" w:rsidP="00615F06">
            <w:pPr>
              <w:pStyle w:val="TableText"/>
            </w:pPr>
            <w:r w:rsidRPr="00A61FB6">
              <w:rPr>
                <w:sz w:val="19"/>
                <w:szCs w:val="19"/>
              </w:rPr>
              <w:t>3.2</w:t>
            </w:r>
          </w:p>
        </w:tc>
        <w:tc>
          <w:tcPr>
            <w:tcW w:w="1748" w:type="pct"/>
            <w:tcBorders>
              <w:bottom w:val="single" w:sz="4" w:space="0" w:color="808080"/>
            </w:tcBorders>
          </w:tcPr>
          <w:p w14:paraId="276334E1" w14:textId="0DE94408" w:rsidR="0030125D" w:rsidRPr="009D07D3" w:rsidRDefault="0030125D" w:rsidP="0030125D">
            <w:pPr>
              <w:pStyle w:val="tabletextnumber"/>
              <w:numPr>
                <w:ilvl w:val="0"/>
                <w:numId w:val="0"/>
              </w:numPr>
              <w:ind w:left="320" w:hanging="320"/>
            </w:pPr>
            <w:r>
              <w:t xml:space="preserve">(c) </w:t>
            </w:r>
            <w:r>
              <w:tab/>
              <w:t xml:space="preserve">Is </w:t>
            </w:r>
            <w:r w:rsidRPr="00461082">
              <w:t>sensitive authentication</w:t>
            </w:r>
            <w:r>
              <w:t xml:space="preserve"> </w:t>
            </w:r>
            <w:r w:rsidRPr="00461082">
              <w:t>data deleted or rendered unrecoverable upon completion of the authorization process?</w:t>
            </w:r>
          </w:p>
        </w:tc>
        <w:tc>
          <w:tcPr>
            <w:tcW w:w="1472" w:type="pct"/>
            <w:tcBorders>
              <w:bottom w:val="single" w:sz="4" w:space="0" w:color="808080"/>
            </w:tcBorders>
            <w:shd w:val="clear" w:color="auto" w:fill="auto"/>
          </w:tcPr>
          <w:p w14:paraId="366DFE91" w14:textId="77777777" w:rsidR="0030125D" w:rsidRPr="00A61FB6" w:rsidRDefault="0030125D" w:rsidP="00156098">
            <w:pPr>
              <w:pStyle w:val="TableTextBullet"/>
            </w:pPr>
            <w:r w:rsidRPr="00A61FB6">
              <w:t>Review policies and procedures</w:t>
            </w:r>
          </w:p>
          <w:p w14:paraId="34CBD86B" w14:textId="77777777" w:rsidR="0030125D" w:rsidRPr="00A61FB6" w:rsidRDefault="0030125D" w:rsidP="00156098">
            <w:pPr>
              <w:pStyle w:val="TableTextBullet"/>
            </w:pPr>
            <w:r w:rsidRPr="00A61FB6">
              <w:t>Examine system configurations</w:t>
            </w:r>
          </w:p>
          <w:p w14:paraId="7737EDC5" w14:textId="0B3A4F40" w:rsidR="0030125D" w:rsidRPr="00A61FB6" w:rsidRDefault="0030125D" w:rsidP="00156098">
            <w:pPr>
              <w:pStyle w:val="TableTextBullet"/>
            </w:pPr>
            <w:r w:rsidRPr="00A61FB6">
              <w:t>Examine deletion processes</w:t>
            </w:r>
          </w:p>
        </w:tc>
        <w:tc>
          <w:tcPr>
            <w:tcW w:w="376" w:type="pct"/>
            <w:tcBorders>
              <w:bottom w:val="single" w:sz="4" w:space="0" w:color="808080"/>
            </w:tcBorders>
            <w:shd w:val="clear" w:color="auto" w:fill="auto"/>
          </w:tcPr>
          <w:p w14:paraId="37A987D7" w14:textId="7306E484" w:rsidR="0030125D" w:rsidRPr="00A61FB6" w:rsidRDefault="0030125D"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c>
          <w:tcPr>
            <w:tcW w:w="377" w:type="pct"/>
            <w:tcBorders>
              <w:bottom w:val="single" w:sz="4" w:space="0" w:color="808080"/>
            </w:tcBorders>
            <w:shd w:val="clear" w:color="auto" w:fill="auto"/>
          </w:tcPr>
          <w:p w14:paraId="7DCD24E2" w14:textId="71928E26" w:rsidR="0030125D" w:rsidRPr="00A61FB6" w:rsidRDefault="0030125D"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c>
          <w:tcPr>
            <w:tcW w:w="342" w:type="pct"/>
            <w:tcBorders>
              <w:bottom w:val="single" w:sz="4" w:space="0" w:color="808080"/>
            </w:tcBorders>
            <w:shd w:val="clear" w:color="auto" w:fill="auto"/>
          </w:tcPr>
          <w:p w14:paraId="420CF3E1" w14:textId="530CBFD1" w:rsidR="0030125D" w:rsidRPr="00A61FB6" w:rsidRDefault="0030125D"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c>
          <w:tcPr>
            <w:tcW w:w="309" w:type="pct"/>
            <w:tcBorders>
              <w:bottom w:val="single" w:sz="4" w:space="0" w:color="808080"/>
            </w:tcBorders>
            <w:shd w:val="clear" w:color="auto" w:fill="auto"/>
          </w:tcPr>
          <w:p w14:paraId="05F4C94C" w14:textId="37C74DAD" w:rsidR="0030125D" w:rsidRPr="00A61FB6" w:rsidRDefault="0030125D"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r>
      <w:tr w:rsidR="00245387" w:rsidRPr="00A61FB6" w14:paraId="65481D78" w14:textId="77777777" w:rsidTr="00245387">
        <w:trPr>
          <w:cantSplit/>
          <w:trHeight w:val="571"/>
        </w:trPr>
        <w:tc>
          <w:tcPr>
            <w:tcW w:w="374" w:type="pct"/>
            <w:tcBorders>
              <w:top w:val="nil"/>
            </w:tcBorders>
          </w:tcPr>
          <w:p w14:paraId="15B72635" w14:textId="77777777" w:rsidR="000912A2" w:rsidRPr="00A61FB6" w:rsidRDefault="000912A2" w:rsidP="00564700">
            <w:pPr>
              <w:pStyle w:val="TableText"/>
              <w:jc w:val="right"/>
              <w:rPr>
                <w:sz w:val="19"/>
                <w:szCs w:val="19"/>
              </w:rPr>
            </w:pPr>
          </w:p>
        </w:tc>
        <w:tc>
          <w:tcPr>
            <w:tcW w:w="1748" w:type="pct"/>
          </w:tcPr>
          <w:p w14:paraId="2E418A7C" w14:textId="408145D6" w:rsidR="000912A2" w:rsidRPr="005A00C0" w:rsidRDefault="000912A2" w:rsidP="000912A2">
            <w:pPr>
              <w:pStyle w:val="TableText"/>
              <w:ind w:left="339" w:hanging="339"/>
              <w:rPr>
                <w:szCs w:val="18"/>
              </w:rPr>
            </w:pPr>
            <w:r>
              <w:t xml:space="preserve">(d) </w:t>
            </w:r>
            <w:r>
              <w:tab/>
            </w:r>
            <w:r w:rsidRPr="000912A2">
              <w:rPr>
                <w:szCs w:val="18"/>
              </w:rPr>
              <w:t>Do all systems adhere to the following requirements regarding non-storage of sensitive authentication data after authorization (even if encrypted):</w:t>
            </w:r>
          </w:p>
        </w:tc>
        <w:tc>
          <w:tcPr>
            <w:tcW w:w="1472" w:type="pct"/>
            <w:shd w:val="clear" w:color="auto" w:fill="BFBFBF"/>
          </w:tcPr>
          <w:p w14:paraId="236A789C" w14:textId="77777777" w:rsidR="000912A2" w:rsidRPr="00A61FB6" w:rsidRDefault="000912A2" w:rsidP="000912A2">
            <w:pPr>
              <w:pStyle w:val="TableTextBullet"/>
              <w:numPr>
                <w:ilvl w:val="0"/>
                <w:numId w:val="0"/>
              </w:numPr>
              <w:ind w:left="360" w:hanging="360"/>
            </w:pPr>
          </w:p>
        </w:tc>
        <w:tc>
          <w:tcPr>
            <w:tcW w:w="376" w:type="pct"/>
            <w:shd w:val="clear" w:color="auto" w:fill="BFBFBF"/>
          </w:tcPr>
          <w:p w14:paraId="46A1D00A" w14:textId="77777777" w:rsidR="000912A2" w:rsidRPr="00A61FB6" w:rsidRDefault="000912A2" w:rsidP="00D92DC1">
            <w:pPr>
              <w:spacing w:after="60"/>
              <w:jc w:val="center"/>
              <w:rPr>
                <w:rFonts w:cs="Arial"/>
                <w:sz w:val="19"/>
                <w:szCs w:val="19"/>
              </w:rPr>
            </w:pPr>
          </w:p>
        </w:tc>
        <w:tc>
          <w:tcPr>
            <w:tcW w:w="377" w:type="pct"/>
            <w:shd w:val="clear" w:color="auto" w:fill="BFBFBF"/>
          </w:tcPr>
          <w:p w14:paraId="48B6E187" w14:textId="77777777" w:rsidR="000912A2" w:rsidRPr="00A61FB6" w:rsidRDefault="000912A2" w:rsidP="00D92DC1">
            <w:pPr>
              <w:spacing w:after="60"/>
              <w:jc w:val="center"/>
              <w:rPr>
                <w:rFonts w:cs="Arial"/>
                <w:sz w:val="19"/>
                <w:szCs w:val="19"/>
              </w:rPr>
            </w:pPr>
          </w:p>
        </w:tc>
        <w:tc>
          <w:tcPr>
            <w:tcW w:w="342" w:type="pct"/>
            <w:shd w:val="clear" w:color="auto" w:fill="BFBFBF"/>
          </w:tcPr>
          <w:p w14:paraId="2AF6E657" w14:textId="77777777" w:rsidR="000912A2" w:rsidRPr="00A61FB6" w:rsidRDefault="000912A2" w:rsidP="00D92DC1">
            <w:pPr>
              <w:spacing w:after="60"/>
              <w:jc w:val="center"/>
              <w:rPr>
                <w:rFonts w:cs="Arial"/>
                <w:sz w:val="19"/>
                <w:szCs w:val="19"/>
              </w:rPr>
            </w:pPr>
          </w:p>
        </w:tc>
        <w:tc>
          <w:tcPr>
            <w:tcW w:w="309" w:type="pct"/>
            <w:shd w:val="clear" w:color="auto" w:fill="BFBFBF"/>
          </w:tcPr>
          <w:p w14:paraId="5CEF5977" w14:textId="77777777" w:rsidR="000912A2" w:rsidRPr="00A61FB6" w:rsidRDefault="000912A2" w:rsidP="00D92DC1">
            <w:pPr>
              <w:spacing w:after="60"/>
              <w:jc w:val="center"/>
              <w:rPr>
                <w:rFonts w:cs="Arial"/>
                <w:sz w:val="19"/>
                <w:szCs w:val="19"/>
              </w:rPr>
            </w:pPr>
          </w:p>
        </w:tc>
      </w:tr>
      <w:tr w:rsidR="00245387" w:rsidRPr="00A61FB6" w14:paraId="326F1B82" w14:textId="77777777" w:rsidTr="00245387">
        <w:trPr>
          <w:cantSplit/>
          <w:trHeight w:val="571"/>
        </w:trPr>
        <w:tc>
          <w:tcPr>
            <w:tcW w:w="374" w:type="pct"/>
          </w:tcPr>
          <w:p w14:paraId="404E2BF2" w14:textId="77777777" w:rsidR="00A211EB" w:rsidRPr="00A61FB6" w:rsidRDefault="00A211EB" w:rsidP="00564700">
            <w:pPr>
              <w:pStyle w:val="TableText"/>
              <w:jc w:val="right"/>
            </w:pPr>
            <w:r w:rsidRPr="00A61FB6">
              <w:rPr>
                <w:sz w:val="19"/>
                <w:szCs w:val="19"/>
              </w:rPr>
              <w:t>3.2.1</w:t>
            </w:r>
          </w:p>
        </w:tc>
        <w:tc>
          <w:tcPr>
            <w:tcW w:w="1748" w:type="pct"/>
          </w:tcPr>
          <w:p w14:paraId="11F8C30D" w14:textId="77777777" w:rsidR="00A211EB" w:rsidRPr="005A00C0" w:rsidRDefault="00A211EB" w:rsidP="00615F06">
            <w:pPr>
              <w:pStyle w:val="TableText"/>
              <w:rPr>
                <w:szCs w:val="18"/>
              </w:rPr>
            </w:pPr>
            <w:r w:rsidRPr="005A00C0">
              <w:rPr>
                <w:szCs w:val="18"/>
              </w:rPr>
              <w:t>The full contents of any track (from the magnetic stripe located on the back of a card, equivalent data contained on a chip, or elsewhere) are not stored after authorization?</w:t>
            </w:r>
          </w:p>
          <w:p w14:paraId="0F5F7EED" w14:textId="77777777" w:rsidR="00A211EB" w:rsidRPr="00D905ED" w:rsidRDefault="00A211EB" w:rsidP="00615F06">
            <w:pPr>
              <w:pStyle w:val="TableText"/>
              <w:rPr>
                <w:i/>
                <w:szCs w:val="18"/>
              </w:rPr>
            </w:pPr>
            <w:r w:rsidRPr="00D905ED">
              <w:rPr>
                <w:i/>
                <w:szCs w:val="18"/>
              </w:rPr>
              <w:t>This data is alternatively called full track, track, track 1, track 2, and magnetic-stripe data.</w:t>
            </w:r>
          </w:p>
          <w:p w14:paraId="5D94FC39" w14:textId="77777777" w:rsidR="00A211EB" w:rsidRPr="005A00C0" w:rsidRDefault="00A211EB" w:rsidP="005A00C0">
            <w:pPr>
              <w:pStyle w:val="Note0"/>
            </w:pPr>
            <w:r w:rsidRPr="005A00C0">
              <w:rPr>
                <w:b/>
              </w:rPr>
              <w:t>Note:</w:t>
            </w:r>
            <w:r w:rsidRPr="005A00C0">
              <w:t xml:space="preserve"> In the normal course of business, the following data elements from the magnetic stripe may need to be retained: </w:t>
            </w:r>
          </w:p>
          <w:p w14:paraId="379D0467" w14:textId="77777777" w:rsidR="00A211EB" w:rsidRPr="005A00C0" w:rsidRDefault="00A211EB" w:rsidP="005A00C0">
            <w:pPr>
              <w:pStyle w:val="tabletextbullet2"/>
              <w:shd w:val="clear" w:color="auto" w:fill="E6E6E6"/>
              <w:ind w:left="227" w:hanging="227"/>
              <w:rPr>
                <w:i/>
                <w:szCs w:val="18"/>
              </w:rPr>
            </w:pPr>
            <w:r w:rsidRPr="005A00C0">
              <w:rPr>
                <w:i/>
                <w:szCs w:val="18"/>
              </w:rPr>
              <w:t xml:space="preserve">The cardholder’s name, </w:t>
            </w:r>
          </w:p>
          <w:p w14:paraId="1DBEBA43" w14:textId="77777777" w:rsidR="00A211EB" w:rsidRPr="005A00C0" w:rsidRDefault="00A211EB" w:rsidP="005A00C0">
            <w:pPr>
              <w:pStyle w:val="tabletextbullet2"/>
              <w:shd w:val="clear" w:color="auto" w:fill="E6E6E6"/>
              <w:ind w:left="227" w:hanging="227"/>
              <w:rPr>
                <w:i/>
                <w:szCs w:val="18"/>
              </w:rPr>
            </w:pPr>
            <w:r w:rsidRPr="005A00C0">
              <w:rPr>
                <w:i/>
                <w:szCs w:val="18"/>
              </w:rPr>
              <w:t xml:space="preserve">Primary account number (PAN), </w:t>
            </w:r>
          </w:p>
          <w:p w14:paraId="38FC63D2" w14:textId="77777777" w:rsidR="00A211EB" w:rsidRPr="005A00C0" w:rsidRDefault="00A211EB" w:rsidP="005A00C0">
            <w:pPr>
              <w:pStyle w:val="tabletextbullet2"/>
              <w:shd w:val="clear" w:color="auto" w:fill="E6E6E6"/>
              <w:ind w:left="227" w:hanging="227"/>
              <w:rPr>
                <w:i/>
                <w:szCs w:val="18"/>
              </w:rPr>
            </w:pPr>
            <w:r w:rsidRPr="005A00C0">
              <w:rPr>
                <w:i/>
                <w:szCs w:val="18"/>
              </w:rPr>
              <w:t xml:space="preserve">Expiration date, and </w:t>
            </w:r>
          </w:p>
          <w:p w14:paraId="458E5411" w14:textId="77777777" w:rsidR="00A211EB" w:rsidRPr="005A00C0" w:rsidRDefault="00A211EB" w:rsidP="005A00C0">
            <w:pPr>
              <w:pStyle w:val="tabletextbullet2"/>
              <w:shd w:val="clear" w:color="auto" w:fill="E6E6E6"/>
              <w:ind w:left="227" w:hanging="227"/>
              <w:rPr>
                <w:i/>
                <w:szCs w:val="18"/>
              </w:rPr>
            </w:pPr>
            <w:r w:rsidRPr="005A00C0">
              <w:rPr>
                <w:i/>
                <w:szCs w:val="18"/>
              </w:rPr>
              <w:t xml:space="preserve">Service code  </w:t>
            </w:r>
          </w:p>
          <w:p w14:paraId="003BF5C8" w14:textId="77777777" w:rsidR="00A211EB" w:rsidRPr="005A00C0" w:rsidRDefault="00A211EB" w:rsidP="005A00C0">
            <w:pPr>
              <w:pStyle w:val="Note0"/>
            </w:pPr>
            <w:r w:rsidRPr="005A00C0">
              <w:t>To minimize risk, store only these data elements as needed for business.</w:t>
            </w:r>
          </w:p>
        </w:tc>
        <w:tc>
          <w:tcPr>
            <w:tcW w:w="1472" w:type="pct"/>
            <w:shd w:val="clear" w:color="auto" w:fill="auto"/>
          </w:tcPr>
          <w:p w14:paraId="1750B8D3" w14:textId="77777777" w:rsidR="00A211EB" w:rsidRDefault="00A211EB" w:rsidP="00156098">
            <w:pPr>
              <w:pStyle w:val="TableTextBullet"/>
            </w:pPr>
            <w:r w:rsidRPr="00A61FB6">
              <w:t xml:space="preserve">Examine data </w:t>
            </w:r>
            <w:r w:rsidRPr="00133496">
              <w:t>source</w:t>
            </w:r>
            <w:r w:rsidRPr="00A61FB6">
              <w:t>s</w:t>
            </w:r>
            <w:r>
              <w:t xml:space="preserve"> including:</w:t>
            </w:r>
          </w:p>
          <w:p w14:paraId="0ECF2EDA" w14:textId="3B651604" w:rsidR="00A211EB" w:rsidRPr="001C6DAA" w:rsidRDefault="00A211EB" w:rsidP="002D6723">
            <w:pPr>
              <w:pStyle w:val="tabletextbullet2"/>
            </w:pPr>
            <w:r w:rsidRPr="001C6DAA">
              <w:t>Incoming transaction data</w:t>
            </w:r>
          </w:p>
          <w:p w14:paraId="3D452BE1" w14:textId="1ABA86A8" w:rsidR="00A211EB" w:rsidRPr="001C6DAA" w:rsidRDefault="00A211EB" w:rsidP="002D6723">
            <w:pPr>
              <w:pStyle w:val="tabletextbullet2"/>
            </w:pPr>
            <w:r w:rsidRPr="001C6DAA">
              <w:t>All logs</w:t>
            </w:r>
          </w:p>
          <w:p w14:paraId="21B13C1A" w14:textId="41F7093C" w:rsidR="00A211EB" w:rsidRPr="001C6DAA" w:rsidRDefault="00A211EB" w:rsidP="002D6723">
            <w:pPr>
              <w:pStyle w:val="tabletextbullet2"/>
            </w:pPr>
            <w:r w:rsidRPr="001C6DAA">
              <w:t>History files</w:t>
            </w:r>
          </w:p>
          <w:p w14:paraId="275B6393" w14:textId="150C45AC" w:rsidR="00A211EB" w:rsidRPr="001C6DAA" w:rsidRDefault="00A211EB" w:rsidP="002D6723">
            <w:pPr>
              <w:pStyle w:val="tabletextbullet2"/>
            </w:pPr>
            <w:r w:rsidRPr="001C6DAA">
              <w:t>Trace files</w:t>
            </w:r>
          </w:p>
          <w:p w14:paraId="7807C5BB" w14:textId="3E41D636" w:rsidR="00A211EB" w:rsidRPr="001C6DAA" w:rsidRDefault="00A211EB" w:rsidP="002D6723">
            <w:pPr>
              <w:pStyle w:val="tabletextbullet2"/>
            </w:pPr>
            <w:r w:rsidRPr="001C6DAA">
              <w:t>Database schema</w:t>
            </w:r>
          </w:p>
          <w:p w14:paraId="04F4F0A3" w14:textId="14E2A313" w:rsidR="00A211EB" w:rsidRPr="0030125D" w:rsidRDefault="00A211EB" w:rsidP="0030125D">
            <w:pPr>
              <w:pStyle w:val="tabletextbullet2"/>
            </w:pPr>
            <w:r w:rsidRPr="001C6DAA">
              <w:t>Database contents</w:t>
            </w:r>
          </w:p>
        </w:tc>
        <w:tc>
          <w:tcPr>
            <w:tcW w:w="376" w:type="pct"/>
            <w:shd w:val="clear" w:color="auto" w:fill="auto"/>
          </w:tcPr>
          <w:p w14:paraId="43C06299"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c>
          <w:tcPr>
            <w:tcW w:w="377" w:type="pct"/>
            <w:shd w:val="clear" w:color="auto" w:fill="auto"/>
          </w:tcPr>
          <w:p w14:paraId="46936910"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c>
          <w:tcPr>
            <w:tcW w:w="342" w:type="pct"/>
            <w:shd w:val="clear" w:color="auto" w:fill="auto"/>
          </w:tcPr>
          <w:p w14:paraId="203270B8"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c>
          <w:tcPr>
            <w:tcW w:w="309" w:type="pct"/>
            <w:shd w:val="clear" w:color="auto" w:fill="auto"/>
          </w:tcPr>
          <w:p w14:paraId="4A1AF785"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r>
      <w:tr w:rsidR="00245387" w:rsidRPr="00A61FB6" w14:paraId="38ECD530" w14:textId="77777777" w:rsidTr="00245387">
        <w:trPr>
          <w:cantSplit/>
          <w:trHeight w:val="571"/>
        </w:trPr>
        <w:tc>
          <w:tcPr>
            <w:tcW w:w="374" w:type="pct"/>
          </w:tcPr>
          <w:p w14:paraId="6B7F1E72" w14:textId="77777777" w:rsidR="00A211EB" w:rsidRPr="00A61FB6" w:rsidRDefault="00A211EB" w:rsidP="00564700">
            <w:pPr>
              <w:pStyle w:val="TableText"/>
              <w:jc w:val="right"/>
            </w:pPr>
            <w:r w:rsidRPr="00A61FB6">
              <w:rPr>
                <w:sz w:val="19"/>
                <w:szCs w:val="19"/>
              </w:rPr>
              <w:t>3.2.2</w:t>
            </w:r>
          </w:p>
        </w:tc>
        <w:tc>
          <w:tcPr>
            <w:tcW w:w="1748" w:type="pct"/>
          </w:tcPr>
          <w:p w14:paraId="06BFDB8D" w14:textId="49E82CB2" w:rsidR="00A211EB" w:rsidRPr="005A00C0" w:rsidRDefault="00A211EB" w:rsidP="00615F06">
            <w:pPr>
              <w:pStyle w:val="TableText"/>
              <w:rPr>
                <w:szCs w:val="18"/>
              </w:rPr>
            </w:pPr>
            <w:r w:rsidRPr="005A00C0">
              <w:rPr>
                <w:szCs w:val="18"/>
              </w:rPr>
              <w:t>The card verification code or value (three-digit or four-digit number printed on the front or back of a payment card) is not stored after authorization</w:t>
            </w:r>
            <w:r w:rsidR="00D905ED">
              <w:rPr>
                <w:szCs w:val="18"/>
              </w:rPr>
              <w:t>?</w:t>
            </w:r>
          </w:p>
        </w:tc>
        <w:tc>
          <w:tcPr>
            <w:tcW w:w="1472" w:type="pct"/>
            <w:shd w:val="clear" w:color="auto" w:fill="auto"/>
          </w:tcPr>
          <w:p w14:paraId="09566580" w14:textId="77777777" w:rsidR="00A211EB" w:rsidRDefault="00A211EB" w:rsidP="00156098">
            <w:pPr>
              <w:pStyle w:val="TableTextBullet"/>
            </w:pPr>
            <w:r w:rsidRPr="00A61FB6">
              <w:t xml:space="preserve">Examine data </w:t>
            </w:r>
            <w:r w:rsidRPr="00133496">
              <w:t>sources i</w:t>
            </w:r>
            <w:r>
              <w:t>ncluding:</w:t>
            </w:r>
          </w:p>
          <w:p w14:paraId="52809898" w14:textId="22C7229F" w:rsidR="00A211EB" w:rsidRPr="001C6DAA" w:rsidRDefault="00A211EB" w:rsidP="002D6723">
            <w:pPr>
              <w:pStyle w:val="tabletextbullet2"/>
            </w:pPr>
            <w:r w:rsidRPr="001C6DAA">
              <w:t>Incoming transaction data</w:t>
            </w:r>
          </w:p>
          <w:p w14:paraId="2A6AE8CB" w14:textId="1836E087" w:rsidR="00A211EB" w:rsidRPr="001C6DAA" w:rsidRDefault="00A211EB" w:rsidP="002D6723">
            <w:pPr>
              <w:pStyle w:val="tabletextbullet2"/>
            </w:pPr>
            <w:r w:rsidRPr="001C6DAA">
              <w:t>All logs</w:t>
            </w:r>
          </w:p>
          <w:p w14:paraId="62718AF6" w14:textId="010928AC" w:rsidR="00A211EB" w:rsidRPr="001C6DAA" w:rsidRDefault="00A211EB" w:rsidP="002D6723">
            <w:pPr>
              <w:pStyle w:val="tabletextbullet2"/>
            </w:pPr>
            <w:r w:rsidRPr="001C6DAA">
              <w:t>History files</w:t>
            </w:r>
          </w:p>
          <w:p w14:paraId="38ECE9B1" w14:textId="1869F116" w:rsidR="00A211EB" w:rsidRPr="001C6DAA" w:rsidRDefault="00A211EB" w:rsidP="002D6723">
            <w:pPr>
              <w:pStyle w:val="tabletextbullet2"/>
            </w:pPr>
            <w:r w:rsidRPr="001C6DAA">
              <w:t>Trace files</w:t>
            </w:r>
          </w:p>
          <w:p w14:paraId="73CDFB79" w14:textId="03A109B7" w:rsidR="00A211EB" w:rsidRPr="001C6DAA" w:rsidRDefault="00A211EB" w:rsidP="002D6723">
            <w:pPr>
              <w:pStyle w:val="tabletextbullet2"/>
            </w:pPr>
            <w:r w:rsidRPr="001C6DAA">
              <w:t>Database schema</w:t>
            </w:r>
          </w:p>
          <w:p w14:paraId="4035386F" w14:textId="602C2B6B" w:rsidR="00A211EB" w:rsidRPr="00A61FB6" w:rsidRDefault="00A211EB" w:rsidP="002D6723">
            <w:pPr>
              <w:pStyle w:val="tabletextbullet2"/>
              <w:rPr>
                <w:sz w:val="19"/>
                <w:szCs w:val="19"/>
              </w:rPr>
            </w:pPr>
            <w:r w:rsidRPr="001C6DAA">
              <w:t>Database contents</w:t>
            </w:r>
          </w:p>
        </w:tc>
        <w:tc>
          <w:tcPr>
            <w:tcW w:w="376" w:type="pct"/>
            <w:shd w:val="clear" w:color="auto" w:fill="auto"/>
          </w:tcPr>
          <w:p w14:paraId="54C2CE51"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c>
          <w:tcPr>
            <w:tcW w:w="377" w:type="pct"/>
            <w:shd w:val="clear" w:color="auto" w:fill="auto"/>
          </w:tcPr>
          <w:p w14:paraId="5071EB04"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c>
          <w:tcPr>
            <w:tcW w:w="342" w:type="pct"/>
            <w:shd w:val="clear" w:color="auto" w:fill="auto"/>
          </w:tcPr>
          <w:p w14:paraId="3D51E061"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c>
          <w:tcPr>
            <w:tcW w:w="309" w:type="pct"/>
            <w:shd w:val="clear" w:color="auto" w:fill="auto"/>
          </w:tcPr>
          <w:p w14:paraId="0919C09C"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r>
      <w:tr w:rsidR="00245387" w:rsidRPr="00A61FB6" w14:paraId="0219C11B" w14:textId="77777777" w:rsidTr="00245387">
        <w:trPr>
          <w:cantSplit/>
          <w:trHeight w:val="571"/>
        </w:trPr>
        <w:tc>
          <w:tcPr>
            <w:tcW w:w="374" w:type="pct"/>
          </w:tcPr>
          <w:p w14:paraId="70BB544C" w14:textId="77777777" w:rsidR="00A211EB" w:rsidRPr="00A61FB6" w:rsidRDefault="00A211EB" w:rsidP="00564700">
            <w:pPr>
              <w:pStyle w:val="TableText"/>
              <w:jc w:val="right"/>
            </w:pPr>
            <w:r w:rsidRPr="00A61FB6">
              <w:rPr>
                <w:sz w:val="19"/>
                <w:szCs w:val="19"/>
              </w:rPr>
              <w:t>3.2.3</w:t>
            </w:r>
          </w:p>
        </w:tc>
        <w:tc>
          <w:tcPr>
            <w:tcW w:w="1748" w:type="pct"/>
          </w:tcPr>
          <w:p w14:paraId="5D9DDAD9" w14:textId="6B078473" w:rsidR="00A211EB" w:rsidRPr="009D07D3" w:rsidRDefault="00A211EB" w:rsidP="00AB400E">
            <w:pPr>
              <w:pStyle w:val="TableText"/>
            </w:pPr>
            <w:r w:rsidRPr="009D07D3">
              <w:t xml:space="preserve">The personal identification number (PIN) or the encrypted PIN block </w:t>
            </w:r>
            <w:r>
              <w:t>is</w:t>
            </w:r>
            <w:r w:rsidRPr="009D07D3">
              <w:t xml:space="preserve"> not stored after authorization</w:t>
            </w:r>
            <w:r w:rsidR="00D905ED">
              <w:t>?</w:t>
            </w:r>
          </w:p>
        </w:tc>
        <w:tc>
          <w:tcPr>
            <w:tcW w:w="1472" w:type="pct"/>
            <w:shd w:val="clear" w:color="auto" w:fill="auto"/>
          </w:tcPr>
          <w:p w14:paraId="0BE19EC3" w14:textId="77777777" w:rsidR="00A211EB" w:rsidRDefault="00A211EB" w:rsidP="00156098">
            <w:pPr>
              <w:pStyle w:val="TableTextBullet"/>
            </w:pPr>
            <w:r w:rsidRPr="00A61FB6">
              <w:t>Examine data sources</w:t>
            </w:r>
            <w:r>
              <w:t xml:space="preserve"> including:</w:t>
            </w:r>
          </w:p>
          <w:p w14:paraId="69944FD7" w14:textId="72F7E544" w:rsidR="00A211EB" w:rsidRPr="001C6DAA" w:rsidRDefault="00A211EB" w:rsidP="002D6723">
            <w:pPr>
              <w:pStyle w:val="tabletextbullet2"/>
            </w:pPr>
            <w:r w:rsidRPr="001C6DAA">
              <w:t>Incoming transaction data</w:t>
            </w:r>
          </w:p>
          <w:p w14:paraId="79C7E35D" w14:textId="07FF8C91" w:rsidR="00A211EB" w:rsidRPr="001C6DAA" w:rsidRDefault="00A211EB" w:rsidP="002D6723">
            <w:pPr>
              <w:pStyle w:val="tabletextbullet2"/>
            </w:pPr>
            <w:r w:rsidRPr="001C6DAA">
              <w:t>All logs</w:t>
            </w:r>
          </w:p>
          <w:p w14:paraId="046A5515" w14:textId="77C17928" w:rsidR="00A211EB" w:rsidRPr="001C6DAA" w:rsidRDefault="00A211EB" w:rsidP="002D6723">
            <w:pPr>
              <w:pStyle w:val="tabletextbullet2"/>
            </w:pPr>
            <w:r w:rsidRPr="001C6DAA">
              <w:t>History files</w:t>
            </w:r>
          </w:p>
          <w:p w14:paraId="7E4EC87D" w14:textId="6750C16C" w:rsidR="00A211EB" w:rsidRPr="001C6DAA" w:rsidRDefault="00A211EB" w:rsidP="002D6723">
            <w:pPr>
              <w:pStyle w:val="tabletextbullet2"/>
            </w:pPr>
            <w:r w:rsidRPr="001C6DAA">
              <w:t>Trace files</w:t>
            </w:r>
          </w:p>
          <w:p w14:paraId="2F6E56A7" w14:textId="00C50DD8" w:rsidR="00A211EB" w:rsidRPr="001C6DAA" w:rsidRDefault="00A211EB" w:rsidP="002D6723">
            <w:pPr>
              <w:pStyle w:val="tabletextbullet2"/>
            </w:pPr>
            <w:r w:rsidRPr="001C6DAA">
              <w:t>Database schema</w:t>
            </w:r>
          </w:p>
          <w:p w14:paraId="36FF063B" w14:textId="73D0D2CD" w:rsidR="00A211EB" w:rsidRPr="00A61FB6" w:rsidRDefault="00A211EB" w:rsidP="002D6723">
            <w:pPr>
              <w:pStyle w:val="tabletextbullet2"/>
              <w:rPr>
                <w:sz w:val="19"/>
                <w:szCs w:val="19"/>
              </w:rPr>
            </w:pPr>
            <w:r w:rsidRPr="001C6DAA">
              <w:t>Database contents</w:t>
            </w:r>
          </w:p>
        </w:tc>
        <w:tc>
          <w:tcPr>
            <w:tcW w:w="376" w:type="pct"/>
            <w:shd w:val="clear" w:color="auto" w:fill="auto"/>
          </w:tcPr>
          <w:p w14:paraId="709EDCCC"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c>
          <w:tcPr>
            <w:tcW w:w="377" w:type="pct"/>
            <w:shd w:val="clear" w:color="auto" w:fill="auto"/>
          </w:tcPr>
          <w:p w14:paraId="1989765F"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c>
          <w:tcPr>
            <w:tcW w:w="342" w:type="pct"/>
            <w:shd w:val="clear" w:color="auto" w:fill="auto"/>
          </w:tcPr>
          <w:p w14:paraId="498EE284"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c>
          <w:tcPr>
            <w:tcW w:w="309" w:type="pct"/>
            <w:shd w:val="clear" w:color="auto" w:fill="auto"/>
          </w:tcPr>
          <w:p w14:paraId="0994D126"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r>
      <w:tr w:rsidR="00245387" w:rsidRPr="00A61FB6" w14:paraId="7DBC48A1" w14:textId="77777777" w:rsidTr="00245387">
        <w:trPr>
          <w:cantSplit/>
          <w:trHeight w:val="571"/>
        </w:trPr>
        <w:tc>
          <w:tcPr>
            <w:tcW w:w="374" w:type="pct"/>
          </w:tcPr>
          <w:p w14:paraId="3111C85B" w14:textId="77777777" w:rsidR="00A211EB" w:rsidRPr="00A61FB6" w:rsidRDefault="00A211EB" w:rsidP="00615F06">
            <w:pPr>
              <w:pStyle w:val="TableText"/>
            </w:pPr>
            <w:r w:rsidRPr="00A61FB6">
              <w:rPr>
                <w:sz w:val="19"/>
                <w:szCs w:val="19"/>
              </w:rPr>
              <w:t>3.3</w:t>
            </w:r>
          </w:p>
        </w:tc>
        <w:tc>
          <w:tcPr>
            <w:tcW w:w="1748" w:type="pct"/>
          </w:tcPr>
          <w:p w14:paraId="12401099" w14:textId="7446DF72" w:rsidR="00A211EB" w:rsidRPr="009D07D3" w:rsidRDefault="00A211EB" w:rsidP="00615F06">
            <w:pPr>
              <w:pStyle w:val="TableText"/>
            </w:pPr>
            <w:r w:rsidRPr="009D07D3">
              <w:t>Is the PAN masked when displayed (the first six and last four digits are the maximum number of digits to be displayed) such that only personnel with a legitimate business need can see the full PAN</w:t>
            </w:r>
            <w:r>
              <w:t>?</w:t>
            </w:r>
          </w:p>
          <w:p w14:paraId="3EC97747" w14:textId="77777777" w:rsidR="00A211EB" w:rsidRPr="009D07D3" w:rsidRDefault="00A211EB" w:rsidP="001C6DAA">
            <w:pPr>
              <w:pStyle w:val="Note0"/>
            </w:pPr>
            <w:r w:rsidRPr="001C6DAA">
              <w:rPr>
                <w:b/>
              </w:rPr>
              <w:t>Note:</w:t>
            </w:r>
            <w:r w:rsidRPr="009D07D3">
              <w:t xml:space="preserve"> This requirement does not supersede stricter requirements in place for displays of cardholder data—for example, legal or payment card brand requirements for point-of-sale (POS) receipts.</w:t>
            </w:r>
          </w:p>
        </w:tc>
        <w:tc>
          <w:tcPr>
            <w:tcW w:w="1472" w:type="pct"/>
            <w:shd w:val="clear" w:color="auto" w:fill="auto"/>
          </w:tcPr>
          <w:p w14:paraId="51F1B363" w14:textId="77777777" w:rsidR="00A211EB" w:rsidRPr="00A61FB6" w:rsidRDefault="00A211EB" w:rsidP="00156098">
            <w:pPr>
              <w:pStyle w:val="TableTextBullet"/>
            </w:pPr>
            <w:r w:rsidRPr="00A61FB6">
              <w:t>Review policies and procedures</w:t>
            </w:r>
          </w:p>
          <w:p w14:paraId="407BB994" w14:textId="77777777" w:rsidR="00A211EB" w:rsidRPr="00A61FB6" w:rsidRDefault="00A211EB" w:rsidP="00156098">
            <w:pPr>
              <w:pStyle w:val="TableTextBullet"/>
            </w:pPr>
            <w:r w:rsidRPr="00A61FB6">
              <w:t>Review roles that need access to displays of full PAN</w:t>
            </w:r>
          </w:p>
          <w:p w14:paraId="658B29B9" w14:textId="77777777" w:rsidR="00A211EB" w:rsidRPr="00A61FB6" w:rsidRDefault="00A211EB" w:rsidP="00156098">
            <w:pPr>
              <w:pStyle w:val="TableTextBullet"/>
            </w:pPr>
            <w:r w:rsidRPr="00A61FB6">
              <w:t xml:space="preserve">Examine system configurations </w:t>
            </w:r>
          </w:p>
          <w:p w14:paraId="0D3A5521" w14:textId="757F8147" w:rsidR="00A211EB" w:rsidRPr="00A61FB6" w:rsidRDefault="00A211EB" w:rsidP="00156098">
            <w:pPr>
              <w:pStyle w:val="TableTextBullet"/>
              <w:rPr>
                <w:rFonts w:cs="Arial"/>
              </w:rPr>
            </w:pPr>
            <w:r>
              <w:t>Observe</w:t>
            </w:r>
            <w:r w:rsidRPr="00A61FB6">
              <w:t xml:space="preserve"> displays of PAN</w:t>
            </w:r>
          </w:p>
        </w:tc>
        <w:tc>
          <w:tcPr>
            <w:tcW w:w="376" w:type="pct"/>
            <w:shd w:val="clear" w:color="auto" w:fill="auto"/>
          </w:tcPr>
          <w:p w14:paraId="11E08F89" w14:textId="25F0F95A"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c>
          <w:tcPr>
            <w:tcW w:w="377" w:type="pct"/>
            <w:shd w:val="clear" w:color="auto" w:fill="auto"/>
          </w:tcPr>
          <w:p w14:paraId="6EEF2540" w14:textId="289ABF53"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c>
          <w:tcPr>
            <w:tcW w:w="342" w:type="pct"/>
            <w:shd w:val="clear" w:color="auto" w:fill="auto"/>
          </w:tcPr>
          <w:p w14:paraId="67750813" w14:textId="53AA8D85"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c>
          <w:tcPr>
            <w:tcW w:w="309" w:type="pct"/>
            <w:shd w:val="clear" w:color="auto" w:fill="auto"/>
          </w:tcPr>
          <w:p w14:paraId="0FC3BC9D" w14:textId="51041443"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A61FB6">
              <w:rPr>
                <w:rFonts w:cs="Arial"/>
                <w:sz w:val="19"/>
                <w:szCs w:val="19"/>
              </w:rPr>
              <w:fldChar w:fldCharType="end"/>
            </w:r>
          </w:p>
        </w:tc>
      </w:tr>
    </w:tbl>
    <w:p w14:paraId="5322E5B9" w14:textId="77777777" w:rsidR="00D92DC1" w:rsidRDefault="00D92DC1" w:rsidP="00D92DC1">
      <w:pPr>
        <w:jc w:val="center"/>
      </w:pPr>
    </w:p>
    <w:p w14:paraId="7CD3D7E6" w14:textId="267839B2" w:rsidR="00D92DC1" w:rsidRDefault="00D92DC1" w:rsidP="00214868">
      <w:pPr>
        <w:pStyle w:val="Heading3"/>
      </w:pPr>
      <w:bookmarkStart w:id="66" w:name="_Toc79920781"/>
      <w:r>
        <w:br w:type="page"/>
      </w:r>
      <w:bookmarkStart w:id="67" w:name="_Toc275753525"/>
      <w:bookmarkStart w:id="68" w:name="_Toc250643220"/>
      <w:bookmarkStart w:id="69" w:name="_Toc377997574"/>
      <w:bookmarkStart w:id="70" w:name="_Toc381264215"/>
      <w:r w:rsidR="00C57F8D">
        <w:t>Requirement 4:</w:t>
      </w:r>
      <w:r w:rsidR="00C57F8D">
        <w:tab/>
      </w:r>
      <w:r w:rsidRPr="007A000C">
        <w:t>Encrypt transmission of cardholder data across open, public networks</w:t>
      </w:r>
      <w:bookmarkEnd w:id="67"/>
      <w:bookmarkEnd w:id="68"/>
      <w:bookmarkEnd w:id="69"/>
      <w:bookmarkEnd w:id="70"/>
    </w:p>
    <w:tbl>
      <w:tblPr>
        <w:tblW w:w="4981"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2"/>
        <w:gridCol w:w="4597"/>
        <w:gridCol w:w="3869"/>
        <w:gridCol w:w="986"/>
        <w:gridCol w:w="991"/>
        <w:gridCol w:w="896"/>
        <w:gridCol w:w="809"/>
      </w:tblGrid>
      <w:tr w:rsidR="00B278FC" w:rsidRPr="002242E1" w14:paraId="2AA736A6" w14:textId="77777777" w:rsidTr="00245387">
        <w:trPr>
          <w:cantSplit/>
          <w:trHeight w:val="422"/>
          <w:tblHeader/>
        </w:trPr>
        <w:tc>
          <w:tcPr>
            <w:tcW w:w="2126" w:type="pct"/>
            <w:gridSpan w:val="2"/>
            <w:vMerge w:val="restart"/>
            <w:shd w:val="clear" w:color="auto" w:fill="E0E0E0"/>
            <w:vAlign w:val="center"/>
          </w:tcPr>
          <w:p w14:paraId="7B60C476"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72" w:type="pct"/>
            <w:vMerge w:val="restart"/>
            <w:shd w:val="clear" w:color="auto" w:fill="E0E0E0"/>
            <w:vAlign w:val="center"/>
          </w:tcPr>
          <w:p w14:paraId="4A5DDDD3"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01" w:type="pct"/>
            <w:gridSpan w:val="4"/>
            <w:shd w:val="clear" w:color="auto" w:fill="E0E0E0"/>
          </w:tcPr>
          <w:p w14:paraId="0E13C458"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27600B88"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245387" w:rsidRPr="001423CE" w14:paraId="1ED1D0A3" w14:textId="77777777" w:rsidTr="00245387">
        <w:trPr>
          <w:cantSplit/>
          <w:tblHeader/>
        </w:trPr>
        <w:tc>
          <w:tcPr>
            <w:tcW w:w="2126" w:type="pct"/>
            <w:gridSpan w:val="2"/>
            <w:vMerge/>
            <w:shd w:val="clear" w:color="auto" w:fill="E0E0E0"/>
          </w:tcPr>
          <w:p w14:paraId="6BE85AC4" w14:textId="77777777" w:rsidR="00B278FC" w:rsidRPr="00AC7772" w:rsidRDefault="00B278FC" w:rsidP="00B278FC">
            <w:pPr>
              <w:tabs>
                <w:tab w:val="right" w:pos="6101"/>
              </w:tabs>
              <w:spacing w:after="60"/>
              <w:rPr>
                <w:rFonts w:cs="Arial"/>
                <w:b/>
                <w:sz w:val="19"/>
                <w:szCs w:val="19"/>
              </w:rPr>
            </w:pPr>
          </w:p>
        </w:tc>
        <w:tc>
          <w:tcPr>
            <w:tcW w:w="1472" w:type="pct"/>
            <w:vMerge/>
            <w:shd w:val="clear" w:color="auto" w:fill="E0E0E0"/>
          </w:tcPr>
          <w:p w14:paraId="4BEEF096" w14:textId="77777777" w:rsidR="00B278FC" w:rsidRPr="00AC7772" w:rsidRDefault="00B278FC" w:rsidP="00B278FC">
            <w:pPr>
              <w:spacing w:after="60"/>
              <w:jc w:val="center"/>
              <w:rPr>
                <w:rFonts w:cs="Arial"/>
                <w:b/>
                <w:sz w:val="19"/>
                <w:szCs w:val="19"/>
                <w:u w:val="single"/>
              </w:rPr>
            </w:pPr>
          </w:p>
        </w:tc>
        <w:tc>
          <w:tcPr>
            <w:tcW w:w="375" w:type="pct"/>
            <w:shd w:val="clear" w:color="auto" w:fill="E0E0E0"/>
            <w:tcMar>
              <w:left w:w="72" w:type="dxa"/>
              <w:right w:w="72" w:type="dxa"/>
            </w:tcMar>
            <w:vAlign w:val="bottom"/>
          </w:tcPr>
          <w:p w14:paraId="28908D2D"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7" w:type="pct"/>
            <w:shd w:val="clear" w:color="auto" w:fill="E0E0E0"/>
            <w:tcMar>
              <w:left w:w="72" w:type="dxa"/>
              <w:right w:w="72" w:type="dxa"/>
            </w:tcMar>
            <w:vAlign w:val="bottom"/>
          </w:tcPr>
          <w:p w14:paraId="4C84B34A"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41" w:type="pct"/>
            <w:shd w:val="clear" w:color="auto" w:fill="E0E0E0"/>
            <w:tcMar>
              <w:left w:w="72" w:type="dxa"/>
              <w:right w:w="72" w:type="dxa"/>
            </w:tcMar>
            <w:vAlign w:val="bottom"/>
          </w:tcPr>
          <w:p w14:paraId="19DF03B7"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07" w:type="pct"/>
            <w:shd w:val="clear" w:color="auto" w:fill="E0E0E0"/>
            <w:tcMar>
              <w:left w:w="72" w:type="dxa"/>
              <w:right w:w="72" w:type="dxa"/>
            </w:tcMar>
            <w:vAlign w:val="bottom"/>
          </w:tcPr>
          <w:p w14:paraId="1B9E3130"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30125D" w:rsidRPr="00B71322" w14:paraId="402979CD" w14:textId="77777777" w:rsidTr="00245387">
        <w:trPr>
          <w:cantSplit/>
          <w:trHeight w:val="572"/>
        </w:trPr>
        <w:tc>
          <w:tcPr>
            <w:tcW w:w="377" w:type="pct"/>
            <w:vMerge w:val="restart"/>
          </w:tcPr>
          <w:p w14:paraId="4574D8D6" w14:textId="77777777" w:rsidR="00A211EB" w:rsidRPr="00B71322" w:rsidRDefault="00A211EB" w:rsidP="00615F06">
            <w:pPr>
              <w:pStyle w:val="TableText"/>
            </w:pPr>
            <w:r w:rsidRPr="00B71322">
              <w:rPr>
                <w:sz w:val="19"/>
                <w:szCs w:val="19"/>
              </w:rPr>
              <w:t>4.1</w:t>
            </w:r>
          </w:p>
        </w:tc>
        <w:tc>
          <w:tcPr>
            <w:tcW w:w="1749" w:type="pct"/>
          </w:tcPr>
          <w:p w14:paraId="2EAF514D" w14:textId="1F2BD42B" w:rsidR="00A211EB" w:rsidRPr="002242E1" w:rsidRDefault="00A211EB" w:rsidP="00AF6363">
            <w:pPr>
              <w:pStyle w:val="tabletextnumber"/>
              <w:numPr>
                <w:ilvl w:val="0"/>
                <w:numId w:val="33"/>
              </w:numPr>
            </w:pPr>
            <w:r w:rsidRPr="002242E1">
              <w:t>Are strong cryptography and security protocols, such as SSL/TLS, SSH or IPSEC, used to safeguard sensitive cardholder data during transmission over open, public networks?</w:t>
            </w:r>
          </w:p>
          <w:p w14:paraId="16CEBC5C" w14:textId="5AFB656E" w:rsidR="00A211EB" w:rsidRPr="002242E1" w:rsidRDefault="00A211EB" w:rsidP="00123925">
            <w:pPr>
              <w:pStyle w:val="Note0"/>
            </w:pPr>
            <w:r w:rsidRPr="002242E1">
              <w:t>Examples of open, public networks include but are not limited to the Internet; wireless technologies, including 802.11 and Bluetooth; cellular technologies, for example, Global System for Mobile communications (GSM), Code division multiple access (CDMA); and General Packet Radio Service (GPRS).</w:t>
            </w:r>
          </w:p>
        </w:tc>
        <w:tc>
          <w:tcPr>
            <w:tcW w:w="1472" w:type="pct"/>
            <w:shd w:val="clear" w:color="auto" w:fill="auto"/>
          </w:tcPr>
          <w:p w14:paraId="141CD08B" w14:textId="77777777" w:rsidR="00A211EB" w:rsidRPr="00B71322" w:rsidRDefault="00A211EB" w:rsidP="00156098">
            <w:pPr>
              <w:pStyle w:val="TableTextBullet"/>
            </w:pPr>
            <w:r w:rsidRPr="00B71322">
              <w:t>Review documented standards</w:t>
            </w:r>
          </w:p>
          <w:p w14:paraId="30792409" w14:textId="77777777" w:rsidR="00A211EB" w:rsidRPr="00B71322" w:rsidRDefault="00A211EB" w:rsidP="00156098">
            <w:pPr>
              <w:pStyle w:val="TableTextBullet"/>
            </w:pPr>
            <w:r w:rsidRPr="00B71322">
              <w:t xml:space="preserve">Review policies and procedures </w:t>
            </w:r>
          </w:p>
          <w:p w14:paraId="3268484F" w14:textId="77777777" w:rsidR="00A211EB" w:rsidRPr="00B71322" w:rsidRDefault="00A211EB" w:rsidP="00156098">
            <w:pPr>
              <w:pStyle w:val="TableTextBullet"/>
            </w:pPr>
            <w:r w:rsidRPr="00B71322">
              <w:t>Review all locations where CHD is transmitted or received</w:t>
            </w:r>
          </w:p>
          <w:p w14:paraId="647EAC1B" w14:textId="35C6EB22" w:rsidR="00A211EB" w:rsidRPr="00B71322" w:rsidRDefault="00A211EB" w:rsidP="00156098">
            <w:pPr>
              <w:pStyle w:val="TableTextBullet"/>
            </w:pPr>
            <w:r w:rsidRPr="00B71322">
              <w:t>Examine system configurations</w:t>
            </w:r>
          </w:p>
        </w:tc>
        <w:tc>
          <w:tcPr>
            <w:tcW w:w="375" w:type="pct"/>
            <w:shd w:val="clear" w:color="auto" w:fill="auto"/>
          </w:tcPr>
          <w:p w14:paraId="6A9D8264"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77" w:type="pct"/>
            <w:shd w:val="clear" w:color="auto" w:fill="auto"/>
          </w:tcPr>
          <w:p w14:paraId="37A01676"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41" w:type="pct"/>
            <w:shd w:val="clear" w:color="auto" w:fill="auto"/>
          </w:tcPr>
          <w:p w14:paraId="138A886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07" w:type="pct"/>
            <w:shd w:val="clear" w:color="auto" w:fill="auto"/>
          </w:tcPr>
          <w:p w14:paraId="44A0BC74"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r>
      <w:tr w:rsidR="0030125D" w:rsidRPr="00B71322" w14:paraId="5C373643" w14:textId="77777777" w:rsidTr="00245387">
        <w:trPr>
          <w:cantSplit/>
          <w:trHeight w:val="571"/>
        </w:trPr>
        <w:tc>
          <w:tcPr>
            <w:tcW w:w="377" w:type="pct"/>
            <w:vMerge/>
          </w:tcPr>
          <w:p w14:paraId="123274F5" w14:textId="77777777" w:rsidR="00A211EB" w:rsidRPr="00B71322" w:rsidRDefault="00A211EB" w:rsidP="00615F06">
            <w:pPr>
              <w:pStyle w:val="TableText"/>
            </w:pPr>
          </w:p>
        </w:tc>
        <w:tc>
          <w:tcPr>
            <w:tcW w:w="1749" w:type="pct"/>
          </w:tcPr>
          <w:p w14:paraId="34BD996C" w14:textId="3C07DCC3" w:rsidR="00A211EB" w:rsidRPr="002242E1" w:rsidRDefault="00A211EB" w:rsidP="00DF33DB">
            <w:pPr>
              <w:pStyle w:val="tabletextnumber"/>
            </w:pPr>
            <w:r w:rsidRPr="002242E1">
              <w:t>Are only trusted keys and/or certificates accepted?</w:t>
            </w:r>
          </w:p>
        </w:tc>
        <w:tc>
          <w:tcPr>
            <w:tcW w:w="1472" w:type="pct"/>
            <w:shd w:val="clear" w:color="auto" w:fill="auto"/>
          </w:tcPr>
          <w:p w14:paraId="68B38379" w14:textId="77777777" w:rsidR="00A211EB" w:rsidRDefault="00A211EB" w:rsidP="00156098">
            <w:pPr>
              <w:pStyle w:val="TableTextBullet"/>
            </w:pPr>
            <w:r w:rsidRPr="00B71322">
              <w:t>Observe inbound and outbound transmissions</w:t>
            </w:r>
          </w:p>
          <w:p w14:paraId="49C79E7C" w14:textId="77777777" w:rsidR="00A211EB" w:rsidRPr="00B71322" w:rsidRDefault="00A211EB" w:rsidP="00156098">
            <w:pPr>
              <w:pStyle w:val="TableTextBullet"/>
            </w:pPr>
            <w:r w:rsidRPr="00711970">
              <w:t>Examine keys and certificates</w:t>
            </w:r>
          </w:p>
        </w:tc>
        <w:tc>
          <w:tcPr>
            <w:tcW w:w="375" w:type="pct"/>
            <w:shd w:val="clear" w:color="auto" w:fill="auto"/>
          </w:tcPr>
          <w:p w14:paraId="0A17D99C"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77" w:type="pct"/>
            <w:shd w:val="clear" w:color="auto" w:fill="auto"/>
          </w:tcPr>
          <w:p w14:paraId="5003F1FD"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41" w:type="pct"/>
            <w:shd w:val="clear" w:color="auto" w:fill="auto"/>
          </w:tcPr>
          <w:p w14:paraId="4267593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07" w:type="pct"/>
            <w:shd w:val="clear" w:color="auto" w:fill="auto"/>
          </w:tcPr>
          <w:p w14:paraId="11D678D0"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r>
      <w:tr w:rsidR="0030125D" w:rsidRPr="00B71322" w14:paraId="012D765C" w14:textId="77777777" w:rsidTr="00245387">
        <w:trPr>
          <w:cantSplit/>
          <w:trHeight w:val="571"/>
        </w:trPr>
        <w:tc>
          <w:tcPr>
            <w:tcW w:w="377" w:type="pct"/>
            <w:vMerge/>
          </w:tcPr>
          <w:p w14:paraId="4D298C38" w14:textId="77777777" w:rsidR="00A211EB" w:rsidRPr="00B71322" w:rsidRDefault="00A211EB" w:rsidP="00615F06">
            <w:pPr>
              <w:pStyle w:val="TableText"/>
            </w:pPr>
          </w:p>
        </w:tc>
        <w:tc>
          <w:tcPr>
            <w:tcW w:w="1749" w:type="pct"/>
          </w:tcPr>
          <w:p w14:paraId="4DF51F0D" w14:textId="15A96499" w:rsidR="00A211EB" w:rsidRPr="002242E1" w:rsidRDefault="00A211EB" w:rsidP="00DF33DB">
            <w:pPr>
              <w:pStyle w:val="tabletextnumber"/>
            </w:pPr>
            <w:r w:rsidRPr="002242E1">
              <w:t>Are security protocols implemented to use only secure configurations, and to not support insecure versions or configurations?</w:t>
            </w:r>
          </w:p>
        </w:tc>
        <w:tc>
          <w:tcPr>
            <w:tcW w:w="1472" w:type="pct"/>
            <w:shd w:val="clear" w:color="auto" w:fill="auto"/>
          </w:tcPr>
          <w:p w14:paraId="4FB52657" w14:textId="77777777" w:rsidR="00A211EB" w:rsidRPr="00B71322" w:rsidRDefault="00A211EB" w:rsidP="00156098">
            <w:pPr>
              <w:pStyle w:val="TableTextBullet"/>
            </w:pPr>
            <w:r w:rsidRPr="00B71322">
              <w:t>Examine system configurations</w:t>
            </w:r>
          </w:p>
        </w:tc>
        <w:tc>
          <w:tcPr>
            <w:tcW w:w="375" w:type="pct"/>
            <w:shd w:val="clear" w:color="auto" w:fill="auto"/>
          </w:tcPr>
          <w:p w14:paraId="738CB1AB"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77" w:type="pct"/>
            <w:shd w:val="clear" w:color="auto" w:fill="auto"/>
          </w:tcPr>
          <w:p w14:paraId="7788D3B2"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41" w:type="pct"/>
            <w:shd w:val="clear" w:color="auto" w:fill="auto"/>
          </w:tcPr>
          <w:p w14:paraId="572E4721"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07" w:type="pct"/>
            <w:shd w:val="clear" w:color="auto" w:fill="auto"/>
          </w:tcPr>
          <w:p w14:paraId="256B9362"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r>
      <w:tr w:rsidR="0030125D" w:rsidRPr="00B71322" w14:paraId="20D5BBBF" w14:textId="77777777" w:rsidTr="00245387">
        <w:trPr>
          <w:cantSplit/>
          <w:trHeight w:val="571"/>
        </w:trPr>
        <w:tc>
          <w:tcPr>
            <w:tcW w:w="377" w:type="pct"/>
            <w:vMerge/>
          </w:tcPr>
          <w:p w14:paraId="4822646A" w14:textId="77777777" w:rsidR="00A211EB" w:rsidRPr="00B71322" w:rsidRDefault="00A211EB" w:rsidP="00615F06">
            <w:pPr>
              <w:pStyle w:val="TableText"/>
            </w:pPr>
          </w:p>
        </w:tc>
        <w:tc>
          <w:tcPr>
            <w:tcW w:w="1749" w:type="pct"/>
          </w:tcPr>
          <w:p w14:paraId="6A730ACD" w14:textId="77777777" w:rsidR="00A211EB" w:rsidRPr="002242E1" w:rsidRDefault="00A211EB" w:rsidP="00DF33DB">
            <w:pPr>
              <w:pStyle w:val="tabletextnumber"/>
            </w:pPr>
            <w:r w:rsidRPr="002242E1">
              <w:t>Is the proper encryption strength implemented for the encryption methodology in use (check vendor recommendations/best practices)?</w:t>
            </w:r>
          </w:p>
        </w:tc>
        <w:tc>
          <w:tcPr>
            <w:tcW w:w="1472" w:type="pct"/>
            <w:shd w:val="clear" w:color="auto" w:fill="auto"/>
          </w:tcPr>
          <w:p w14:paraId="5A724D09" w14:textId="77777777" w:rsidR="00A211EB" w:rsidRPr="00B71322" w:rsidRDefault="00A211EB" w:rsidP="00156098">
            <w:pPr>
              <w:pStyle w:val="TableTextBullet"/>
            </w:pPr>
            <w:r w:rsidRPr="00B71322">
              <w:t>Review vendor documentation</w:t>
            </w:r>
          </w:p>
          <w:p w14:paraId="6E02480E" w14:textId="77777777" w:rsidR="00A211EB" w:rsidRPr="00B71322" w:rsidRDefault="00A211EB" w:rsidP="00156098">
            <w:pPr>
              <w:pStyle w:val="TableTextBullet"/>
            </w:pPr>
            <w:r w:rsidRPr="00B71322">
              <w:t>Examine system configurations</w:t>
            </w:r>
          </w:p>
        </w:tc>
        <w:tc>
          <w:tcPr>
            <w:tcW w:w="375" w:type="pct"/>
            <w:shd w:val="clear" w:color="auto" w:fill="auto"/>
          </w:tcPr>
          <w:p w14:paraId="68932F9A"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77" w:type="pct"/>
            <w:shd w:val="clear" w:color="auto" w:fill="auto"/>
          </w:tcPr>
          <w:p w14:paraId="71962426"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41" w:type="pct"/>
            <w:shd w:val="clear" w:color="auto" w:fill="auto"/>
          </w:tcPr>
          <w:p w14:paraId="27F5B3A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07" w:type="pct"/>
            <w:shd w:val="clear" w:color="auto" w:fill="auto"/>
          </w:tcPr>
          <w:p w14:paraId="17F9CC3C"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r>
      <w:tr w:rsidR="0030125D" w:rsidRPr="00B71322" w14:paraId="19916EE2" w14:textId="77777777" w:rsidTr="00245387">
        <w:trPr>
          <w:cantSplit/>
          <w:trHeight w:val="571"/>
        </w:trPr>
        <w:tc>
          <w:tcPr>
            <w:tcW w:w="377" w:type="pct"/>
            <w:vMerge/>
          </w:tcPr>
          <w:p w14:paraId="42904755" w14:textId="77777777" w:rsidR="00A211EB" w:rsidRPr="00B71322" w:rsidRDefault="00A211EB" w:rsidP="00615F06">
            <w:pPr>
              <w:pStyle w:val="TableText"/>
            </w:pPr>
          </w:p>
        </w:tc>
        <w:tc>
          <w:tcPr>
            <w:tcW w:w="1749" w:type="pct"/>
          </w:tcPr>
          <w:p w14:paraId="4FACC770" w14:textId="77777777" w:rsidR="00A211EB" w:rsidRDefault="00A211EB" w:rsidP="00DF33DB">
            <w:pPr>
              <w:pStyle w:val="tabletextnumber"/>
            </w:pPr>
            <w:r w:rsidRPr="002242E1">
              <w:t xml:space="preserve">For SSL/TLS implementations, is SSL/TLS enabled whenever cardholder data is transmitted or received? </w:t>
            </w:r>
          </w:p>
          <w:p w14:paraId="70679284" w14:textId="77777777" w:rsidR="00A211EB" w:rsidRPr="0030125D" w:rsidRDefault="00A211EB" w:rsidP="0030125D">
            <w:pPr>
              <w:pStyle w:val="Note0"/>
            </w:pPr>
            <w:r w:rsidRPr="0030125D">
              <w:t>For example, for browser-based implementations:</w:t>
            </w:r>
          </w:p>
          <w:p w14:paraId="506CC3B2" w14:textId="77777777" w:rsidR="00A211EB" w:rsidRPr="0030125D" w:rsidRDefault="00A211EB" w:rsidP="00AF6363">
            <w:pPr>
              <w:pStyle w:val="TableTextBullet"/>
              <w:numPr>
                <w:ilvl w:val="0"/>
                <w:numId w:val="43"/>
              </w:numPr>
              <w:shd w:val="clear" w:color="auto" w:fill="E6E6E6"/>
              <w:ind w:left="242" w:hanging="242"/>
              <w:rPr>
                <w:i/>
              </w:rPr>
            </w:pPr>
            <w:r w:rsidRPr="0030125D">
              <w:rPr>
                <w:i/>
              </w:rPr>
              <w:t>“HTTPS” appears as the browser Universal Record Locator (URL) protocol, and</w:t>
            </w:r>
          </w:p>
          <w:p w14:paraId="340D6384" w14:textId="779C5329" w:rsidR="00A211EB" w:rsidRPr="002242E1" w:rsidRDefault="00A211EB" w:rsidP="00AF6363">
            <w:pPr>
              <w:pStyle w:val="TableTextBullet"/>
              <w:numPr>
                <w:ilvl w:val="0"/>
                <w:numId w:val="43"/>
              </w:numPr>
              <w:shd w:val="clear" w:color="auto" w:fill="E6E6E6"/>
              <w:ind w:left="242" w:hanging="242"/>
            </w:pPr>
            <w:r w:rsidRPr="0030125D">
              <w:rPr>
                <w:i/>
              </w:rPr>
              <w:t>Cardholder data is only requested if “HTTPS” appears as part of the URL.</w:t>
            </w:r>
          </w:p>
        </w:tc>
        <w:tc>
          <w:tcPr>
            <w:tcW w:w="1472" w:type="pct"/>
            <w:shd w:val="clear" w:color="auto" w:fill="auto"/>
          </w:tcPr>
          <w:p w14:paraId="00AF9E6A" w14:textId="77777777" w:rsidR="00A211EB" w:rsidRPr="00B71322" w:rsidRDefault="00A211EB" w:rsidP="00156098">
            <w:pPr>
              <w:pStyle w:val="TableTextBullet"/>
            </w:pPr>
            <w:r w:rsidRPr="00B71322">
              <w:t>Examine system configurations</w:t>
            </w:r>
          </w:p>
        </w:tc>
        <w:tc>
          <w:tcPr>
            <w:tcW w:w="375" w:type="pct"/>
            <w:shd w:val="clear" w:color="auto" w:fill="auto"/>
          </w:tcPr>
          <w:p w14:paraId="6C5D0BB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77" w:type="pct"/>
            <w:shd w:val="clear" w:color="auto" w:fill="auto"/>
          </w:tcPr>
          <w:p w14:paraId="48976910"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41" w:type="pct"/>
            <w:shd w:val="clear" w:color="auto" w:fill="auto"/>
          </w:tcPr>
          <w:p w14:paraId="73A65A4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07" w:type="pct"/>
            <w:shd w:val="clear" w:color="auto" w:fill="auto"/>
          </w:tcPr>
          <w:p w14:paraId="4FE37E30"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r>
      <w:tr w:rsidR="0030125D" w:rsidRPr="00B71322" w14:paraId="73E99299" w14:textId="77777777" w:rsidTr="00245387">
        <w:trPr>
          <w:cantSplit/>
          <w:trHeight w:val="571"/>
        </w:trPr>
        <w:tc>
          <w:tcPr>
            <w:tcW w:w="377" w:type="pct"/>
          </w:tcPr>
          <w:p w14:paraId="7B57931D" w14:textId="77777777" w:rsidR="00A211EB" w:rsidRPr="00B71322" w:rsidRDefault="00A211EB" w:rsidP="00ED7AB3">
            <w:pPr>
              <w:pStyle w:val="TableText"/>
              <w:jc w:val="right"/>
            </w:pPr>
            <w:r w:rsidRPr="00B71322">
              <w:rPr>
                <w:sz w:val="19"/>
                <w:szCs w:val="19"/>
              </w:rPr>
              <w:t>4.1.1</w:t>
            </w:r>
          </w:p>
        </w:tc>
        <w:tc>
          <w:tcPr>
            <w:tcW w:w="1749" w:type="pct"/>
          </w:tcPr>
          <w:p w14:paraId="69B3B685" w14:textId="77777777" w:rsidR="00A211EB" w:rsidRPr="002242E1" w:rsidRDefault="00A211EB" w:rsidP="00615F06">
            <w:pPr>
              <w:pStyle w:val="TableText"/>
              <w:rPr>
                <w:szCs w:val="18"/>
              </w:rPr>
            </w:pPr>
            <w:r w:rsidRPr="002242E1">
              <w:rPr>
                <w:szCs w:val="18"/>
              </w:rPr>
              <w:t>Are industry best practices (for example, IEEE 802.11i) used to implement strong encryption for authentication and transmission for wireless networks transmitting cardholder data or connected to the cardholder data environment?</w:t>
            </w:r>
          </w:p>
          <w:p w14:paraId="2E6DF73E" w14:textId="77777777" w:rsidR="00A211EB" w:rsidRPr="002242E1" w:rsidRDefault="00A211EB" w:rsidP="00D92DC1">
            <w:pPr>
              <w:pStyle w:val="Note0"/>
            </w:pPr>
            <w:r w:rsidRPr="002242E1">
              <w:rPr>
                <w:b/>
              </w:rPr>
              <w:t>Note:</w:t>
            </w:r>
            <w:r w:rsidRPr="002242E1">
              <w:t xml:space="preserve"> The use of WEP as a security control is prohibited.</w:t>
            </w:r>
          </w:p>
        </w:tc>
        <w:tc>
          <w:tcPr>
            <w:tcW w:w="1472" w:type="pct"/>
            <w:shd w:val="clear" w:color="auto" w:fill="auto"/>
          </w:tcPr>
          <w:p w14:paraId="4BB2C0B7" w14:textId="77777777" w:rsidR="00A211EB" w:rsidRPr="00B71322" w:rsidRDefault="00A211EB" w:rsidP="00156098">
            <w:pPr>
              <w:pStyle w:val="TableTextBullet"/>
            </w:pPr>
            <w:r w:rsidRPr="00B71322">
              <w:t>Review documented standards</w:t>
            </w:r>
          </w:p>
          <w:p w14:paraId="2398195A" w14:textId="77777777" w:rsidR="00A211EB" w:rsidRPr="00B71322" w:rsidRDefault="00A211EB" w:rsidP="00156098">
            <w:pPr>
              <w:pStyle w:val="TableTextBullet"/>
            </w:pPr>
            <w:r w:rsidRPr="00B71322">
              <w:t>Review wireless networks</w:t>
            </w:r>
          </w:p>
          <w:p w14:paraId="1D11689D" w14:textId="77777777" w:rsidR="00A211EB" w:rsidRPr="00B71322" w:rsidRDefault="00A211EB" w:rsidP="00156098">
            <w:pPr>
              <w:pStyle w:val="TableTextBullet"/>
            </w:pPr>
            <w:r w:rsidRPr="00B71322">
              <w:t>Examine system configuration settings</w:t>
            </w:r>
          </w:p>
        </w:tc>
        <w:tc>
          <w:tcPr>
            <w:tcW w:w="375" w:type="pct"/>
            <w:shd w:val="clear" w:color="auto" w:fill="auto"/>
          </w:tcPr>
          <w:p w14:paraId="3FE71D7C"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77" w:type="pct"/>
            <w:shd w:val="clear" w:color="auto" w:fill="auto"/>
          </w:tcPr>
          <w:p w14:paraId="2062FEB5"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41" w:type="pct"/>
            <w:shd w:val="clear" w:color="auto" w:fill="auto"/>
          </w:tcPr>
          <w:p w14:paraId="10D2255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07" w:type="pct"/>
            <w:shd w:val="clear" w:color="auto" w:fill="auto"/>
          </w:tcPr>
          <w:p w14:paraId="68F0692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r>
      <w:tr w:rsidR="0029573A" w:rsidRPr="00B71322" w14:paraId="17EFB899" w14:textId="77777777" w:rsidTr="00245387">
        <w:trPr>
          <w:cantSplit/>
          <w:trHeight w:val="571"/>
        </w:trPr>
        <w:tc>
          <w:tcPr>
            <w:tcW w:w="377" w:type="pct"/>
          </w:tcPr>
          <w:p w14:paraId="01D98DD7" w14:textId="142680E5" w:rsidR="0029573A" w:rsidRPr="00B71322" w:rsidRDefault="0029573A" w:rsidP="00615F06">
            <w:pPr>
              <w:pStyle w:val="TableText"/>
            </w:pPr>
            <w:r>
              <w:t>4.2</w:t>
            </w:r>
          </w:p>
        </w:tc>
        <w:tc>
          <w:tcPr>
            <w:tcW w:w="1749" w:type="pct"/>
            <w:shd w:val="clear" w:color="auto" w:fill="auto"/>
          </w:tcPr>
          <w:p w14:paraId="12231932" w14:textId="7FC8D382" w:rsidR="0029573A" w:rsidRPr="002242E1" w:rsidRDefault="0029573A" w:rsidP="0030125D">
            <w:pPr>
              <w:pStyle w:val="tabletextnumber"/>
              <w:numPr>
                <w:ilvl w:val="0"/>
                <w:numId w:val="0"/>
              </w:numPr>
              <w:ind w:left="320" w:hanging="320"/>
            </w:pPr>
            <w:r>
              <w:t>(b)</w:t>
            </w:r>
            <w:r>
              <w:tab/>
            </w:r>
            <w:r w:rsidRPr="002242E1">
              <w:t>Are policies in place that state that unprotected PANs are not to be sent via end-user messaging technologies?</w:t>
            </w:r>
          </w:p>
        </w:tc>
        <w:tc>
          <w:tcPr>
            <w:tcW w:w="1472" w:type="pct"/>
            <w:shd w:val="clear" w:color="auto" w:fill="auto"/>
          </w:tcPr>
          <w:p w14:paraId="678A4D75" w14:textId="77777777" w:rsidR="0029573A" w:rsidRPr="00B71322" w:rsidRDefault="0029573A" w:rsidP="00156098">
            <w:pPr>
              <w:pStyle w:val="TableTextBullet"/>
            </w:pPr>
            <w:r w:rsidRPr="00B71322">
              <w:t>Review policies and procedures</w:t>
            </w:r>
          </w:p>
        </w:tc>
        <w:tc>
          <w:tcPr>
            <w:tcW w:w="375" w:type="pct"/>
            <w:shd w:val="clear" w:color="auto" w:fill="auto"/>
          </w:tcPr>
          <w:p w14:paraId="3FCA7E7C" w14:textId="4E3004D0" w:rsidR="0029573A" w:rsidRPr="00B71322" w:rsidRDefault="0029573A"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77" w:type="pct"/>
            <w:shd w:val="clear" w:color="auto" w:fill="auto"/>
          </w:tcPr>
          <w:p w14:paraId="566333FC" w14:textId="23356EC4" w:rsidR="0029573A" w:rsidRPr="00B71322" w:rsidRDefault="0029573A"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41" w:type="pct"/>
            <w:shd w:val="clear" w:color="auto" w:fill="auto"/>
          </w:tcPr>
          <w:p w14:paraId="36CE3BB1" w14:textId="53E70874" w:rsidR="0029573A" w:rsidRPr="00B71322" w:rsidRDefault="0029573A"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07" w:type="pct"/>
            <w:shd w:val="clear" w:color="auto" w:fill="auto"/>
          </w:tcPr>
          <w:p w14:paraId="20D4B36B" w14:textId="613C2D45" w:rsidR="0029573A" w:rsidRPr="00B71322" w:rsidRDefault="0029573A"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r>
    </w:tbl>
    <w:p w14:paraId="739E8088" w14:textId="77777777" w:rsidR="00D92DC1" w:rsidRDefault="00D92DC1" w:rsidP="00D92DC1">
      <w:pPr>
        <w:jc w:val="center"/>
      </w:pPr>
    </w:p>
    <w:bookmarkEnd w:id="66"/>
    <w:p w14:paraId="22B5C9C9" w14:textId="77777777" w:rsidR="00D92DC1" w:rsidRPr="001D2C12" w:rsidRDefault="00D92DC1" w:rsidP="00D92DC1">
      <w:pPr>
        <w:pStyle w:val="Heading2"/>
        <w:spacing w:before="0"/>
      </w:pPr>
      <w:r>
        <w:br w:type="page"/>
      </w:r>
      <w:bookmarkStart w:id="71" w:name="_Toc275753526"/>
      <w:bookmarkStart w:id="72" w:name="_Toc250643221"/>
      <w:bookmarkStart w:id="73" w:name="_Toc377997575"/>
      <w:bookmarkStart w:id="74" w:name="_Toc381264216"/>
      <w:r w:rsidRPr="001D2C12">
        <w:t>Maintain a Vulnerability Management Program</w:t>
      </w:r>
      <w:bookmarkEnd w:id="71"/>
      <w:bookmarkEnd w:id="72"/>
      <w:bookmarkEnd w:id="73"/>
      <w:bookmarkEnd w:id="74"/>
    </w:p>
    <w:p w14:paraId="54A24DD6" w14:textId="1A711D2D" w:rsidR="00D92DC1" w:rsidRDefault="00C57F8D" w:rsidP="00214868">
      <w:pPr>
        <w:pStyle w:val="Heading3"/>
      </w:pPr>
      <w:bookmarkStart w:id="75" w:name="_Toc275753528"/>
      <w:bookmarkStart w:id="76" w:name="_Toc250643223"/>
      <w:bookmarkStart w:id="77" w:name="_Toc377997577"/>
      <w:bookmarkStart w:id="78" w:name="_Toc381264217"/>
      <w:r>
        <w:t>Requirement 6:</w:t>
      </w:r>
      <w:r>
        <w:tab/>
      </w:r>
      <w:r w:rsidR="00D92DC1" w:rsidRPr="007A000C">
        <w:t>Develop and maintain secure systems and applications</w:t>
      </w:r>
      <w:bookmarkEnd w:id="75"/>
      <w:bookmarkEnd w:id="76"/>
      <w:bookmarkEnd w:id="77"/>
      <w:bookmarkEnd w:id="78"/>
    </w:p>
    <w:tbl>
      <w:tblPr>
        <w:tblW w:w="4981"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92"/>
        <w:gridCol w:w="5051"/>
        <w:gridCol w:w="3508"/>
        <w:gridCol w:w="980"/>
        <w:gridCol w:w="980"/>
        <w:gridCol w:w="891"/>
        <w:gridCol w:w="838"/>
      </w:tblGrid>
      <w:tr w:rsidR="00245387" w:rsidRPr="002242E1" w14:paraId="44197134" w14:textId="77777777" w:rsidTr="00245387">
        <w:trPr>
          <w:cantSplit/>
          <w:trHeight w:val="422"/>
          <w:tblHeader/>
        </w:trPr>
        <w:tc>
          <w:tcPr>
            <w:tcW w:w="2261" w:type="pct"/>
            <w:gridSpan w:val="2"/>
            <w:vMerge w:val="restart"/>
            <w:shd w:val="clear" w:color="auto" w:fill="E0E0E0"/>
            <w:vAlign w:val="center"/>
          </w:tcPr>
          <w:p w14:paraId="28562144"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335" w:type="pct"/>
            <w:vMerge w:val="restart"/>
            <w:shd w:val="clear" w:color="auto" w:fill="E0E0E0"/>
            <w:vAlign w:val="center"/>
          </w:tcPr>
          <w:p w14:paraId="0B47048C"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04" w:type="pct"/>
            <w:gridSpan w:val="4"/>
            <w:shd w:val="clear" w:color="auto" w:fill="E0E0E0"/>
          </w:tcPr>
          <w:p w14:paraId="3E863657"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3DDF8C62"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245387" w:rsidRPr="001423CE" w14:paraId="207079F9" w14:textId="77777777" w:rsidTr="00245387">
        <w:trPr>
          <w:cantSplit/>
          <w:tblHeader/>
        </w:trPr>
        <w:tc>
          <w:tcPr>
            <w:tcW w:w="2261" w:type="pct"/>
            <w:gridSpan w:val="2"/>
            <w:vMerge/>
            <w:shd w:val="clear" w:color="auto" w:fill="E0E0E0"/>
          </w:tcPr>
          <w:p w14:paraId="1F18BD6C" w14:textId="77777777" w:rsidR="00B278FC" w:rsidRPr="00AC7772" w:rsidRDefault="00B278FC" w:rsidP="00B278FC">
            <w:pPr>
              <w:tabs>
                <w:tab w:val="right" w:pos="6101"/>
              </w:tabs>
              <w:spacing w:after="60"/>
              <w:rPr>
                <w:rFonts w:cs="Arial"/>
                <w:b/>
                <w:sz w:val="19"/>
                <w:szCs w:val="19"/>
              </w:rPr>
            </w:pPr>
          </w:p>
        </w:tc>
        <w:tc>
          <w:tcPr>
            <w:tcW w:w="1335" w:type="pct"/>
            <w:vMerge/>
            <w:shd w:val="clear" w:color="auto" w:fill="E0E0E0"/>
          </w:tcPr>
          <w:p w14:paraId="1327906F" w14:textId="77777777" w:rsidR="00B278FC" w:rsidRPr="00AC7772" w:rsidRDefault="00B278FC" w:rsidP="00B278FC">
            <w:pPr>
              <w:spacing w:after="60"/>
              <w:jc w:val="center"/>
              <w:rPr>
                <w:rFonts w:cs="Arial"/>
                <w:b/>
                <w:sz w:val="19"/>
                <w:szCs w:val="19"/>
                <w:u w:val="single"/>
              </w:rPr>
            </w:pPr>
          </w:p>
        </w:tc>
        <w:tc>
          <w:tcPr>
            <w:tcW w:w="373" w:type="pct"/>
            <w:shd w:val="clear" w:color="auto" w:fill="E0E0E0"/>
            <w:tcMar>
              <w:left w:w="72" w:type="dxa"/>
              <w:right w:w="72" w:type="dxa"/>
            </w:tcMar>
            <w:vAlign w:val="bottom"/>
          </w:tcPr>
          <w:p w14:paraId="6FDCAEA4"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3" w:type="pct"/>
            <w:shd w:val="clear" w:color="auto" w:fill="E0E0E0"/>
            <w:tcMar>
              <w:left w:w="72" w:type="dxa"/>
              <w:right w:w="72" w:type="dxa"/>
            </w:tcMar>
            <w:vAlign w:val="bottom"/>
          </w:tcPr>
          <w:p w14:paraId="0024ABE3"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39" w:type="pct"/>
            <w:shd w:val="clear" w:color="auto" w:fill="E0E0E0"/>
            <w:tcMar>
              <w:left w:w="72" w:type="dxa"/>
              <w:right w:w="72" w:type="dxa"/>
            </w:tcMar>
            <w:vAlign w:val="bottom"/>
          </w:tcPr>
          <w:p w14:paraId="19E2E2EF"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20" w:type="pct"/>
            <w:shd w:val="clear" w:color="auto" w:fill="E0E0E0"/>
            <w:tcMar>
              <w:left w:w="72" w:type="dxa"/>
              <w:right w:w="72" w:type="dxa"/>
            </w:tcMar>
            <w:vAlign w:val="bottom"/>
          </w:tcPr>
          <w:p w14:paraId="30289889"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245387" w:rsidRPr="00B71322" w14:paraId="5B08066E" w14:textId="77777777" w:rsidTr="00245387">
        <w:trPr>
          <w:trHeight w:val="572"/>
        </w:trPr>
        <w:tc>
          <w:tcPr>
            <w:tcW w:w="339" w:type="pct"/>
            <w:tcBorders>
              <w:bottom w:val="single" w:sz="4" w:space="0" w:color="808080"/>
            </w:tcBorders>
          </w:tcPr>
          <w:p w14:paraId="061F49BE" w14:textId="77777777" w:rsidR="00A211EB" w:rsidRPr="00ED7AB3" w:rsidRDefault="00A211EB" w:rsidP="00615F06">
            <w:pPr>
              <w:pStyle w:val="TableText"/>
            </w:pPr>
            <w:r w:rsidRPr="00ED7AB3">
              <w:rPr>
                <w:sz w:val="19"/>
                <w:szCs w:val="19"/>
              </w:rPr>
              <w:t>6.1</w:t>
            </w:r>
          </w:p>
        </w:tc>
        <w:tc>
          <w:tcPr>
            <w:tcW w:w="1922" w:type="pct"/>
          </w:tcPr>
          <w:p w14:paraId="795CB7F1" w14:textId="34562D48" w:rsidR="00A211EB" w:rsidRPr="00733816" w:rsidRDefault="00A211EB" w:rsidP="00245387">
            <w:pPr>
              <w:pStyle w:val="TableText"/>
              <w:spacing w:before="40" w:after="40"/>
              <w:rPr>
                <w:szCs w:val="18"/>
              </w:rPr>
            </w:pPr>
            <w:r w:rsidRPr="00733816">
              <w:rPr>
                <w:szCs w:val="18"/>
              </w:rPr>
              <w:t>Is there a process to identify security vulnerabilities, including the following:</w:t>
            </w:r>
          </w:p>
          <w:p w14:paraId="7509820C" w14:textId="77777777" w:rsidR="00A211EB" w:rsidRPr="00733816" w:rsidRDefault="00A211EB" w:rsidP="00245387">
            <w:pPr>
              <w:pStyle w:val="TableTextBullet"/>
              <w:spacing w:before="40" w:after="40"/>
            </w:pPr>
            <w:r w:rsidRPr="00733816">
              <w:t xml:space="preserve">Using reputable outside sources for vulnerability information? </w:t>
            </w:r>
          </w:p>
          <w:p w14:paraId="08CEFCF9" w14:textId="77777777" w:rsidR="00A211EB" w:rsidRPr="00733816" w:rsidRDefault="00A211EB" w:rsidP="00245387">
            <w:pPr>
              <w:pStyle w:val="TableTextBullet"/>
              <w:spacing w:before="40" w:after="40"/>
            </w:pPr>
            <w:r w:rsidRPr="00733816">
              <w:t xml:space="preserve">Assigning a risk ranking to vulnerabilities that includes identification of all “high” risk and “critical” vulnerabilities? </w:t>
            </w:r>
          </w:p>
          <w:p w14:paraId="07CBA49E" w14:textId="46A06156" w:rsidR="00A211EB" w:rsidRPr="00733816" w:rsidRDefault="00A211EB" w:rsidP="00733816">
            <w:pPr>
              <w:pStyle w:val="Note0"/>
            </w:pPr>
            <w:r w:rsidRPr="00733816">
              <w:rPr>
                <w:b/>
                <w:bCs/>
              </w:rPr>
              <w:t>Note</w:t>
            </w:r>
            <w:r w:rsidRPr="00733816">
              <w:rPr>
                <w:bCs/>
              </w:rPr>
              <w:t xml:space="preserve">: </w:t>
            </w:r>
            <w:r w:rsidRPr="00733816">
              <w:t xml:space="preserve">Risk rankings should be based on industry best practices as well as consideration of potential impact. For example, criteria for ranking vulnerabilities may include consideration of the CVSS </w:t>
            </w:r>
            <w:r w:rsidRPr="00733816">
              <w:rPr>
                <w:bCs/>
              </w:rPr>
              <w:t>base</w:t>
            </w:r>
            <w:r w:rsidRPr="00733816">
              <w:t xml:space="preserve"> score and/or the classification by the vendor, and/or type of systems affected.</w:t>
            </w:r>
          </w:p>
          <w:p w14:paraId="2A76F1CE" w14:textId="77777777" w:rsidR="00A211EB" w:rsidRPr="00733816" w:rsidRDefault="00A211EB" w:rsidP="00733816">
            <w:pPr>
              <w:pStyle w:val="Note0"/>
            </w:pPr>
            <w:r w:rsidRPr="00733816">
              <w:t>Methods for evaluating vulnerabilities and assigning risk ratings will vary based on an organization’s environment and risk assessment strategy.  Risk rankings should, at a minimum, identify all vulnerabilities considered to be a “high risk” to the environment. In addition to the risk ranking, vulnerabilities may be considered “critical” if they pose an imminent threat to the environment, impact critical systems, and/or would result in a potential compromise if not addressed. Examples of critical systems may include security systems, public-facing devices and systems, databases, and other systems that store, process or transmit cardholder data.</w:t>
            </w:r>
          </w:p>
        </w:tc>
        <w:tc>
          <w:tcPr>
            <w:tcW w:w="1335" w:type="pct"/>
            <w:shd w:val="clear" w:color="auto" w:fill="auto"/>
          </w:tcPr>
          <w:p w14:paraId="30272C5A" w14:textId="77777777" w:rsidR="00A211EB" w:rsidRPr="00733816" w:rsidRDefault="00A211EB" w:rsidP="00156098">
            <w:pPr>
              <w:pStyle w:val="TableTextBullet"/>
            </w:pPr>
            <w:r w:rsidRPr="00733816">
              <w:t>Review policies and procedures</w:t>
            </w:r>
          </w:p>
          <w:p w14:paraId="69DD3B3B" w14:textId="77777777" w:rsidR="00A211EB" w:rsidRPr="00733816" w:rsidRDefault="00A211EB" w:rsidP="00156098">
            <w:pPr>
              <w:pStyle w:val="TableTextBullet"/>
            </w:pPr>
            <w:r w:rsidRPr="00733816">
              <w:t>Interview personnel</w:t>
            </w:r>
          </w:p>
          <w:p w14:paraId="67362BA9" w14:textId="77777777" w:rsidR="00A211EB" w:rsidRPr="00733816" w:rsidRDefault="00A211EB" w:rsidP="00156098">
            <w:pPr>
              <w:pStyle w:val="TableTextBullet"/>
            </w:pPr>
            <w:r w:rsidRPr="00733816">
              <w:t>Observe processes</w:t>
            </w:r>
          </w:p>
        </w:tc>
        <w:tc>
          <w:tcPr>
            <w:tcW w:w="373" w:type="pct"/>
            <w:shd w:val="clear" w:color="auto" w:fill="auto"/>
          </w:tcPr>
          <w:p w14:paraId="2435DB72"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73" w:type="pct"/>
            <w:shd w:val="clear" w:color="auto" w:fill="auto"/>
          </w:tcPr>
          <w:p w14:paraId="4130713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39" w:type="pct"/>
            <w:shd w:val="clear" w:color="auto" w:fill="auto"/>
          </w:tcPr>
          <w:p w14:paraId="7A742BC9"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20" w:type="pct"/>
            <w:shd w:val="clear" w:color="auto" w:fill="auto"/>
          </w:tcPr>
          <w:p w14:paraId="55C0B1E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r>
      <w:tr w:rsidR="00245387" w:rsidRPr="00B71322" w14:paraId="49753D90" w14:textId="77777777" w:rsidTr="00245387">
        <w:trPr>
          <w:cantSplit/>
          <w:trHeight w:val="571"/>
        </w:trPr>
        <w:tc>
          <w:tcPr>
            <w:tcW w:w="339" w:type="pct"/>
            <w:tcBorders>
              <w:bottom w:val="nil"/>
            </w:tcBorders>
          </w:tcPr>
          <w:p w14:paraId="5DEB8359" w14:textId="77777777" w:rsidR="00A211EB" w:rsidRPr="00ED7AB3" w:rsidRDefault="00A211EB" w:rsidP="00245387">
            <w:pPr>
              <w:pStyle w:val="TableText"/>
            </w:pPr>
            <w:r w:rsidRPr="00ED7AB3">
              <w:rPr>
                <w:sz w:val="19"/>
                <w:szCs w:val="19"/>
              </w:rPr>
              <w:t>6.2</w:t>
            </w:r>
          </w:p>
        </w:tc>
        <w:tc>
          <w:tcPr>
            <w:tcW w:w="1922" w:type="pct"/>
          </w:tcPr>
          <w:p w14:paraId="2F1AE1EC" w14:textId="7979EF09" w:rsidR="00A211EB" w:rsidRPr="00733816" w:rsidRDefault="00A211EB" w:rsidP="00245387">
            <w:pPr>
              <w:pStyle w:val="tabletextnumber"/>
              <w:numPr>
                <w:ilvl w:val="0"/>
                <w:numId w:val="34"/>
              </w:numPr>
            </w:pPr>
            <w:r w:rsidRPr="00733816">
              <w:t>Are all system components and software protected from known vulnerabilities by installing applicable vendor-supplied security patches?</w:t>
            </w:r>
          </w:p>
        </w:tc>
        <w:tc>
          <w:tcPr>
            <w:tcW w:w="1335" w:type="pct"/>
            <w:shd w:val="clear" w:color="auto" w:fill="auto"/>
          </w:tcPr>
          <w:p w14:paraId="3559E67D" w14:textId="77777777" w:rsidR="00A211EB" w:rsidRPr="00733816" w:rsidRDefault="00A211EB" w:rsidP="00245387">
            <w:pPr>
              <w:pStyle w:val="TableTextBullet"/>
            </w:pPr>
            <w:r w:rsidRPr="00733816">
              <w:t>Review policies and procedures</w:t>
            </w:r>
          </w:p>
        </w:tc>
        <w:tc>
          <w:tcPr>
            <w:tcW w:w="373" w:type="pct"/>
            <w:shd w:val="clear" w:color="auto" w:fill="auto"/>
          </w:tcPr>
          <w:p w14:paraId="54EC1563" w14:textId="77777777" w:rsidR="00A211EB" w:rsidRPr="00B71322" w:rsidRDefault="00A211EB" w:rsidP="00245387">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73" w:type="pct"/>
            <w:shd w:val="clear" w:color="auto" w:fill="auto"/>
          </w:tcPr>
          <w:p w14:paraId="7FFD57D8" w14:textId="77777777" w:rsidR="00A211EB" w:rsidRPr="00B71322" w:rsidRDefault="00A211EB" w:rsidP="00245387">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39" w:type="pct"/>
            <w:shd w:val="clear" w:color="auto" w:fill="auto"/>
          </w:tcPr>
          <w:p w14:paraId="351FF45A" w14:textId="77777777" w:rsidR="00A211EB" w:rsidRPr="00B71322" w:rsidRDefault="00A211EB" w:rsidP="00245387">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20" w:type="pct"/>
            <w:shd w:val="clear" w:color="auto" w:fill="auto"/>
          </w:tcPr>
          <w:p w14:paraId="25EDF657" w14:textId="77777777" w:rsidR="00A211EB" w:rsidRPr="00B71322" w:rsidRDefault="00A211EB" w:rsidP="00245387">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r>
      <w:tr w:rsidR="00245387" w:rsidRPr="00B71322" w14:paraId="48192E7E" w14:textId="77777777" w:rsidTr="00245387">
        <w:trPr>
          <w:cantSplit/>
          <w:trHeight w:val="571"/>
        </w:trPr>
        <w:tc>
          <w:tcPr>
            <w:tcW w:w="339" w:type="pct"/>
            <w:tcBorders>
              <w:top w:val="nil"/>
            </w:tcBorders>
          </w:tcPr>
          <w:p w14:paraId="31C79CEC" w14:textId="77777777" w:rsidR="00A211EB" w:rsidRPr="00B71322" w:rsidRDefault="00A211EB" w:rsidP="00245387">
            <w:pPr>
              <w:pStyle w:val="TableText"/>
            </w:pPr>
          </w:p>
        </w:tc>
        <w:tc>
          <w:tcPr>
            <w:tcW w:w="1922" w:type="pct"/>
          </w:tcPr>
          <w:p w14:paraId="51DBDAE2" w14:textId="480B6DA3" w:rsidR="00A211EB" w:rsidRPr="00733816" w:rsidRDefault="00A211EB" w:rsidP="00245387">
            <w:pPr>
              <w:pStyle w:val="tabletextnumber"/>
              <w:ind w:left="322" w:hanging="322"/>
            </w:pPr>
            <w:r w:rsidRPr="00733816">
              <w:t>Are critical security patches installed within one month of release?</w:t>
            </w:r>
          </w:p>
          <w:p w14:paraId="7A68DF13" w14:textId="77777777" w:rsidR="00A211EB" w:rsidRPr="00733816" w:rsidRDefault="00A211EB" w:rsidP="00245387">
            <w:pPr>
              <w:pStyle w:val="Note0"/>
            </w:pPr>
            <w:r w:rsidRPr="00733816">
              <w:rPr>
                <w:b/>
              </w:rPr>
              <w:t>Note</w:t>
            </w:r>
            <w:r w:rsidRPr="00733816">
              <w:t>: Critical security patches should be identified according to the risk ranking process defined in Requirement 6.1.</w:t>
            </w:r>
          </w:p>
        </w:tc>
        <w:tc>
          <w:tcPr>
            <w:tcW w:w="1335" w:type="pct"/>
            <w:shd w:val="clear" w:color="auto" w:fill="auto"/>
          </w:tcPr>
          <w:p w14:paraId="2442C6FA" w14:textId="77777777" w:rsidR="00A211EB" w:rsidRPr="00733816" w:rsidRDefault="00A211EB" w:rsidP="00245387">
            <w:pPr>
              <w:pStyle w:val="TableTextBullet"/>
              <w:rPr>
                <w:b/>
                <w:u w:val="single"/>
              </w:rPr>
            </w:pPr>
            <w:r w:rsidRPr="00733816">
              <w:t xml:space="preserve">Review policies and procedures </w:t>
            </w:r>
          </w:p>
          <w:p w14:paraId="30D82E07" w14:textId="77777777" w:rsidR="00A211EB" w:rsidRPr="00733816" w:rsidRDefault="00A211EB" w:rsidP="00245387">
            <w:pPr>
              <w:pStyle w:val="TableTextBullet"/>
            </w:pPr>
            <w:r w:rsidRPr="00733816">
              <w:t>Examine system components</w:t>
            </w:r>
          </w:p>
          <w:p w14:paraId="706A87C6" w14:textId="77777777" w:rsidR="00A211EB" w:rsidRPr="00733816" w:rsidRDefault="00A211EB" w:rsidP="00245387">
            <w:pPr>
              <w:pStyle w:val="TableTextBullet"/>
              <w:rPr>
                <w:b/>
                <w:u w:val="single"/>
              </w:rPr>
            </w:pPr>
            <w:r w:rsidRPr="00733816">
              <w:t>Compare list of security patches installed to recent vendor patch lists</w:t>
            </w:r>
          </w:p>
        </w:tc>
        <w:tc>
          <w:tcPr>
            <w:tcW w:w="373" w:type="pct"/>
            <w:shd w:val="clear" w:color="auto" w:fill="auto"/>
          </w:tcPr>
          <w:p w14:paraId="41E7B0D7" w14:textId="77777777" w:rsidR="00A211EB" w:rsidRPr="00B71322" w:rsidRDefault="00A211EB" w:rsidP="00245387">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73" w:type="pct"/>
            <w:shd w:val="clear" w:color="auto" w:fill="auto"/>
          </w:tcPr>
          <w:p w14:paraId="7077EFF6" w14:textId="77777777" w:rsidR="00A211EB" w:rsidRPr="00B71322" w:rsidRDefault="00A211EB" w:rsidP="00245387">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39" w:type="pct"/>
            <w:shd w:val="clear" w:color="auto" w:fill="auto"/>
          </w:tcPr>
          <w:p w14:paraId="443D91A0" w14:textId="77777777" w:rsidR="00A211EB" w:rsidRPr="00B71322" w:rsidRDefault="00A211EB" w:rsidP="00245387">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20" w:type="pct"/>
            <w:shd w:val="clear" w:color="auto" w:fill="auto"/>
          </w:tcPr>
          <w:p w14:paraId="09087847" w14:textId="77777777" w:rsidR="00A211EB" w:rsidRPr="00B71322" w:rsidRDefault="00A211EB" w:rsidP="00245387">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r>
    </w:tbl>
    <w:p w14:paraId="45F281D0" w14:textId="77777777" w:rsidR="00D92DC1" w:rsidRPr="001D2C12" w:rsidRDefault="00D92DC1" w:rsidP="00D92DC1">
      <w:pPr>
        <w:pStyle w:val="Heading2"/>
        <w:spacing w:before="0"/>
      </w:pPr>
      <w:r w:rsidRPr="001D2C12">
        <w:br w:type="page"/>
      </w:r>
      <w:bookmarkStart w:id="79" w:name="_Toc275753529"/>
      <w:bookmarkStart w:id="80" w:name="_Toc250643224"/>
      <w:bookmarkStart w:id="81" w:name="_Toc377997578"/>
      <w:bookmarkStart w:id="82" w:name="_Toc381264218"/>
      <w:r w:rsidRPr="001D2C12">
        <w:t>Implement Strong Access Control Measures</w:t>
      </w:r>
      <w:bookmarkEnd w:id="79"/>
      <w:bookmarkEnd w:id="80"/>
      <w:bookmarkEnd w:id="81"/>
      <w:bookmarkEnd w:id="82"/>
    </w:p>
    <w:p w14:paraId="036ADA03" w14:textId="06924509" w:rsidR="00D92DC1" w:rsidRDefault="00D92DC1" w:rsidP="00214868">
      <w:pPr>
        <w:pStyle w:val="Heading3"/>
      </w:pPr>
      <w:bookmarkStart w:id="83" w:name="_Toc275753530"/>
      <w:bookmarkStart w:id="84" w:name="_Toc250643225"/>
      <w:bookmarkStart w:id="85" w:name="_Toc377997579"/>
      <w:bookmarkStart w:id="86" w:name="_Toc381264219"/>
      <w:r>
        <w:t>Requirement 7</w:t>
      </w:r>
      <w:r w:rsidR="00C57F8D">
        <w:t>:</w:t>
      </w:r>
      <w:r w:rsidR="00C57F8D">
        <w:tab/>
      </w:r>
      <w:r w:rsidRPr="007A000C">
        <w:t>Restrict access to cardholder data by business need</w:t>
      </w:r>
      <w:r>
        <w:t xml:space="preserve"> </w:t>
      </w:r>
      <w:r w:rsidRPr="007A000C">
        <w:t>to</w:t>
      </w:r>
      <w:r>
        <w:t xml:space="preserve"> </w:t>
      </w:r>
      <w:r w:rsidRPr="007A000C">
        <w:t>know</w:t>
      </w:r>
      <w:bookmarkEnd w:id="83"/>
      <w:bookmarkEnd w:id="84"/>
      <w:bookmarkEnd w:id="85"/>
      <w:bookmarkEnd w:id="86"/>
    </w:p>
    <w:tbl>
      <w:tblPr>
        <w:tblW w:w="4939"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1"/>
        <w:gridCol w:w="4680"/>
        <w:gridCol w:w="3705"/>
        <w:gridCol w:w="899"/>
        <w:gridCol w:w="1016"/>
        <w:gridCol w:w="842"/>
        <w:gridCol w:w="896"/>
      </w:tblGrid>
      <w:tr w:rsidR="00B278FC" w:rsidRPr="002242E1" w14:paraId="7CC10254" w14:textId="77777777" w:rsidTr="00245387">
        <w:trPr>
          <w:cantSplit/>
          <w:trHeight w:val="422"/>
          <w:tblHeader/>
        </w:trPr>
        <w:tc>
          <w:tcPr>
            <w:tcW w:w="2176" w:type="pct"/>
            <w:gridSpan w:val="2"/>
            <w:vMerge w:val="restart"/>
            <w:shd w:val="clear" w:color="auto" w:fill="E0E0E0"/>
            <w:vAlign w:val="center"/>
          </w:tcPr>
          <w:p w14:paraId="66E86C80"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22" w:type="pct"/>
            <w:vMerge w:val="restart"/>
            <w:shd w:val="clear" w:color="auto" w:fill="E0E0E0"/>
            <w:vAlign w:val="center"/>
          </w:tcPr>
          <w:p w14:paraId="7D97538C"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03" w:type="pct"/>
            <w:gridSpan w:val="4"/>
            <w:shd w:val="clear" w:color="auto" w:fill="E0E0E0"/>
          </w:tcPr>
          <w:p w14:paraId="316D1506"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40CC6810"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245387" w:rsidRPr="001423CE" w14:paraId="30AFA479" w14:textId="77777777" w:rsidTr="00245387">
        <w:trPr>
          <w:cantSplit/>
          <w:tblHeader/>
        </w:trPr>
        <w:tc>
          <w:tcPr>
            <w:tcW w:w="2176" w:type="pct"/>
            <w:gridSpan w:val="2"/>
            <w:vMerge/>
            <w:shd w:val="clear" w:color="auto" w:fill="E0E0E0"/>
          </w:tcPr>
          <w:p w14:paraId="13834C86" w14:textId="77777777" w:rsidR="00B278FC" w:rsidRPr="00AC7772" w:rsidRDefault="00B278FC" w:rsidP="00B278FC">
            <w:pPr>
              <w:tabs>
                <w:tab w:val="right" w:pos="6101"/>
              </w:tabs>
              <w:spacing w:after="60"/>
              <w:rPr>
                <w:rFonts w:cs="Arial"/>
                <w:b/>
                <w:sz w:val="19"/>
                <w:szCs w:val="19"/>
              </w:rPr>
            </w:pPr>
          </w:p>
        </w:tc>
        <w:tc>
          <w:tcPr>
            <w:tcW w:w="1422" w:type="pct"/>
            <w:vMerge/>
            <w:shd w:val="clear" w:color="auto" w:fill="E0E0E0"/>
          </w:tcPr>
          <w:p w14:paraId="2F1B7BD6" w14:textId="77777777" w:rsidR="00B278FC" w:rsidRPr="00AC7772" w:rsidRDefault="00B278FC" w:rsidP="00B278FC">
            <w:pPr>
              <w:spacing w:after="60"/>
              <w:jc w:val="center"/>
              <w:rPr>
                <w:rFonts w:cs="Arial"/>
                <w:b/>
                <w:sz w:val="19"/>
                <w:szCs w:val="19"/>
                <w:u w:val="single"/>
              </w:rPr>
            </w:pPr>
          </w:p>
        </w:tc>
        <w:tc>
          <w:tcPr>
            <w:tcW w:w="345" w:type="pct"/>
            <w:shd w:val="clear" w:color="auto" w:fill="E0E0E0"/>
            <w:tcMar>
              <w:left w:w="72" w:type="dxa"/>
              <w:right w:w="72" w:type="dxa"/>
            </w:tcMar>
            <w:vAlign w:val="bottom"/>
          </w:tcPr>
          <w:p w14:paraId="4C6A7B56"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90" w:type="pct"/>
            <w:shd w:val="clear" w:color="auto" w:fill="E0E0E0"/>
            <w:tcMar>
              <w:left w:w="72" w:type="dxa"/>
              <w:right w:w="72" w:type="dxa"/>
            </w:tcMar>
            <w:vAlign w:val="bottom"/>
          </w:tcPr>
          <w:p w14:paraId="2C0A6DBB"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23" w:type="pct"/>
            <w:shd w:val="clear" w:color="auto" w:fill="E0E0E0"/>
            <w:tcMar>
              <w:left w:w="72" w:type="dxa"/>
              <w:right w:w="72" w:type="dxa"/>
            </w:tcMar>
            <w:vAlign w:val="bottom"/>
          </w:tcPr>
          <w:p w14:paraId="27207075"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44" w:type="pct"/>
            <w:shd w:val="clear" w:color="auto" w:fill="E0E0E0"/>
            <w:tcMar>
              <w:left w:w="72" w:type="dxa"/>
              <w:right w:w="72" w:type="dxa"/>
            </w:tcMar>
            <w:vAlign w:val="bottom"/>
          </w:tcPr>
          <w:p w14:paraId="228703F5"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245387" w:rsidRPr="00B71322" w14:paraId="2A5418D8" w14:textId="77777777" w:rsidTr="00245387">
        <w:trPr>
          <w:cantSplit/>
          <w:trHeight w:val="572"/>
        </w:trPr>
        <w:tc>
          <w:tcPr>
            <w:tcW w:w="380" w:type="pct"/>
            <w:tcBorders>
              <w:bottom w:val="nil"/>
            </w:tcBorders>
          </w:tcPr>
          <w:p w14:paraId="19A2B98C" w14:textId="77777777" w:rsidR="00A211EB" w:rsidRPr="00B71322" w:rsidRDefault="00A211EB" w:rsidP="00615F06">
            <w:pPr>
              <w:pStyle w:val="TableText"/>
            </w:pPr>
            <w:r w:rsidRPr="00B71322">
              <w:rPr>
                <w:sz w:val="19"/>
                <w:szCs w:val="19"/>
              </w:rPr>
              <w:t>7.1</w:t>
            </w:r>
          </w:p>
        </w:tc>
        <w:tc>
          <w:tcPr>
            <w:tcW w:w="1796" w:type="pct"/>
          </w:tcPr>
          <w:p w14:paraId="12B4F2BC" w14:textId="77777777" w:rsidR="00A211EB" w:rsidRPr="00733816" w:rsidRDefault="00A211EB" w:rsidP="00615F06">
            <w:pPr>
              <w:pStyle w:val="TableText"/>
              <w:rPr>
                <w:szCs w:val="18"/>
              </w:rPr>
            </w:pPr>
            <w:r w:rsidRPr="00733816">
              <w:rPr>
                <w:szCs w:val="18"/>
              </w:rPr>
              <w:t xml:space="preserve">Is access to system components and cardholder data limited to only those individuals whose jobs require such access, as follows: </w:t>
            </w:r>
          </w:p>
        </w:tc>
        <w:tc>
          <w:tcPr>
            <w:tcW w:w="1422" w:type="pct"/>
            <w:shd w:val="clear" w:color="auto" w:fill="BFBFBF"/>
          </w:tcPr>
          <w:p w14:paraId="42D0E156" w14:textId="77777777" w:rsidR="00A211EB" w:rsidRPr="00733816" w:rsidRDefault="00A211EB" w:rsidP="00B71322">
            <w:pPr>
              <w:pStyle w:val="TableTextBullet"/>
              <w:numPr>
                <w:ilvl w:val="0"/>
                <w:numId w:val="0"/>
              </w:numPr>
              <w:ind w:left="216"/>
              <w:rPr>
                <w:rFonts w:cs="Arial"/>
                <w:szCs w:val="18"/>
              </w:rPr>
            </w:pPr>
          </w:p>
        </w:tc>
        <w:tc>
          <w:tcPr>
            <w:tcW w:w="345" w:type="pct"/>
            <w:shd w:val="clear" w:color="auto" w:fill="BFBFBF"/>
          </w:tcPr>
          <w:p w14:paraId="626189ED" w14:textId="77777777" w:rsidR="00A211EB" w:rsidRPr="00B71322" w:rsidRDefault="00A211EB" w:rsidP="00D92DC1">
            <w:pPr>
              <w:spacing w:after="60"/>
              <w:jc w:val="center"/>
              <w:rPr>
                <w:rFonts w:cs="Arial"/>
                <w:sz w:val="19"/>
                <w:szCs w:val="19"/>
              </w:rPr>
            </w:pPr>
          </w:p>
        </w:tc>
        <w:tc>
          <w:tcPr>
            <w:tcW w:w="390" w:type="pct"/>
            <w:shd w:val="clear" w:color="auto" w:fill="BFBFBF"/>
          </w:tcPr>
          <w:p w14:paraId="52F53DFC" w14:textId="77777777" w:rsidR="00A211EB" w:rsidRPr="00B71322" w:rsidRDefault="00A211EB" w:rsidP="00D92DC1">
            <w:pPr>
              <w:spacing w:after="60"/>
              <w:jc w:val="center"/>
              <w:rPr>
                <w:rFonts w:cs="Arial"/>
                <w:sz w:val="19"/>
                <w:szCs w:val="19"/>
              </w:rPr>
            </w:pPr>
          </w:p>
        </w:tc>
        <w:tc>
          <w:tcPr>
            <w:tcW w:w="323" w:type="pct"/>
            <w:shd w:val="clear" w:color="auto" w:fill="BFBFBF"/>
          </w:tcPr>
          <w:p w14:paraId="2557D42D" w14:textId="77777777" w:rsidR="00A211EB" w:rsidRPr="00B71322" w:rsidRDefault="00A211EB" w:rsidP="00D92DC1">
            <w:pPr>
              <w:spacing w:after="60"/>
              <w:jc w:val="center"/>
              <w:rPr>
                <w:rFonts w:cs="Arial"/>
                <w:sz w:val="19"/>
                <w:szCs w:val="19"/>
              </w:rPr>
            </w:pPr>
          </w:p>
        </w:tc>
        <w:tc>
          <w:tcPr>
            <w:tcW w:w="344" w:type="pct"/>
            <w:shd w:val="clear" w:color="auto" w:fill="BFBFBF"/>
          </w:tcPr>
          <w:p w14:paraId="35737DD7" w14:textId="77777777" w:rsidR="00A211EB" w:rsidRPr="00B71322" w:rsidRDefault="00A211EB" w:rsidP="00D92DC1">
            <w:pPr>
              <w:spacing w:after="60"/>
              <w:jc w:val="center"/>
              <w:rPr>
                <w:rFonts w:cs="Arial"/>
                <w:sz w:val="19"/>
                <w:szCs w:val="19"/>
              </w:rPr>
            </w:pPr>
          </w:p>
        </w:tc>
      </w:tr>
      <w:tr w:rsidR="00245387" w:rsidRPr="00B71322" w14:paraId="2F676353" w14:textId="77777777" w:rsidTr="00245387">
        <w:trPr>
          <w:cantSplit/>
          <w:trHeight w:val="572"/>
        </w:trPr>
        <w:tc>
          <w:tcPr>
            <w:tcW w:w="380" w:type="pct"/>
          </w:tcPr>
          <w:p w14:paraId="2D1A995B" w14:textId="77777777" w:rsidR="00A211EB" w:rsidRPr="00B71322" w:rsidRDefault="00A211EB" w:rsidP="00564700">
            <w:pPr>
              <w:pStyle w:val="TableText"/>
              <w:jc w:val="right"/>
            </w:pPr>
            <w:r w:rsidRPr="00B71322">
              <w:rPr>
                <w:sz w:val="19"/>
                <w:szCs w:val="19"/>
              </w:rPr>
              <w:t>7.1.2</w:t>
            </w:r>
          </w:p>
        </w:tc>
        <w:tc>
          <w:tcPr>
            <w:tcW w:w="1796" w:type="pct"/>
          </w:tcPr>
          <w:p w14:paraId="7079FEB7" w14:textId="77777777" w:rsidR="00A211EB" w:rsidRPr="00733816" w:rsidRDefault="00A211EB" w:rsidP="00D92DC1">
            <w:pPr>
              <w:spacing w:after="60"/>
              <w:rPr>
                <w:rFonts w:cs="Arial"/>
                <w:sz w:val="18"/>
                <w:szCs w:val="18"/>
              </w:rPr>
            </w:pPr>
            <w:r w:rsidRPr="00733816">
              <w:rPr>
                <w:rFonts w:cs="Arial"/>
                <w:sz w:val="18"/>
                <w:szCs w:val="18"/>
              </w:rPr>
              <w:t xml:space="preserve">Is access to privileged user IDs restricted as follows: </w:t>
            </w:r>
          </w:p>
          <w:p w14:paraId="132D9756" w14:textId="77777777" w:rsidR="00A211EB" w:rsidRPr="00733816" w:rsidRDefault="00A211EB" w:rsidP="00E77771">
            <w:pPr>
              <w:pStyle w:val="TableTextBullet"/>
            </w:pPr>
            <w:r w:rsidRPr="00733816">
              <w:t>To least privileges necessary to perform job responsibilities?</w:t>
            </w:r>
          </w:p>
          <w:p w14:paraId="57138499" w14:textId="397FE50A" w:rsidR="00A211EB" w:rsidRPr="00733816" w:rsidRDefault="00A211EB" w:rsidP="00E77771">
            <w:pPr>
              <w:pStyle w:val="TableTextBullet"/>
            </w:pPr>
            <w:r w:rsidRPr="00733816">
              <w:t>Assigned only to roles that specifically require that privileged access</w:t>
            </w:r>
            <w:r w:rsidR="00240425">
              <w:t>?</w:t>
            </w:r>
          </w:p>
        </w:tc>
        <w:tc>
          <w:tcPr>
            <w:tcW w:w="1422" w:type="pct"/>
            <w:shd w:val="clear" w:color="auto" w:fill="auto"/>
          </w:tcPr>
          <w:p w14:paraId="52B5D2EB" w14:textId="77777777" w:rsidR="00A211EB" w:rsidRDefault="00A211EB" w:rsidP="00156098">
            <w:pPr>
              <w:pStyle w:val="TableTextBullet"/>
            </w:pPr>
            <w:r w:rsidRPr="00733816">
              <w:t xml:space="preserve">Examine written access control policy </w:t>
            </w:r>
          </w:p>
          <w:p w14:paraId="22D2D0ED" w14:textId="2469555E" w:rsidR="00A211EB" w:rsidRPr="00733816" w:rsidRDefault="00A211EB" w:rsidP="00156098">
            <w:pPr>
              <w:pStyle w:val="TableTextBullet"/>
            </w:pPr>
            <w:r w:rsidRPr="00733816">
              <w:t>Interview personnel</w:t>
            </w:r>
          </w:p>
          <w:p w14:paraId="0CA5EACB" w14:textId="77777777" w:rsidR="00A211EB" w:rsidRPr="00733816" w:rsidRDefault="00A211EB" w:rsidP="00156098">
            <w:pPr>
              <w:pStyle w:val="TableTextBullet"/>
            </w:pPr>
            <w:r w:rsidRPr="00733816">
              <w:t>Interview management</w:t>
            </w:r>
          </w:p>
          <w:p w14:paraId="542D274A" w14:textId="77777777" w:rsidR="00A211EB" w:rsidRPr="00733816" w:rsidRDefault="00A211EB" w:rsidP="00156098">
            <w:pPr>
              <w:pStyle w:val="TableTextBullet"/>
            </w:pPr>
            <w:r w:rsidRPr="00733816">
              <w:t>Review privileged user IDs</w:t>
            </w:r>
          </w:p>
        </w:tc>
        <w:tc>
          <w:tcPr>
            <w:tcW w:w="345" w:type="pct"/>
            <w:shd w:val="clear" w:color="auto" w:fill="auto"/>
          </w:tcPr>
          <w:p w14:paraId="63492EE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90" w:type="pct"/>
            <w:shd w:val="clear" w:color="auto" w:fill="auto"/>
          </w:tcPr>
          <w:p w14:paraId="099938C6"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23" w:type="pct"/>
            <w:shd w:val="clear" w:color="auto" w:fill="auto"/>
          </w:tcPr>
          <w:p w14:paraId="5623CA23"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44" w:type="pct"/>
            <w:shd w:val="clear" w:color="auto" w:fill="auto"/>
          </w:tcPr>
          <w:p w14:paraId="360E821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r>
      <w:tr w:rsidR="00245387" w:rsidRPr="00B71322" w14:paraId="63E6017E" w14:textId="77777777" w:rsidTr="00245387">
        <w:trPr>
          <w:cantSplit/>
          <w:trHeight w:val="572"/>
        </w:trPr>
        <w:tc>
          <w:tcPr>
            <w:tcW w:w="380" w:type="pct"/>
          </w:tcPr>
          <w:p w14:paraId="2C5A34DB" w14:textId="77777777" w:rsidR="00A211EB" w:rsidRPr="00B71322" w:rsidRDefault="00A211EB" w:rsidP="00564700">
            <w:pPr>
              <w:pStyle w:val="TableText"/>
              <w:jc w:val="right"/>
            </w:pPr>
            <w:r w:rsidRPr="00B71322">
              <w:rPr>
                <w:sz w:val="19"/>
                <w:szCs w:val="19"/>
              </w:rPr>
              <w:t>7.1.3</w:t>
            </w:r>
          </w:p>
        </w:tc>
        <w:tc>
          <w:tcPr>
            <w:tcW w:w="1796" w:type="pct"/>
          </w:tcPr>
          <w:p w14:paraId="1BAA76E6" w14:textId="77777777" w:rsidR="00A211EB" w:rsidRPr="00733816" w:rsidRDefault="00A211EB" w:rsidP="00615F06">
            <w:pPr>
              <w:pStyle w:val="TableText"/>
              <w:rPr>
                <w:szCs w:val="18"/>
              </w:rPr>
            </w:pPr>
            <w:r w:rsidRPr="00733816">
              <w:rPr>
                <w:szCs w:val="18"/>
              </w:rPr>
              <w:t>Are access assigned based on individual personnel’s job classification and function?</w:t>
            </w:r>
          </w:p>
        </w:tc>
        <w:tc>
          <w:tcPr>
            <w:tcW w:w="1422" w:type="pct"/>
            <w:shd w:val="clear" w:color="auto" w:fill="auto"/>
          </w:tcPr>
          <w:p w14:paraId="0FBFC3EB" w14:textId="77777777" w:rsidR="00A211EB" w:rsidRDefault="00A211EB" w:rsidP="00156098">
            <w:pPr>
              <w:pStyle w:val="TableTextBullet"/>
            </w:pPr>
            <w:r w:rsidRPr="00733816">
              <w:t xml:space="preserve">Examine written access control policy </w:t>
            </w:r>
          </w:p>
          <w:p w14:paraId="75A01803" w14:textId="4ACBC0DF" w:rsidR="00A211EB" w:rsidRPr="00733816" w:rsidRDefault="00A211EB" w:rsidP="00156098">
            <w:pPr>
              <w:pStyle w:val="TableTextBullet"/>
            </w:pPr>
            <w:r w:rsidRPr="00733816">
              <w:t>Interview management</w:t>
            </w:r>
          </w:p>
          <w:p w14:paraId="19C62FB7" w14:textId="77777777" w:rsidR="00A211EB" w:rsidRPr="00733816" w:rsidRDefault="00A211EB" w:rsidP="00156098">
            <w:pPr>
              <w:pStyle w:val="TableTextBullet"/>
            </w:pPr>
            <w:r w:rsidRPr="00733816">
              <w:t>Review user IDs</w:t>
            </w:r>
          </w:p>
        </w:tc>
        <w:tc>
          <w:tcPr>
            <w:tcW w:w="345" w:type="pct"/>
            <w:shd w:val="clear" w:color="auto" w:fill="auto"/>
          </w:tcPr>
          <w:p w14:paraId="63214670"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90" w:type="pct"/>
            <w:shd w:val="clear" w:color="auto" w:fill="auto"/>
          </w:tcPr>
          <w:p w14:paraId="0E98110E"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23" w:type="pct"/>
            <w:shd w:val="clear" w:color="auto" w:fill="auto"/>
          </w:tcPr>
          <w:p w14:paraId="7AD2FBCE"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c>
          <w:tcPr>
            <w:tcW w:w="344" w:type="pct"/>
            <w:shd w:val="clear" w:color="auto" w:fill="auto"/>
          </w:tcPr>
          <w:p w14:paraId="0B13171C"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B71322">
              <w:rPr>
                <w:rFonts w:cs="Arial"/>
                <w:sz w:val="19"/>
                <w:szCs w:val="19"/>
              </w:rPr>
              <w:fldChar w:fldCharType="end"/>
            </w:r>
          </w:p>
        </w:tc>
      </w:tr>
    </w:tbl>
    <w:p w14:paraId="4BCE678C" w14:textId="2E76F593" w:rsidR="00D92DC1" w:rsidRDefault="00D92DC1" w:rsidP="00214868">
      <w:pPr>
        <w:pStyle w:val="Heading3"/>
      </w:pPr>
      <w:r>
        <w:br w:type="page"/>
      </w:r>
      <w:bookmarkStart w:id="87" w:name="_Toc275753531"/>
      <w:bookmarkStart w:id="88" w:name="_Toc250643226"/>
      <w:bookmarkStart w:id="89" w:name="_Toc377997580"/>
      <w:bookmarkStart w:id="90" w:name="_Toc381264220"/>
      <w:r w:rsidRPr="007A000C">
        <w:t>Requirement 8:</w:t>
      </w:r>
      <w:r w:rsidR="00C57F8D">
        <w:tab/>
      </w:r>
      <w:bookmarkEnd w:id="87"/>
      <w:bookmarkEnd w:id="88"/>
      <w:bookmarkEnd w:id="89"/>
      <w:r w:rsidR="00240425">
        <w:t>Identify and authenticate access to system components</w:t>
      </w:r>
      <w:bookmarkEnd w:id="90"/>
    </w:p>
    <w:tbl>
      <w:tblPr>
        <w:tblW w:w="4971"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78"/>
        <w:gridCol w:w="4731"/>
        <w:gridCol w:w="3742"/>
        <w:gridCol w:w="989"/>
        <w:gridCol w:w="978"/>
        <w:gridCol w:w="803"/>
        <w:gridCol w:w="892"/>
      </w:tblGrid>
      <w:tr w:rsidR="00B278FC" w:rsidRPr="002242E1" w14:paraId="5F633495" w14:textId="77777777" w:rsidTr="00245387">
        <w:trPr>
          <w:cantSplit/>
          <w:trHeight w:val="422"/>
          <w:tblHeader/>
        </w:trPr>
        <w:tc>
          <w:tcPr>
            <w:tcW w:w="2176" w:type="pct"/>
            <w:gridSpan w:val="2"/>
            <w:vMerge w:val="restart"/>
            <w:shd w:val="clear" w:color="auto" w:fill="E0E0E0"/>
            <w:vAlign w:val="center"/>
          </w:tcPr>
          <w:p w14:paraId="675A29B1"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27" w:type="pct"/>
            <w:vMerge w:val="restart"/>
            <w:shd w:val="clear" w:color="auto" w:fill="E0E0E0"/>
            <w:vAlign w:val="center"/>
          </w:tcPr>
          <w:p w14:paraId="08FE6271"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396" w:type="pct"/>
            <w:gridSpan w:val="4"/>
            <w:shd w:val="clear" w:color="auto" w:fill="E0E0E0"/>
          </w:tcPr>
          <w:p w14:paraId="22133530"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55EC2563"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245387" w:rsidRPr="001423CE" w14:paraId="17FC9B60" w14:textId="77777777" w:rsidTr="00245387">
        <w:trPr>
          <w:cantSplit/>
          <w:tblHeader/>
        </w:trPr>
        <w:tc>
          <w:tcPr>
            <w:tcW w:w="2176" w:type="pct"/>
            <w:gridSpan w:val="2"/>
            <w:vMerge/>
            <w:shd w:val="clear" w:color="auto" w:fill="E0E0E0"/>
          </w:tcPr>
          <w:p w14:paraId="7BE52E5D" w14:textId="77777777" w:rsidR="00B278FC" w:rsidRPr="00AC7772" w:rsidRDefault="00B278FC" w:rsidP="00B278FC">
            <w:pPr>
              <w:tabs>
                <w:tab w:val="right" w:pos="6101"/>
              </w:tabs>
              <w:spacing w:after="60"/>
              <w:rPr>
                <w:rFonts w:cs="Arial"/>
                <w:b/>
                <w:sz w:val="19"/>
                <w:szCs w:val="19"/>
              </w:rPr>
            </w:pPr>
          </w:p>
        </w:tc>
        <w:tc>
          <w:tcPr>
            <w:tcW w:w="1427" w:type="pct"/>
            <w:vMerge/>
            <w:shd w:val="clear" w:color="auto" w:fill="E0E0E0"/>
          </w:tcPr>
          <w:p w14:paraId="223097C1" w14:textId="77777777" w:rsidR="00B278FC" w:rsidRPr="00AC7772" w:rsidRDefault="00B278FC" w:rsidP="00B278FC">
            <w:pPr>
              <w:spacing w:after="60"/>
              <w:jc w:val="center"/>
              <w:rPr>
                <w:rFonts w:cs="Arial"/>
                <w:b/>
                <w:sz w:val="19"/>
                <w:szCs w:val="19"/>
                <w:u w:val="single"/>
              </w:rPr>
            </w:pPr>
          </w:p>
        </w:tc>
        <w:tc>
          <w:tcPr>
            <w:tcW w:w="377" w:type="pct"/>
            <w:shd w:val="clear" w:color="auto" w:fill="E0E0E0"/>
            <w:tcMar>
              <w:left w:w="72" w:type="dxa"/>
              <w:right w:w="72" w:type="dxa"/>
            </w:tcMar>
            <w:vAlign w:val="bottom"/>
          </w:tcPr>
          <w:p w14:paraId="3D3A853B"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3" w:type="pct"/>
            <w:shd w:val="clear" w:color="auto" w:fill="E0E0E0"/>
            <w:tcMar>
              <w:left w:w="72" w:type="dxa"/>
              <w:right w:w="72" w:type="dxa"/>
            </w:tcMar>
            <w:vAlign w:val="bottom"/>
          </w:tcPr>
          <w:p w14:paraId="0915F22B"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06" w:type="pct"/>
            <w:shd w:val="clear" w:color="auto" w:fill="E0E0E0"/>
            <w:tcMar>
              <w:left w:w="72" w:type="dxa"/>
              <w:right w:w="72" w:type="dxa"/>
            </w:tcMar>
            <w:vAlign w:val="bottom"/>
          </w:tcPr>
          <w:p w14:paraId="29F804E9"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40" w:type="pct"/>
            <w:shd w:val="clear" w:color="auto" w:fill="E0E0E0"/>
            <w:tcMar>
              <w:left w:w="72" w:type="dxa"/>
              <w:right w:w="72" w:type="dxa"/>
            </w:tcMar>
            <w:vAlign w:val="bottom"/>
          </w:tcPr>
          <w:p w14:paraId="2AE11558"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245387" w:rsidRPr="009D4AAD" w14:paraId="15740B71" w14:textId="77777777" w:rsidTr="00245387">
        <w:trPr>
          <w:cantSplit/>
          <w:trHeight w:val="572"/>
        </w:trPr>
        <w:tc>
          <w:tcPr>
            <w:tcW w:w="373" w:type="pct"/>
            <w:vMerge w:val="restart"/>
          </w:tcPr>
          <w:p w14:paraId="0D970965" w14:textId="77777777" w:rsidR="00A211EB" w:rsidRPr="009D4AAD" w:rsidRDefault="00A211EB" w:rsidP="00564700">
            <w:pPr>
              <w:pStyle w:val="TableText"/>
              <w:jc w:val="right"/>
            </w:pPr>
            <w:r w:rsidRPr="009D4AAD">
              <w:rPr>
                <w:sz w:val="19"/>
                <w:szCs w:val="19"/>
              </w:rPr>
              <w:t>8.1.5</w:t>
            </w:r>
          </w:p>
        </w:tc>
        <w:tc>
          <w:tcPr>
            <w:tcW w:w="1804" w:type="pct"/>
          </w:tcPr>
          <w:p w14:paraId="76501A31" w14:textId="7460CAFD" w:rsidR="00A211EB" w:rsidRPr="00733816" w:rsidRDefault="00A211EB" w:rsidP="00AF6363">
            <w:pPr>
              <w:pStyle w:val="tabletextnumber"/>
              <w:numPr>
                <w:ilvl w:val="0"/>
                <w:numId w:val="45"/>
              </w:numPr>
            </w:pPr>
            <w:r w:rsidRPr="00733816">
              <w:t>Are accounts used by vendors to access, support, or maintain system components via remote access enabled only during the time period needed and disabled when not in use?</w:t>
            </w:r>
          </w:p>
        </w:tc>
        <w:tc>
          <w:tcPr>
            <w:tcW w:w="1427" w:type="pct"/>
            <w:shd w:val="clear" w:color="auto" w:fill="auto"/>
          </w:tcPr>
          <w:p w14:paraId="7A09B3F9" w14:textId="77777777" w:rsidR="00A211EB" w:rsidRPr="00733816" w:rsidRDefault="00A211EB" w:rsidP="00156098">
            <w:pPr>
              <w:pStyle w:val="TableTextBullet"/>
            </w:pPr>
            <w:r w:rsidRPr="00733816">
              <w:t>Review password procedures</w:t>
            </w:r>
          </w:p>
          <w:p w14:paraId="614A4021" w14:textId="77777777" w:rsidR="00A211EB" w:rsidRPr="00733816" w:rsidRDefault="00A211EB" w:rsidP="00156098">
            <w:pPr>
              <w:pStyle w:val="TableTextBullet"/>
            </w:pPr>
            <w:r w:rsidRPr="00733816">
              <w:t>Interview personnel</w:t>
            </w:r>
          </w:p>
          <w:p w14:paraId="788B28BF" w14:textId="77777777" w:rsidR="00A211EB" w:rsidRPr="00733816" w:rsidRDefault="00A211EB" w:rsidP="00156098">
            <w:pPr>
              <w:pStyle w:val="TableTextBullet"/>
            </w:pPr>
            <w:r w:rsidRPr="00733816">
              <w:t xml:space="preserve">Observe processes </w:t>
            </w:r>
          </w:p>
        </w:tc>
        <w:tc>
          <w:tcPr>
            <w:tcW w:w="377" w:type="pct"/>
            <w:shd w:val="clear" w:color="auto" w:fill="auto"/>
          </w:tcPr>
          <w:p w14:paraId="0DA723C5"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9D4AAD">
              <w:rPr>
                <w:rFonts w:cs="Arial"/>
                <w:sz w:val="19"/>
                <w:szCs w:val="19"/>
              </w:rPr>
              <w:fldChar w:fldCharType="end"/>
            </w:r>
          </w:p>
        </w:tc>
        <w:tc>
          <w:tcPr>
            <w:tcW w:w="373" w:type="pct"/>
            <w:shd w:val="clear" w:color="auto" w:fill="auto"/>
          </w:tcPr>
          <w:p w14:paraId="6014041F"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9D4AAD">
              <w:rPr>
                <w:rFonts w:cs="Arial"/>
                <w:sz w:val="19"/>
                <w:szCs w:val="19"/>
              </w:rPr>
              <w:fldChar w:fldCharType="end"/>
            </w:r>
          </w:p>
        </w:tc>
        <w:tc>
          <w:tcPr>
            <w:tcW w:w="306" w:type="pct"/>
            <w:shd w:val="clear" w:color="auto" w:fill="auto"/>
          </w:tcPr>
          <w:p w14:paraId="7AEF0501"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9D4AAD">
              <w:rPr>
                <w:rFonts w:cs="Arial"/>
                <w:sz w:val="19"/>
                <w:szCs w:val="19"/>
              </w:rPr>
              <w:fldChar w:fldCharType="end"/>
            </w:r>
          </w:p>
        </w:tc>
        <w:tc>
          <w:tcPr>
            <w:tcW w:w="340" w:type="pct"/>
            <w:shd w:val="clear" w:color="auto" w:fill="auto"/>
          </w:tcPr>
          <w:p w14:paraId="3E9FFF35"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9D4AAD">
              <w:rPr>
                <w:rFonts w:cs="Arial"/>
                <w:sz w:val="19"/>
                <w:szCs w:val="19"/>
              </w:rPr>
              <w:fldChar w:fldCharType="end"/>
            </w:r>
          </w:p>
        </w:tc>
      </w:tr>
      <w:tr w:rsidR="00245387" w:rsidRPr="009D4AAD" w14:paraId="74C0FA37" w14:textId="77777777" w:rsidTr="00245387">
        <w:trPr>
          <w:cantSplit/>
          <w:trHeight w:val="572"/>
        </w:trPr>
        <w:tc>
          <w:tcPr>
            <w:tcW w:w="373" w:type="pct"/>
            <w:vMerge/>
          </w:tcPr>
          <w:p w14:paraId="1FE7B802" w14:textId="77777777" w:rsidR="00A211EB" w:rsidRPr="009D4AAD" w:rsidRDefault="00A211EB" w:rsidP="00564700">
            <w:pPr>
              <w:pStyle w:val="TableText"/>
              <w:jc w:val="right"/>
            </w:pPr>
          </w:p>
        </w:tc>
        <w:tc>
          <w:tcPr>
            <w:tcW w:w="1804" w:type="pct"/>
          </w:tcPr>
          <w:p w14:paraId="178AE2EB" w14:textId="6611299E" w:rsidR="00A211EB" w:rsidRPr="00733816" w:rsidRDefault="00A211EB" w:rsidP="00D92DC1">
            <w:pPr>
              <w:pStyle w:val="tabletextnumber"/>
            </w:pPr>
            <w:r w:rsidRPr="00733816">
              <w:t>Are vendor remote access accounts monitored when in use?</w:t>
            </w:r>
          </w:p>
        </w:tc>
        <w:tc>
          <w:tcPr>
            <w:tcW w:w="1427" w:type="pct"/>
            <w:shd w:val="clear" w:color="auto" w:fill="auto"/>
          </w:tcPr>
          <w:p w14:paraId="46302212" w14:textId="77777777" w:rsidR="00A211EB" w:rsidRPr="00733816" w:rsidRDefault="00A211EB" w:rsidP="00156098">
            <w:pPr>
              <w:pStyle w:val="TableTextBullet"/>
            </w:pPr>
            <w:r w:rsidRPr="00733816">
              <w:t>Interview personnel</w:t>
            </w:r>
          </w:p>
          <w:p w14:paraId="3F97D811" w14:textId="77777777" w:rsidR="00A211EB" w:rsidRPr="00733816" w:rsidRDefault="00A211EB" w:rsidP="00156098">
            <w:pPr>
              <w:pStyle w:val="TableTextBullet"/>
            </w:pPr>
            <w:r w:rsidRPr="00733816">
              <w:t>Observe processes</w:t>
            </w:r>
          </w:p>
        </w:tc>
        <w:tc>
          <w:tcPr>
            <w:tcW w:w="377" w:type="pct"/>
            <w:shd w:val="clear" w:color="auto" w:fill="auto"/>
          </w:tcPr>
          <w:p w14:paraId="3F48E19D"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9D4AAD">
              <w:rPr>
                <w:rFonts w:cs="Arial"/>
                <w:sz w:val="19"/>
                <w:szCs w:val="19"/>
              </w:rPr>
              <w:fldChar w:fldCharType="end"/>
            </w:r>
          </w:p>
        </w:tc>
        <w:tc>
          <w:tcPr>
            <w:tcW w:w="373" w:type="pct"/>
            <w:shd w:val="clear" w:color="auto" w:fill="auto"/>
          </w:tcPr>
          <w:p w14:paraId="6A040AEA"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9D4AAD">
              <w:rPr>
                <w:rFonts w:cs="Arial"/>
                <w:sz w:val="19"/>
                <w:szCs w:val="19"/>
              </w:rPr>
              <w:fldChar w:fldCharType="end"/>
            </w:r>
          </w:p>
        </w:tc>
        <w:tc>
          <w:tcPr>
            <w:tcW w:w="306" w:type="pct"/>
            <w:shd w:val="clear" w:color="auto" w:fill="auto"/>
          </w:tcPr>
          <w:p w14:paraId="3823ACC4"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9D4AAD">
              <w:rPr>
                <w:rFonts w:cs="Arial"/>
                <w:sz w:val="19"/>
                <w:szCs w:val="19"/>
              </w:rPr>
              <w:fldChar w:fldCharType="end"/>
            </w:r>
          </w:p>
        </w:tc>
        <w:tc>
          <w:tcPr>
            <w:tcW w:w="340" w:type="pct"/>
            <w:shd w:val="clear" w:color="auto" w:fill="auto"/>
          </w:tcPr>
          <w:p w14:paraId="4BA7BB69"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9D4AAD">
              <w:rPr>
                <w:rFonts w:cs="Arial"/>
                <w:sz w:val="19"/>
                <w:szCs w:val="19"/>
              </w:rPr>
              <w:fldChar w:fldCharType="end"/>
            </w:r>
          </w:p>
        </w:tc>
      </w:tr>
      <w:tr w:rsidR="00245387" w:rsidRPr="009D4AAD" w14:paraId="37282E37" w14:textId="77777777" w:rsidTr="00245387">
        <w:trPr>
          <w:cantSplit/>
          <w:trHeight w:val="572"/>
        </w:trPr>
        <w:tc>
          <w:tcPr>
            <w:tcW w:w="373" w:type="pct"/>
          </w:tcPr>
          <w:p w14:paraId="1FD7CDE7" w14:textId="77777777" w:rsidR="00A211EB" w:rsidRPr="009D4AAD" w:rsidRDefault="00A211EB" w:rsidP="00615F06">
            <w:pPr>
              <w:pStyle w:val="TableText"/>
            </w:pPr>
            <w:r w:rsidRPr="009D4AAD">
              <w:rPr>
                <w:sz w:val="19"/>
                <w:szCs w:val="19"/>
              </w:rPr>
              <w:t>8.3</w:t>
            </w:r>
          </w:p>
        </w:tc>
        <w:tc>
          <w:tcPr>
            <w:tcW w:w="1804" w:type="pct"/>
          </w:tcPr>
          <w:p w14:paraId="46D099BA" w14:textId="684FA11E" w:rsidR="00A211EB" w:rsidRPr="00733816" w:rsidRDefault="00A211EB" w:rsidP="00E77771">
            <w:pPr>
              <w:pStyle w:val="TableText"/>
              <w:rPr>
                <w:szCs w:val="18"/>
              </w:rPr>
            </w:pPr>
            <w:r w:rsidRPr="00733816">
              <w:rPr>
                <w:szCs w:val="18"/>
              </w:rPr>
              <w:t>Is two-factor authentication incorporated for remote network access originating from outside the network by personnel (including users and administrators) and all third parties (including vendor access for support or maintenance)?</w:t>
            </w:r>
          </w:p>
          <w:p w14:paraId="4BA64604" w14:textId="77777777" w:rsidR="00A211EB" w:rsidRPr="00733816" w:rsidRDefault="00A211EB" w:rsidP="00D92DC1">
            <w:pPr>
              <w:pStyle w:val="Note0"/>
            </w:pPr>
            <w:r w:rsidRPr="00E77771">
              <w:rPr>
                <w:b/>
              </w:rPr>
              <w:t>Note:</w:t>
            </w:r>
            <w:r w:rsidRPr="00733816">
              <w:t xml:space="preserve"> Two-factor authentication requires that two of the three authentication methods (see PCI DSS Requirement 8.2 for descriptions of authentication methods) be used for authentication. Using one factor twice (for example, using two separate passwords) is not considered two-factor authentication.</w:t>
            </w:r>
          </w:p>
          <w:p w14:paraId="44D8F24D" w14:textId="77777777" w:rsidR="00A211EB" w:rsidRPr="00733816" w:rsidRDefault="00A211EB" w:rsidP="00D92DC1">
            <w:pPr>
              <w:pStyle w:val="Note0"/>
            </w:pPr>
            <w:r w:rsidRPr="00733816">
              <w:t>Examples of two-factor technologies include remote authentication and dial-in service (RADIUS) with tokens; terminal access controller access control system (TACACS) with tokens; and other technologies that facilitate two-factor authentication.</w:t>
            </w:r>
          </w:p>
        </w:tc>
        <w:tc>
          <w:tcPr>
            <w:tcW w:w="1427" w:type="pct"/>
            <w:shd w:val="clear" w:color="auto" w:fill="auto"/>
          </w:tcPr>
          <w:p w14:paraId="51D44E8F" w14:textId="77777777" w:rsidR="00A211EB" w:rsidRPr="00733816" w:rsidRDefault="00A211EB" w:rsidP="00156098">
            <w:pPr>
              <w:pStyle w:val="TableTextBullet"/>
            </w:pPr>
            <w:r w:rsidRPr="00733816">
              <w:t>Review policies and procedures</w:t>
            </w:r>
          </w:p>
          <w:p w14:paraId="58D6B4F1" w14:textId="77777777" w:rsidR="00A211EB" w:rsidRPr="00733816" w:rsidRDefault="00A211EB" w:rsidP="00156098">
            <w:pPr>
              <w:pStyle w:val="TableTextBullet"/>
            </w:pPr>
            <w:r w:rsidRPr="00733816">
              <w:t xml:space="preserve">Examine system configurations </w:t>
            </w:r>
          </w:p>
          <w:p w14:paraId="3FE85818" w14:textId="77777777" w:rsidR="00A211EB" w:rsidRPr="00733816" w:rsidRDefault="00A211EB" w:rsidP="00156098">
            <w:pPr>
              <w:pStyle w:val="TableTextBullet"/>
            </w:pPr>
            <w:r w:rsidRPr="00733816">
              <w:t>Observe personnel</w:t>
            </w:r>
          </w:p>
        </w:tc>
        <w:tc>
          <w:tcPr>
            <w:tcW w:w="377" w:type="pct"/>
            <w:shd w:val="clear" w:color="auto" w:fill="auto"/>
          </w:tcPr>
          <w:p w14:paraId="4F8862B1"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9D4AAD">
              <w:rPr>
                <w:rFonts w:cs="Arial"/>
                <w:sz w:val="19"/>
                <w:szCs w:val="19"/>
              </w:rPr>
              <w:fldChar w:fldCharType="end"/>
            </w:r>
          </w:p>
        </w:tc>
        <w:tc>
          <w:tcPr>
            <w:tcW w:w="373" w:type="pct"/>
            <w:shd w:val="clear" w:color="auto" w:fill="auto"/>
          </w:tcPr>
          <w:p w14:paraId="3E3EEF33"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9D4AAD">
              <w:rPr>
                <w:rFonts w:cs="Arial"/>
                <w:sz w:val="19"/>
                <w:szCs w:val="19"/>
              </w:rPr>
              <w:fldChar w:fldCharType="end"/>
            </w:r>
          </w:p>
        </w:tc>
        <w:tc>
          <w:tcPr>
            <w:tcW w:w="306" w:type="pct"/>
            <w:shd w:val="clear" w:color="auto" w:fill="auto"/>
          </w:tcPr>
          <w:p w14:paraId="0F6B5BA3"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9D4AAD">
              <w:rPr>
                <w:rFonts w:cs="Arial"/>
                <w:sz w:val="19"/>
                <w:szCs w:val="19"/>
              </w:rPr>
              <w:fldChar w:fldCharType="end"/>
            </w:r>
          </w:p>
        </w:tc>
        <w:tc>
          <w:tcPr>
            <w:tcW w:w="340" w:type="pct"/>
            <w:shd w:val="clear" w:color="auto" w:fill="auto"/>
          </w:tcPr>
          <w:p w14:paraId="24A7231B"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9D4AAD">
              <w:rPr>
                <w:rFonts w:cs="Arial"/>
                <w:sz w:val="19"/>
                <w:szCs w:val="19"/>
              </w:rPr>
              <w:fldChar w:fldCharType="end"/>
            </w:r>
          </w:p>
        </w:tc>
      </w:tr>
      <w:tr w:rsidR="00245387" w:rsidRPr="009D4AAD" w14:paraId="76FD52CC" w14:textId="77777777" w:rsidTr="00245387">
        <w:trPr>
          <w:cantSplit/>
          <w:trHeight w:val="572"/>
        </w:trPr>
        <w:tc>
          <w:tcPr>
            <w:tcW w:w="373" w:type="pct"/>
          </w:tcPr>
          <w:p w14:paraId="7179971C" w14:textId="2E0B4F3E" w:rsidR="00214868" w:rsidRPr="009D4AAD" w:rsidRDefault="00214868" w:rsidP="00615F06">
            <w:pPr>
              <w:pStyle w:val="TableText"/>
              <w:rPr>
                <w:sz w:val="19"/>
                <w:szCs w:val="19"/>
              </w:rPr>
            </w:pPr>
            <w:r w:rsidRPr="00174394">
              <w:rPr>
                <w:sz w:val="19"/>
                <w:szCs w:val="19"/>
              </w:rPr>
              <w:t>8.5</w:t>
            </w:r>
          </w:p>
        </w:tc>
        <w:tc>
          <w:tcPr>
            <w:tcW w:w="1804" w:type="pct"/>
          </w:tcPr>
          <w:p w14:paraId="2B954943" w14:textId="77777777" w:rsidR="00214868" w:rsidRPr="00174394" w:rsidRDefault="00214868" w:rsidP="00214868">
            <w:pPr>
              <w:pStyle w:val="TableText"/>
              <w:rPr>
                <w:szCs w:val="18"/>
              </w:rPr>
            </w:pPr>
            <w:r w:rsidRPr="00174394">
              <w:rPr>
                <w:szCs w:val="18"/>
              </w:rPr>
              <w:t xml:space="preserve">Are group, shared, or generic accounts, passwords, or other authentication methods prohibited as follows: </w:t>
            </w:r>
          </w:p>
          <w:p w14:paraId="19285AB9" w14:textId="77777777" w:rsidR="00214868" w:rsidRPr="00174394" w:rsidRDefault="00214868" w:rsidP="00214868">
            <w:pPr>
              <w:pStyle w:val="TableTextBullet"/>
            </w:pPr>
            <w:r w:rsidRPr="00174394">
              <w:t>Generic user IDs and accounts are disabled or removed;</w:t>
            </w:r>
          </w:p>
          <w:p w14:paraId="3C2D2B59" w14:textId="77777777" w:rsidR="00214868" w:rsidRPr="00174394" w:rsidRDefault="00214868" w:rsidP="00214868">
            <w:pPr>
              <w:pStyle w:val="TableTextBullet"/>
            </w:pPr>
            <w:r w:rsidRPr="00174394">
              <w:t>Shared user IDs for system administration activities and other critical functions do not exist; and</w:t>
            </w:r>
          </w:p>
          <w:p w14:paraId="60A6F53F" w14:textId="2BE4BB64" w:rsidR="00214868" w:rsidRPr="002431C4" w:rsidRDefault="00214868" w:rsidP="00E77771">
            <w:pPr>
              <w:pStyle w:val="TableTextBullet"/>
              <w:ind w:left="259" w:hanging="259"/>
              <w:rPr>
                <w:szCs w:val="18"/>
              </w:rPr>
            </w:pPr>
            <w:r w:rsidRPr="00174394">
              <w:t>Shared and generic user IDs are not used to administer any system components</w:t>
            </w:r>
          </w:p>
        </w:tc>
        <w:tc>
          <w:tcPr>
            <w:tcW w:w="1427" w:type="pct"/>
            <w:shd w:val="clear" w:color="auto" w:fill="auto"/>
          </w:tcPr>
          <w:p w14:paraId="6EA57F48" w14:textId="77777777" w:rsidR="00214868" w:rsidRPr="00214868" w:rsidRDefault="00214868" w:rsidP="00214868">
            <w:pPr>
              <w:pStyle w:val="TableTextBullet"/>
            </w:pPr>
            <w:r w:rsidRPr="00174394">
              <w:rPr>
                <w:szCs w:val="18"/>
              </w:rPr>
              <w:t xml:space="preserve">Review </w:t>
            </w:r>
            <w:r w:rsidRPr="00214868">
              <w:t>policies and procedures</w:t>
            </w:r>
          </w:p>
          <w:p w14:paraId="5E10F1EE" w14:textId="77777777" w:rsidR="00214868" w:rsidRPr="00214868" w:rsidRDefault="00214868" w:rsidP="00214868">
            <w:pPr>
              <w:pStyle w:val="TableTextBullet"/>
            </w:pPr>
            <w:r w:rsidRPr="00214868">
              <w:t>Examine user ID lists</w:t>
            </w:r>
          </w:p>
          <w:p w14:paraId="001B5745" w14:textId="4B1E17BE" w:rsidR="00214868" w:rsidRPr="002431C4" w:rsidRDefault="00214868" w:rsidP="00156098">
            <w:pPr>
              <w:pStyle w:val="TableTextBullet"/>
            </w:pPr>
            <w:r w:rsidRPr="00214868">
              <w:t>Interview</w:t>
            </w:r>
            <w:r w:rsidRPr="00174394">
              <w:rPr>
                <w:szCs w:val="18"/>
              </w:rPr>
              <w:t xml:space="preserve"> personnel</w:t>
            </w:r>
          </w:p>
        </w:tc>
        <w:tc>
          <w:tcPr>
            <w:tcW w:w="377" w:type="pct"/>
            <w:shd w:val="clear" w:color="auto" w:fill="auto"/>
          </w:tcPr>
          <w:p w14:paraId="33EF9C54" w14:textId="34A8E00D" w:rsidR="00214868" w:rsidRPr="009D4AAD" w:rsidRDefault="00214868"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174394">
              <w:rPr>
                <w:rFonts w:cs="Arial"/>
                <w:sz w:val="19"/>
                <w:szCs w:val="19"/>
              </w:rPr>
              <w:fldChar w:fldCharType="end"/>
            </w:r>
          </w:p>
        </w:tc>
        <w:tc>
          <w:tcPr>
            <w:tcW w:w="373" w:type="pct"/>
            <w:shd w:val="clear" w:color="auto" w:fill="auto"/>
          </w:tcPr>
          <w:p w14:paraId="0A4D0715" w14:textId="4DA82BD0" w:rsidR="00214868" w:rsidRPr="009D4AAD" w:rsidRDefault="00214868"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174394">
              <w:rPr>
                <w:rFonts w:cs="Arial"/>
                <w:sz w:val="19"/>
                <w:szCs w:val="19"/>
              </w:rPr>
              <w:fldChar w:fldCharType="end"/>
            </w:r>
          </w:p>
        </w:tc>
        <w:tc>
          <w:tcPr>
            <w:tcW w:w="306" w:type="pct"/>
            <w:shd w:val="clear" w:color="auto" w:fill="auto"/>
          </w:tcPr>
          <w:p w14:paraId="481553D8" w14:textId="47A5A347" w:rsidR="00214868" w:rsidRPr="009D4AAD" w:rsidRDefault="00214868"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174394">
              <w:rPr>
                <w:rFonts w:cs="Arial"/>
                <w:sz w:val="19"/>
                <w:szCs w:val="19"/>
              </w:rPr>
              <w:fldChar w:fldCharType="end"/>
            </w:r>
          </w:p>
        </w:tc>
        <w:tc>
          <w:tcPr>
            <w:tcW w:w="340" w:type="pct"/>
            <w:shd w:val="clear" w:color="auto" w:fill="auto"/>
          </w:tcPr>
          <w:p w14:paraId="753E6D8B" w14:textId="3875B708" w:rsidR="00214868" w:rsidRPr="009D4AAD" w:rsidRDefault="00214868"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174394">
              <w:rPr>
                <w:rFonts w:cs="Arial"/>
                <w:sz w:val="19"/>
                <w:szCs w:val="19"/>
              </w:rPr>
              <w:fldChar w:fldCharType="end"/>
            </w:r>
          </w:p>
        </w:tc>
      </w:tr>
    </w:tbl>
    <w:p w14:paraId="4AB33D42" w14:textId="77777777" w:rsidR="00D92DC1" w:rsidRDefault="00D92DC1" w:rsidP="00D92DC1"/>
    <w:p w14:paraId="51DDE950" w14:textId="4561AB8B" w:rsidR="00D92DC1" w:rsidRDefault="00C57F8D" w:rsidP="00214868">
      <w:pPr>
        <w:pStyle w:val="Heading3"/>
      </w:pPr>
      <w:bookmarkStart w:id="91" w:name="_Toc275753532"/>
      <w:bookmarkStart w:id="92" w:name="_Toc377997581"/>
      <w:bookmarkStart w:id="93" w:name="_Toc381264221"/>
      <w:bookmarkStart w:id="94" w:name="_Toc250643227"/>
      <w:r>
        <w:t>Requirement 9:</w:t>
      </w:r>
      <w:r>
        <w:tab/>
      </w:r>
      <w:r w:rsidR="00D92DC1" w:rsidRPr="007A000C">
        <w:t>Restrict physical access to cardholder data</w:t>
      </w:r>
      <w:bookmarkEnd w:id="91"/>
      <w:bookmarkEnd w:id="92"/>
      <w:bookmarkEnd w:id="93"/>
      <w:r w:rsidR="00D92DC1">
        <w:t xml:space="preserve"> </w:t>
      </w:r>
      <w:bookmarkEnd w:id="94"/>
    </w:p>
    <w:tbl>
      <w:tblPr>
        <w:tblW w:w="4978"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1"/>
        <w:gridCol w:w="4860"/>
        <w:gridCol w:w="3510"/>
        <w:gridCol w:w="1079"/>
        <w:gridCol w:w="988"/>
        <w:gridCol w:w="806"/>
        <w:gridCol w:w="898"/>
      </w:tblGrid>
      <w:tr w:rsidR="00B278FC" w:rsidRPr="002242E1" w14:paraId="7508C4A5" w14:textId="77777777" w:rsidTr="00176FEF">
        <w:trPr>
          <w:cantSplit/>
          <w:trHeight w:val="422"/>
          <w:tblHeader/>
        </w:trPr>
        <w:tc>
          <w:tcPr>
            <w:tcW w:w="2227" w:type="pct"/>
            <w:gridSpan w:val="2"/>
            <w:vMerge w:val="restart"/>
            <w:shd w:val="clear" w:color="auto" w:fill="E0E0E0"/>
            <w:vAlign w:val="center"/>
          </w:tcPr>
          <w:p w14:paraId="78DB8BA1"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336" w:type="pct"/>
            <w:vMerge w:val="restart"/>
            <w:shd w:val="clear" w:color="auto" w:fill="E0E0E0"/>
            <w:vAlign w:val="center"/>
          </w:tcPr>
          <w:p w14:paraId="19889CFF"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36" w:type="pct"/>
            <w:gridSpan w:val="4"/>
            <w:shd w:val="clear" w:color="auto" w:fill="E0E0E0"/>
          </w:tcPr>
          <w:p w14:paraId="28FB9FB4"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582A97A7"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4D3269" w:rsidRPr="001423CE" w14:paraId="049DED10" w14:textId="77777777" w:rsidTr="00176FEF">
        <w:trPr>
          <w:cantSplit/>
          <w:tblHeader/>
        </w:trPr>
        <w:tc>
          <w:tcPr>
            <w:tcW w:w="2227" w:type="pct"/>
            <w:gridSpan w:val="2"/>
            <w:vMerge/>
            <w:shd w:val="clear" w:color="auto" w:fill="E0E0E0"/>
          </w:tcPr>
          <w:p w14:paraId="6C6CEC1E" w14:textId="77777777" w:rsidR="00B278FC" w:rsidRPr="00AC7772" w:rsidRDefault="00B278FC" w:rsidP="00B278FC">
            <w:pPr>
              <w:tabs>
                <w:tab w:val="right" w:pos="6101"/>
              </w:tabs>
              <w:spacing w:after="60"/>
              <w:rPr>
                <w:rFonts w:cs="Arial"/>
                <w:b/>
                <w:sz w:val="19"/>
                <w:szCs w:val="19"/>
              </w:rPr>
            </w:pPr>
          </w:p>
        </w:tc>
        <w:tc>
          <w:tcPr>
            <w:tcW w:w="1336" w:type="pct"/>
            <w:vMerge/>
            <w:shd w:val="clear" w:color="auto" w:fill="E0E0E0"/>
          </w:tcPr>
          <w:p w14:paraId="29AB369B" w14:textId="77777777" w:rsidR="00B278FC" w:rsidRPr="00AC7772" w:rsidRDefault="00B278FC" w:rsidP="00B278FC">
            <w:pPr>
              <w:spacing w:after="60"/>
              <w:jc w:val="center"/>
              <w:rPr>
                <w:rFonts w:cs="Arial"/>
                <w:b/>
                <w:sz w:val="19"/>
                <w:szCs w:val="19"/>
                <w:u w:val="single"/>
              </w:rPr>
            </w:pPr>
          </w:p>
        </w:tc>
        <w:tc>
          <w:tcPr>
            <w:tcW w:w="411" w:type="pct"/>
            <w:shd w:val="clear" w:color="auto" w:fill="E0E0E0"/>
            <w:tcMar>
              <w:left w:w="72" w:type="dxa"/>
              <w:right w:w="72" w:type="dxa"/>
            </w:tcMar>
            <w:vAlign w:val="bottom"/>
          </w:tcPr>
          <w:p w14:paraId="285AADF4"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6" w:type="pct"/>
            <w:shd w:val="clear" w:color="auto" w:fill="E0E0E0"/>
            <w:tcMar>
              <w:left w:w="72" w:type="dxa"/>
              <w:right w:w="72" w:type="dxa"/>
            </w:tcMar>
            <w:vAlign w:val="bottom"/>
          </w:tcPr>
          <w:p w14:paraId="39D034B8"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07" w:type="pct"/>
            <w:shd w:val="clear" w:color="auto" w:fill="E0E0E0"/>
            <w:tcMar>
              <w:left w:w="72" w:type="dxa"/>
              <w:right w:w="72" w:type="dxa"/>
            </w:tcMar>
            <w:vAlign w:val="bottom"/>
          </w:tcPr>
          <w:p w14:paraId="038350D6"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42" w:type="pct"/>
            <w:shd w:val="clear" w:color="auto" w:fill="E0E0E0"/>
            <w:tcMar>
              <w:left w:w="72" w:type="dxa"/>
              <w:right w:w="72" w:type="dxa"/>
            </w:tcMar>
            <w:vAlign w:val="bottom"/>
          </w:tcPr>
          <w:p w14:paraId="5FC0DAFC"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4D3269" w:rsidRPr="00DA192C" w14:paraId="13CFFBD1" w14:textId="77777777" w:rsidTr="00176FEF">
        <w:trPr>
          <w:cantSplit/>
          <w:trHeight w:val="572"/>
        </w:trPr>
        <w:tc>
          <w:tcPr>
            <w:tcW w:w="377" w:type="pct"/>
          </w:tcPr>
          <w:p w14:paraId="48E71FEF" w14:textId="3BCAF290" w:rsidR="002431C4" w:rsidRPr="00DA192C" w:rsidRDefault="002431C4" w:rsidP="00D51DDE">
            <w:pPr>
              <w:pStyle w:val="TableText"/>
              <w:jc w:val="right"/>
              <w:rPr>
                <w:sz w:val="19"/>
                <w:szCs w:val="19"/>
              </w:rPr>
            </w:pPr>
            <w:r w:rsidRPr="00174394">
              <w:rPr>
                <w:sz w:val="19"/>
                <w:szCs w:val="19"/>
              </w:rPr>
              <w:t>9.1.2</w:t>
            </w:r>
          </w:p>
        </w:tc>
        <w:tc>
          <w:tcPr>
            <w:tcW w:w="1850" w:type="pct"/>
          </w:tcPr>
          <w:p w14:paraId="73C844E4" w14:textId="77777777" w:rsidR="002431C4" w:rsidRPr="00174394" w:rsidRDefault="002431C4" w:rsidP="005723A5">
            <w:pPr>
              <w:pStyle w:val="TableText"/>
              <w:rPr>
                <w:szCs w:val="18"/>
              </w:rPr>
            </w:pPr>
            <w:r w:rsidRPr="00174394">
              <w:rPr>
                <w:szCs w:val="18"/>
              </w:rPr>
              <w:t xml:space="preserve">Are physical and/or logical controls in place to restrict access to publicly accessible network jacks? </w:t>
            </w:r>
          </w:p>
          <w:p w14:paraId="65C0FC33" w14:textId="0C9CEE8A" w:rsidR="002431C4" w:rsidRPr="00733816" w:rsidRDefault="002431C4" w:rsidP="002431C4">
            <w:pPr>
              <w:pStyle w:val="Note0"/>
            </w:pPr>
            <w:r w:rsidRPr="00174394">
              <w:t xml:space="preserve">For example, network jacks located in public areas and areas accessible to visitors could be disabled and only enabled when network access is explicitly authorized. Alternatively, processes could be implemented to ensure that visitors are escorted at all times in areas with active network jacks. </w:t>
            </w:r>
          </w:p>
        </w:tc>
        <w:tc>
          <w:tcPr>
            <w:tcW w:w="1336" w:type="pct"/>
            <w:shd w:val="clear" w:color="auto" w:fill="auto"/>
          </w:tcPr>
          <w:p w14:paraId="7A9F40AB" w14:textId="77777777" w:rsidR="002431C4" w:rsidRPr="00174394" w:rsidRDefault="002431C4" w:rsidP="00156098">
            <w:pPr>
              <w:pStyle w:val="TableTextBullet"/>
            </w:pPr>
            <w:r w:rsidRPr="00174394">
              <w:t xml:space="preserve">Review policies and procedures </w:t>
            </w:r>
          </w:p>
          <w:p w14:paraId="4EF3437F" w14:textId="77777777" w:rsidR="002431C4" w:rsidRDefault="002431C4" w:rsidP="00156098">
            <w:pPr>
              <w:pStyle w:val="TableTextBullet"/>
            </w:pPr>
            <w:r w:rsidRPr="00174394">
              <w:t>Interview personnel</w:t>
            </w:r>
          </w:p>
          <w:p w14:paraId="37980B57" w14:textId="65714929" w:rsidR="002431C4" w:rsidRPr="002431C4" w:rsidRDefault="002431C4" w:rsidP="00156098">
            <w:pPr>
              <w:pStyle w:val="TableTextBullet"/>
            </w:pPr>
            <w:r w:rsidRPr="002431C4">
              <w:t xml:space="preserve">Observe locations </w:t>
            </w:r>
          </w:p>
        </w:tc>
        <w:tc>
          <w:tcPr>
            <w:tcW w:w="411" w:type="pct"/>
            <w:shd w:val="clear" w:color="auto" w:fill="auto"/>
          </w:tcPr>
          <w:p w14:paraId="5EF7E823" w14:textId="54B75A5B" w:rsidR="002431C4" w:rsidRPr="00DA192C" w:rsidRDefault="002431C4"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174394">
              <w:rPr>
                <w:rFonts w:cs="Arial"/>
                <w:sz w:val="19"/>
                <w:szCs w:val="19"/>
              </w:rPr>
              <w:fldChar w:fldCharType="end"/>
            </w:r>
          </w:p>
        </w:tc>
        <w:tc>
          <w:tcPr>
            <w:tcW w:w="376" w:type="pct"/>
            <w:shd w:val="clear" w:color="auto" w:fill="auto"/>
          </w:tcPr>
          <w:p w14:paraId="67917741" w14:textId="191243BB" w:rsidR="002431C4" w:rsidRPr="00DA192C" w:rsidRDefault="002431C4"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174394">
              <w:rPr>
                <w:rFonts w:cs="Arial"/>
                <w:sz w:val="19"/>
                <w:szCs w:val="19"/>
              </w:rPr>
              <w:fldChar w:fldCharType="end"/>
            </w:r>
          </w:p>
        </w:tc>
        <w:tc>
          <w:tcPr>
            <w:tcW w:w="307" w:type="pct"/>
            <w:shd w:val="clear" w:color="auto" w:fill="auto"/>
          </w:tcPr>
          <w:p w14:paraId="5298F212" w14:textId="6CBD1B46" w:rsidR="002431C4" w:rsidRPr="00DA192C" w:rsidRDefault="002431C4"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174394">
              <w:rPr>
                <w:rFonts w:cs="Arial"/>
                <w:sz w:val="19"/>
                <w:szCs w:val="19"/>
              </w:rPr>
              <w:fldChar w:fldCharType="end"/>
            </w:r>
          </w:p>
        </w:tc>
        <w:tc>
          <w:tcPr>
            <w:tcW w:w="342" w:type="pct"/>
            <w:shd w:val="clear" w:color="auto" w:fill="auto"/>
          </w:tcPr>
          <w:p w14:paraId="508B873C" w14:textId="2DCC2B11" w:rsidR="002431C4" w:rsidRPr="00DA192C" w:rsidRDefault="002431C4"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174394">
              <w:rPr>
                <w:rFonts w:cs="Arial"/>
                <w:sz w:val="19"/>
                <w:szCs w:val="19"/>
              </w:rPr>
              <w:fldChar w:fldCharType="end"/>
            </w:r>
          </w:p>
        </w:tc>
      </w:tr>
      <w:tr w:rsidR="004D3269" w:rsidRPr="00DA192C" w14:paraId="3CDE974D" w14:textId="77777777" w:rsidTr="00176FEF">
        <w:trPr>
          <w:cantSplit/>
          <w:trHeight w:val="572"/>
        </w:trPr>
        <w:tc>
          <w:tcPr>
            <w:tcW w:w="377" w:type="pct"/>
          </w:tcPr>
          <w:p w14:paraId="2729F58E" w14:textId="77777777" w:rsidR="002431C4" w:rsidRPr="00DA192C" w:rsidRDefault="002431C4" w:rsidP="00615F06">
            <w:pPr>
              <w:pStyle w:val="TableText"/>
            </w:pPr>
            <w:r w:rsidRPr="00DA192C">
              <w:rPr>
                <w:sz w:val="19"/>
                <w:szCs w:val="19"/>
              </w:rPr>
              <w:t>9.5</w:t>
            </w:r>
          </w:p>
        </w:tc>
        <w:tc>
          <w:tcPr>
            <w:tcW w:w="1850" w:type="pct"/>
          </w:tcPr>
          <w:p w14:paraId="0FBE1F0E" w14:textId="77777777" w:rsidR="002431C4" w:rsidRPr="00733816" w:rsidRDefault="002431C4" w:rsidP="00615F06">
            <w:pPr>
              <w:pStyle w:val="TableText"/>
              <w:rPr>
                <w:szCs w:val="18"/>
              </w:rPr>
            </w:pPr>
            <w:r w:rsidRPr="00733816">
              <w:rPr>
                <w:szCs w:val="18"/>
              </w:rPr>
              <w:t>Are all media physically secured (including but not limited to computers, removable electronic media, paper receipts, paper reports, and faxes)?</w:t>
            </w:r>
          </w:p>
          <w:p w14:paraId="0BBA2718" w14:textId="77777777" w:rsidR="002431C4" w:rsidRPr="00733816" w:rsidRDefault="002431C4" w:rsidP="00D92DC1">
            <w:pPr>
              <w:pStyle w:val="Note0"/>
            </w:pPr>
            <w:r w:rsidRPr="00733816">
              <w:t>For purposes of Requirement 9, “media” refers to all paper and electronic media containing cardholder data.</w:t>
            </w:r>
          </w:p>
        </w:tc>
        <w:tc>
          <w:tcPr>
            <w:tcW w:w="1336" w:type="pct"/>
            <w:shd w:val="clear" w:color="auto" w:fill="auto"/>
          </w:tcPr>
          <w:p w14:paraId="7F7A705F" w14:textId="77777777" w:rsidR="002431C4" w:rsidRPr="00733816" w:rsidRDefault="002431C4" w:rsidP="00156098">
            <w:pPr>
              <w:pStyle w:val="TableTextBullet"/>
            </w:pPr>
            <w:r w:rsidRPr="00733816">
              <w:t>Review policies and procedures for physically securing media</w:t>
            </w:r>
          </w:p>
          <w:p w14:paraId="1735F69B" w14:textId="77777777" w:rsidR="002431C4" w:rsidRPr="00733816" w:rsidRDefault="002431C4" w:rsidP="00156098">
            <w:pPr>
              <w:pStyle w:val="TableTextBullet"/>
            </w:pPr>
            <w:r w:rsidRPr="00733816">
              <w:t>Interview personnel</w:t>
            </w:r>
          </w:p>
        </w:tc>
        <w:tc>
          <w:tcPr>
            <w:tcW w:w="411" w:type="pct"/>
            <w:shd w:val="clear" w:color="auto" w:fill="auto"/>
          </w:tcPr>
          <w:p w14:paraId="0C426929"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6AC8FCFE"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3B9E97D5"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4E338E16"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489E24D9" w14:textId="77777777" w:rsidTr="00176FEF">
        <w:trPr>
          <w:cantSplit/>
          <w:trHeight w:val="572"/>
        </w:trPr>
        <w:tc>
          <w:tcPr>
            <w:tcW w:w="377" w:type="pct"/>
            <w:vMerge w:val="restart"/>
          </w:tcPr>
          <w:p w14:paraId="64F84EBB" w14:textId="77777777" w:rsidR="002431C4" w:rsidRPr="00DA192C" w:rsidRDefault="002431C4" w:rsidP="00615F06">
            <w:pPr>
              <w:pStyle w:val="TableText"/>
            </w:pPr>
            <w:r w:rsidRPr="00DA192C">
              <w:rPr>
                <w:sz w:val="19"/>
                <w:szCs w:val="19"/>
              </w:rPr>
              <w:t>9.6</w:t>
            </w:r>
          </w:p>
        </w:tc>
        <w:tc>
          <w:tcPr>
            <w:tcW w:w="1850" w:type="pct"/>
          </w:tcPr>
          <w:p w14:paraId="24F14C7A" w14:textId="257FF91D" w:rsidR="002431C4" w:rsidRPr="00733816" w:rsidRDefault="002431C4" w:rsidP="00AF6363">
            <w:pPr>
              <w:pStyle w:val="tabletextnumber"/>
              <w:keepNext/>
              <w:numPr>
                <w:ilvl w:val="0"/>
                <w:numId w:val="39"/>
              </w:numPr>
              <w:ind w:left="327" w:hanging="327"/>
            </w:pPr>
            <w:r w:rsidRPr="00733816">
              <w:t>Is strict control maintained over the internal or external distribution of any kind of media?</w:t>
            </w:r>
          </w:p>
        </w:tc>
        <w:tc>
          <w:tcPr>
            <w:tcW w:w="1336" w:type="pct"/>
            <w:shd w:val="clear" w:color="auto" w:fill="auto"/>
          </w:tcPr>
          <w:p w14:paraId="580FB76A" w14:textId="77777777" w:rsidR="002431C4" w:rsidRPr="00733816" w:rsidRDefault="002431C4" w:rsidP="00156098">
            <w:pPr>
              <w:pStyle w:val="TableTextBullet"/>
            </w:pPr>
            <w:r w:rsidRPr="00733816">
              <w:t>Review policies and procedures for distribution of media</w:t>
            </w:r>
          </w:p>
        </w:tc>
        <w:tc>
          <w:tcPr>
            <w:tcW w:w="411" w:type="pct"/>
            <w:shd w:val="clear" w:color="auto" w:fill="auto"/>
          </w:tcPr>
          <w:p w14:paraId="6DFC4834" w14:textId="77777777" w:rsidR="002431C4" w:rsidRPr="00DA192C" w:rsidRDefault="002431C4"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026AE5E9" w14:textId="77777777" w:rsidR="002431C4" w:rsidRPr="00DA192C" w:rsidRDefault="002431C4"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5A02C83A" w14:textId="77777777" w:rsidR="002431C4" w:rsidRPr="00DA192C" w:rsidRDefault="002431C4"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37C835D6" w14:textId="77777777" w:rsidR="002431C4" w:rsidRPr="00DA192C" w:rsidRDefault="002431C4"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39014489" w14:textId="77777777" w:rsidTr="00176FEF">
        <w:trPr>
          <w:cantSplit/>
          <w:trHeight w:val="386"/>
        </w:trPr>
        <w:tc>
          <w:tcPr>
            <w:tcW w:w="377" w:type="pct"/>
            <w:vMerge/>
          </w:tcPr>
          <w:p w14:paraId="75F8767D" w14:textId="77777777" w:rsidR="002431C4" w:rsidRPr="00DA192C" w:rsidRDefault="002431C4" w:rsidP="00615F06">
            <w:pPr>
              <w:pStyle w:val="TableText"/>
            </w:pPr>
          </w:p>
        </w:tc>
        <w:tc>
          <w:tcPr>
            <w:tcW w:w="1850" w:type="pct"/>
          </w:tcPr>
          <w:p w14:paraId="57E69B8F" w14:textId="3C6793B2" w:rsidR="002431C4" w:rsidRPr="00733816" w:rsidRDefault="002431C4" w:rsidP="00E77771">
            <w:pPr>
              <w:pStyle w:val="tabletextnumber"/>
              <w:ind w:left="327" w:hanging="327"/>
            </w:pPr>
            <w:r w:rsidRPr="00733816">
              <w:t>Do controls include the following:</w:t>
            </w:r>
          </w:p>
        </w:tc>
        <w:tc>
          <w:tcPr>
            <w:tcW w:w="1336" w:type="pct"/>
            <w:shd w:val="clear" w:color="auto" w:fill="BFBFBF"/>
          </w:tcPr>
          <w:p w14:paraId="44EAAA6B" w14:textId="77777777" w:rsidR="002431C4" w:rsidRPr="00733816" w:rsidRDefault="002431C4" w:rsidP="00A44D06">
            <w:pPr>
              <w:pStyle w:val="TableTextBullet"/>
              <w:numPr>
                <w:ilvl w:val="0"/>
                <w:numId w:val="0"/>
              </w:numPr>
              <w:ind w:left="360"/>
              <w:rPr>
                <w:rFonts w:cs="Arial"/>
                <w:szCs w:val="18"/>
              </w:rPr>
            </w:pPr>
          </w:p>
        </w:tc>
        <w:tc>
          <w:tcPr>
            <w:tcW w:w="411" w:type="pct"/>
            <w:shd w:val="clear" w:color="auto" w:fill="BFBFBF"/>
          </w:tcPr>
          <w:p w14:paraId="7998B32B" w14:textId="77777777" w:rsidR="002431C4" w:rsidRPr="00DA192C" w:rsidRDefault="002431C4" w:rsidP="00D92DC1">
            <w:pPr>
              <w:spacing w:after="60"/>
              <w:jc w:val="center"/>
              <w:rPr>
                <w:rFonts w:cs="Arial"/>
                <w:sz w:val="19"/>
                <w:szCs w:val="19"/>
              </w:rPr>
            </w:pPr>
          </w:p>
        </w:tc>
        <w:tc>
          <w:tcPr>
            <w:tcW w:w="376" w:type="pct"/>
            <w:shd w:val="clear" w:color="auto" w:fill="BFBFBF"/>
          </w:tcPr>
          <w:p w14:paraId="721E72D4" w14:textId="77777777" w:rsidR="002431C4" w:rsidRPr="00DA192C" w:rsidRDefault="002431C4" w:rsidP="00D92DC1">
            <w:pPr>
              <w:spacing w:after="60"/>
              <w:jc w:val="center"/>
              <w:rPr>
                <w:rFonts w:cs="Arial"/>
                <w:sz w:val="19"/>
                <w:szCs w:val="19"/>
              </w:rPr>
            </w:pPr>
          </w:p>
        </w:tc>
        <w:tc>
          <w:tcPr>
            <w:tcW w:w="307" w:type="pct"/>
            <w:shd w:val="clear" w:color="auto" w:fill="BFBFBF"/>
          </w:tcPr>
          <w:p w14:paraId="152812C0" w14:textId="77777777" w:rsidR="002431C4" w:rsidRPr="00DA192C" w:rsidRDefault="002431C4" w:rsidP="00D92DC1">
            <w:pPr>
              <w:spacing w:after="60"/>
              <w:jc w:val="center"/>
              <w:rPr>
                <w:rFonts w:cs="Arial"/>
                <w:sz w:val="19"/>
                <w:szCs w:val="19"/>
              </w:rPr>
            </w:pPr>
          </w:p>
        </w:tc>
        <w:tc>
          <w:tcPr>
            <w:tcW w:w="342" w:type="pct"/>
            <w:shd w:val="clear" w:color="auto" w:fill="BFBFBF"/>
          </w:tcPr>
          <w:p w14:paraId="3D63FA3C" w14:textId="77777777" w:rsidR="002431C4" w:rsidRPr="00DA192C" w:rsidRDefault="002431C4" w:rsidP="00D92DC1">
            <w:pPr>
              <w:spacing w:after="60"/>
              <w:jc w:val="center"/>
              <w:rPr>
                <w:rFonts w:cs="Arial"/>
                <w:sz w:val="19"/>
                <w:szCs w:val="19"/>
              </w:rPr>
            </w:pPr>
          </w:p>
        </w:tc>
      </w:tr>
      <w:tr w:rsidR="004D3269" w:rsidRPr="00DA192C" w14:paraId="5CE84207" w14:textId="77777777" w:rsidTr="00176FEF">
        <w:trPr>
          <w:cantSplit/>
          <w:trHeight w:val="572"/>
        </w:trPr>
        <w:tc>
          <w:tcPr>
            <w:tcW w:w="377" w:type="pct"/>
          </w:tcPr>
          <w:p w14:paraId="00AF0368" w14:textId="77777777" w:rsidR="002431C4" w:rsidRPr="00DA192C" w:rsidRDefault="002431C4" w:rsidP="00ED7AB3">
            <w:pPr>
              <w:pStyle w:val="TableText"/>
              <w:jc w:val="right"/>
            </w:pPr>
            <w:r w:rsidRPr="00DA192C">
              <w:rPr>
                <w:sz w:val="19"/>
                <w:szCs w:val="19"/>
              </w:rPr>
              <w:t>9.6.1</w:t>
            </w:r>
          </w:p>
        </w:tc>
        <w:tc>
          <w:tcPr>
            <w:tcW w:w="1850" w:type="pct"/>
          </w:tcPr>
          <w:p w14:paraId="552252C5" w14:textId="77777777" w:rsidR="002431C4" w:rsidRPr="00123925" w:rsidRDefault="002431C4" w:rsidP="000708BF">
            <w:pPr>
              <w:pStyle w:val="TableText"/>
            </w:pPr>
            <w:r w:rsidRPr="00123925">
              <w:t>Is media classified so the sensitivity of the data can be determined?</w:t>
            </w:r>
          </w:p>
        </w:tc>
        <w:tc>
          <w:tcPr>
            <w:tcW w:w="1336" w:type="pct"/>
            <w:shd w:val="clear" w:color="auto" w:fill="auto"/>
          </w:tcPr>
          <w:p w14:paraId="20CE2CEE" w14:textId="77777777" w:rsidR="002431C4" w:rsidRPr="00733816" w:rsidRDefault="002431C4" w:rsidP="00156098">
            <w:pPr>
              <w:pStyle w:val="TableTextBullet"/>
            </w:pPr>
            <w:r w:rsidRPr="00733816">
              <w:t>Review policies and procedures for media classification</w:t>
            </w:r>
          </w:p>
          <w:p w14:paraId="209E71D7" w14:textId="77777777" w:rsidR="002431C4" w:rsidRPr="00733816" w:rsidRDefault="002431C4" w:rsidP="00156098">
            <w:pPr>
              <w:pStyle w:val="TableTextBullet"/>
            </w:pPr>
            <w:r w:rsidRPr="00733816">
              <w:t>Interview security personnel</w:t>
            </w:r>
          </w:p>
        </w:tc>
        <w:tc>
          <w:tcPr>
            <w:tcW w:w="411" w:type="pct"/>
            <w:shd w:val="clear" w:color="auto" w:fill="auto"/>
          </w:tcPr>
          <w:p w14:paraId="7982149A"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0E5D4D70"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2C706DF9"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7037AA58"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3B794CEB" w14:textId="77777777" w:rsidTr="00176FEF">
        <w:trPr>
          <w:cantSplit/>
          <w:trHeight w:val="572"/>
        </w:trPr>
        <w:tc>
          <w:tcPr>
            <w:tcW w:w="377" w:type="pct"/>
          </w:tcPr>
          <w:p w14:paraId="5539F86F" w14:textId="77777777" w:rsidR="002431C4" w:rsidRPr="00DA192C" w:rsidRDefault="002431C4" w:rsidP="00ED7AB3">
            <w:pPr>
              <w:pStyle w:val="TableText"/>
              <w:jc w:val="right"/>
            </w:pPr>
            <w:r w:rsidRPr="00DA192C">
              <w:rPr>
                <w:sz w:val="19"/>
                <w:szCs w:val="19"/>
              </w:rPr>
              <w:t>9.6.2</w:t>
            </w:r>
          </w:p>
        </w:tc>
        <w:tc>
          <w:tcPr>
            <w:tcW w:w="1850" w:type="pct"/>
          </w:tcPr>
          <w:p w14:paraId="2BFC97C3" w14:textId="77777777" w:rsidR="002431C4" w:rsidRPr="00123925" w:rsidRDefault="002431C4" w:rsidP="000708BF">
            <w:pPr>
              <w:pStyle w:val="TableText"/>
            </w:pPr>
            <w:r w:rsidRPr="00123925">
              <w:t>Is media sent by secured courier or other delivery method that can be accurately tracked?</w:t>
            </w:r>
          </w:p>
        </w:tc>
        <w:tc>
          <w:tcPr>
            <w:tcW w:w="1336" w:type="pct"/>
            <w:shd w:val="clear" w:color="auto" w:fill="auto"/>
          </w:tcPr>
          <w:p w14:paraId="1456DABA" w14:textId="77777777" w:rsidR="002431C4" w:rsidRPr="00733816" w:rsidRDefault="002431C4" w:rsidP="00156098">
            <w:pPr>
              <w:pStyle w:val="TableTextBullet"/>
            </w:pPr>
            <w:r w:rsidRPr="00733816">
              <w:t>Interview personnel</w:t>
            </w:r>
          </w:p>
          <w:p w14:paraId="6311BE9A" w14:textId="77777777" w:rsidR="002431C4" w:rsidRPr="00733816" w:rsidRDefault="002431C4" w:rsidP="00156098">
            <w:pPr>
              <w:pStyle w:val="TableTextBullet"/>
            </w:pPr>
            <w:r w:rsidRPr="00733816">
              <w:t xml:space="preserve">Examine media distribution tracking logs and documentation </w:t>
            </w:r>
          </w:p>
        </w:tc>
        <w:tc>
          <w:tcPr>
            <w:tcW w:w="411" w:type="pct"/>
            <w:shd w:val="clear" w:color="auto" w:fill="auto"/>
          </w:tcPr>
          <w:p w14:paraId="3AC9FA27"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718E8CB2"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04B88367"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3595A7E9"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51E06A76" w14:textId="77777777" w:rsidTr="00176FEF">
        <w:trPr>
          <w:cantSplit/>
          <w:trHeight w:val="572"/>
        </w:trPr>
        <w:tc>
          <w:tcPr>
            <w:tcW w:w="377" w:type="pct"/>
          </w:tcPr>
          <w:p w14:paraId="37889469" w14:textId="77777777" w:rsidR="002431C4" w:rsidRPr="00DA192C" w:rsidRDefault="002431C4" w:rsidP="00ED7AB3">
            <w:pPr>
              <w:pStyle w:val="TableText"/>
              <w:jc w:val="right"/>
            </w:pPr>
            <w:r w:rsidRPr="00DA192C">
              <w:rPr>
                <w:sz w:val="19"/>
                <w:szCs w:val="19"/>
              </w:rPr>
              <w:t>9.6.3</w:t>
            </w:r>
          </w:p>
        </w:tc>
        <w:tc>
          <w:tcPr>
            <w:tcW w:w="1850" w:type="pct"/>
          </w:tcPr>
          <w:p w14:paraId="0DB24D19" w14:textId="77777777" w:rsidR="002431C4" w:rsidRPr="00123925" w:rsidRDefault="002431C4" w:rsidP="000708BF">
            <w:pPr>
              <w:pStyle w:val="TableText"/>
            </w:pPr>
            <w:r w:rsidRPr="00123925">
              <w:t>Is management approval obtained prior to moving the media (especially when media is distributed to individuals)?</w:t>
            </w:r>
          </w:p>
        </w:tc>
        <w:tc>
          <w:tcPr>
            <w:tcW w:w="1336" w:type="pct"/>
            <w:shd w:val="clear" w:color="auto" w:fill="auto"/>
          </w:tcPr>
          <w:p w14:paraId="0C448077" w14:textId="77777777" w:rsidR="002431C4" w:rsidRPr="00733816" w:rsidRDefault="002431C4" w:rsidP="00156098">
            <w:pPr>
              <w:pStyle w:val="TableTextBullet"/>
            </w:pPr>
            <w:r w:rsidRPr="00733816">
              <w:t>Interview personnel</w:t>
            </w:r>
          </w:p>
          <w:p w14:paraId="3B011A8A" w14:textId="77777777" w:rsidR="002431C4" w:rsidRPr="00733816" w:rsidRDefault="002431C4" w:rsidP="00156098">
            <w:pPr>
              <w:pStyle w:val="TableTextBullet"/>
            </w:pPr>
            <w:r w:rsidRPr="00733816">
              <w:t>Examine media distribution tracking logs and documentation</w:t>
            </w:r>
          </w:p>
        </w:tc>
        <w:tc>
          <w:tcPr>
            <w:tcW w:w="411" w:type="pct"/>
            <w:shd w:val="clear" w:color="auto" w:fill="auto"/>
          </w:tcPr>
          <w:p w14:paraId="3463FAA6"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7A9375F6"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06215F66"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49557770"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60CB5169" w14:textId="77777777" w:rsidTr="00176FEF">
        <w:trPr>
          <w:cantSplit/>
          <w:trHeight w:val="572"/>
        </w:trPr>
        <w:tc>
          <w:tcPr>
            <w:tcW w:w="377" w:type="pct"/>
            <w:tcBorders>
              <w:bottom w:val="single" w:sz="4" w:space="0" w:color="808080"/>
            </w:tcBorders>
          </w:tcPr>
          <w:p w14:paraId="2961236F" w14:textId="77777777" w:rsidR="002431C4" w:rsidRPr="00DA192C" w:rsidRDefault="002431C4" w:rsidP="00615F06">
            <w:pPr>
              <w:pStyle w:val="TableText"/>
            </w:pPr>
            <w:r w:rsidRPr="00DA192C">
              <w:rPr>
                <w:sz w:val="19"/>
                <w:szCs w:val="19"/>
              </w:rPr>
              <w:t>9.7</w:t>
            </w:r>
          </w:p>
        </w:tc>
        <w:tc>
          <w:tcPr>
            <w:tcW w:w="1850" w:type="pct"/>
          </w:tcPr>
          <w:p w14:paraId="0E9928C0" w14:textId="77777777" w:rsidR="002431C4" w:rsidRPr="00733816" w:rsidRDefault="002431C4" w:rsidP="00615F06">
            <w:pPr>
              <w:pStyle w:val="TableText"/>
              <w:rPr>
                <w:szCs w:val="18"/>
              </w:rPr>
            </w:pPr>
            <w:r w:rsidRPr="00733816">
              <w:rPr>
                <w:szCs w:val="18"/>
              </w:rPr>
              <w:t>Is strict control maintained over the storage and accessibility of media?</w:t>
            </w:r>
          </w:p>
        </w:tc>
        <w:tc>
          <w:tcPr>
            <w:tcW w:w="1336" w:type="pct"/>
            <w:shd w:val="clear" w:color="auto" w:fill="auto"/>
          </w:tcPr>
          <w:p w14:paraId="24BD15E8" w14:textId="77777777" w:rsidR="002431C4" w:rsidRPr="00733816" w:rsidRDefault="002431C4" w:rsidP="00156098">
            <w:pPr>
              <w:pStyle w:val="TableTextBullet"/>
            </w:pPr>
            <w:r w:rsidRPr="00733816">
              <w:t>Review policies and procedures</w:t>
            </w:r>
          </w:p>
        </w:tc>
        <w:tc>
          <w:tcPr>
            <w:tcW w:w="411" w:type="pct"/>
            <w:shd w:val="clear" w:color="auto" w:fill="auto"/>
          </w:tcPr>
          <w:p w14:paraId="04FE3C0D"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28527F3D"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7FE809B1"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03C8D6E5" w14:textId="77777777" w:rsidR="002431C4" w:rsidRPr="00DA192C" w:rsidRDefault="002431C4"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7F42D798" w14:textId="77777777" w:rsidTr="00176FEF">
        <w:trPr>
          <w:cantSplit/>
          <w:trHeight w:val="572"/>
        </w:trPr>
        <w:tc>
          <w:tcPr>
            <w:tcW w:w="377" w:type="pct"/>
            <w:tcBorders>
              <w:top w:val="single" w:sz="4" w:space="0" w:color="808080"/>
              <w:bottom w:val="nil"/>
            </w:tcBorders>
          </w:tcPr>
          <w:p w14:paraId="5F76AE12" w14:textId="77777777" w:rsidR="005723A5" w:rsidRPr="00DA192C" w:rsidRDefault="005723A5" w:rsidP="004D3269">
            <w:pPr>
              <w:pStyle w:val="TableText"/>
              <w:keepNext/>
            </w:pPr>
            <w:r w:rsidRPr="00DA192C">
              <w:rPr>
                <w:sz w:val="19"/>
                <w:szCs w:val="19"/>
              </w:rPr>
              <w:t>9.8</w:t>
            </w:r>
          </w:p>
        </w:tc>
        <w:tc>
          <w:tcPr>
            <w:tcW w:w="1850" w:type="pct"/>
          </w:tcPr>
          <w:p w14:paraId="6700CBE4" w14:textId="39849398" w:rsidR="005723A5" w:rsidRPr="00733816" w:rsidRDefault="005723A5" w:rsidP="004D3269">
            <w:pPr>
              <w:pStyle w:val="tabletextnumber"/>
              <w:keepNext/>
              <w:numPr>
                <w:ilvl w:val="0"/>
                <w:numId w:val="46"/>
              </w:numPr>
            </w:pPr>
            <w:r w:rsidRPr="00733816">
              <w:t>Is all media destroyed when it is no longer needed for business or legal reasons?</w:t>
            </w:r>
          </w:p>
        </w:tc>
        <w:tc>
          <w:tcPr>
            <w:tcW w:w="1336" w:type="pct"/>
            <w:shd w:val="clear" w:color="auto" w:fill="auto"/>
          </w:tcPr>
          <w:p w14:paraId="249AE47D" w14:textId="77777777" w:rsidR="005723A5" w:rsidRPr="00733816" w:rsidRDefault="005723A5" w:rsidP="004D3269">
            <w:pPr>
              <w:pStyle w:val="TableTextBullet"/>
              <w:keepNext/>
            </w:pPr>
            <w:r w:rsidRPr="00733816">
              <w:t>Review periodic media destruction policies and procedures</w:t>
            </w:r>
          </w:p>
        </w:tc>
        <w:tc>
          <w:tcPr>
            <w:tcW w:w="411" w:type="pct"/>
            <w:shd w:val="clear" w:color="auto" w:fill="auto"/>
          </w:tcPr>
          <w:p w14:paraId="653C5025" w14:textId="77777777" w:rsidR="005723A5" w:rsidRPr="00DA192C" w:rsidRDefault="005723A5" w:rsidP="004D3269">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55DB993F" w14:textId="77777777" w:rsidR="005723A5" w:rsidRPr="00DA192C" w:rsidRDefault="005723A5" w:rsidP="004D3269">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6492DEC0" w14:textId="77777777" w:rsidR="005723A5" w:rsidRPr="00DA192C" w:rsidRDefault="005723A5" w:rsidP="004D3269">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717855EC" w14:textId="77777777" w:rsidR="005723A5" w:rsidRPr="00DA192C" w:rsidRDefault="005723A5" w:rsidP="004D3269">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64F32E7F" w14:textId="77777777" w:rsidTr="00176FEF">
        <w:trPr>
          <w:cantSplit/>
          <w:trHeight w:val="413"/>
        </w:trPr>
        <w:tc>
          <w:tcPr>
            <w:tcW w:w="377" w:type="pct"/>
            <w:tcBorders>
              <w:top w:val="nil"/>
              <w:bottom w:val="single" w:sz="4" w:space="0" w:color="808080"/>
            </w:tcBorders>
          </w:tcPr>
          <w:p w14:paraId="20256A06" w14:textId="77777777" w:rsidR="00EB780D" w:rsidRPr="00DA192C" w:rsidRDefault="00EB780D" w:rsidP="00D92DC1">
            <w:pPr>
              <w:pStyle w:val="TableText"/>
              <w:rPr>
                <w:sz w:val="19"/>
                <w:szCs w:val="19"/>
              </w:rPr>
            </w:pPr>
          </w:p>
        </w:tc>
        <w:tc>
          <w:tcPr>
            <w:tcW w:w="1850" w:type="pct"/>
          </w:tcPr>
          <w:p w14:paraId="56612612" w14:textId="77FE80E5" w:rsidR="00EB780D" w:rsidRPr="00733816" w:rsidRDefault="00EB780D" w:rsidP="008C6725">
            <w:pPr>
              <w:pStyle w:val="tabletextnumber"/>
              <w:numPr>
                <w:ilvl w:val="0"/>
                <w:numId w:val="0"/>
              </w:numPr>
              <w:ind w:left="327" w:hanging="327"/>
            </w:pPr>
            <w:r>
              <w:t xml:space="preserve">(c) </w:t>
            </w:r>
            <w:r>
              <w:tab/>
            </w:r>
            <w:r w:rsidRPr="00733816">
              <w:t>Is media destruction performed as follows:</w:t>
            </w:r>
          </w:p>
        </w:tc>
        <w:tc>
          <w:tcPr>
            <w:tcW w:w="1336" w:type="pct"/>
            <w:shd w:val="clear" w:color="auto" w:fill="BFBFBF"/>
          </w:tcPr>
          <w:p w14:paraId="67FE5BBA" w14:textId="77777777" w:rsidR="00EB780D" w:rsidRPr="00733816" w:rsidRDefault="00EB780D" w:rsidP="00A44D06">
            <w:pPr>
              <w:pStyle w:val="TableTextBullet"/>
              <w:numPr>
                <w:ilvl w:val="0"/>
                <w:numId w:val="0"/>
              </w:numPr>
              <w:ind w:left="360"/>
              <w:rPr>
                <w:rFonts w:cs="Arial"/>
                <w:szCs w:val="18"/>
              </w:rPr>
            </w:pPr>
          </w:p>
        </w:tc>
        <w:tc>
          <w:tcPr>
            <w:tcW w:w="411" w:type="pct"/>
            <w:shd w:val="clear" w:color="auto" w:fill="BFBFBF"/>
          </w:tcPr>
          <w:p w14:paraId="2411CA96" w14:textId="77777777" w:rsidR="00EB780D" w:rsidRPr="00DA192C" w:rsidRDefault="00EB780D" w:rsidP="00D92DC1">
            <w:pPr>
              <w:spacing w:after="60"/>
              <w:jc w:val="center"/>
              <w:rPr>
                <w:rFonts w:cs="Arial"/>
                <w:sz w:val="19"/>
                <w:szCs w:val="19"/>
              </w:rPr>
            </w:pPr>
          </w:p>
        </w:tc>
        <w:tc>
          <w:tcPr>
            <w:tcW w:w="376" w:type="pct"/>
            <w:shd w:val="clear" w:color="auto" w:fill="BFBFBF"/>
          </w:tcPr>
          <w:p w14:paraId="59959211" w14:textId="77777777" w:rsidR="00EB780D" w:rsidRPr="00DA192C" w:rsidRDefault="00EB780D" w:rsidP="00D92DC1">
            <w:pPr>
              <w:spacing w:after="60"/>
              <w:jc w:val="center"/>
              <w:rPr>
                <w:rFonts w:cs="Arial"/>
                <w:sz w:val="19"/>
                <w:szCs w:val="19"/>
              </w:rPr>
            </w:pPr>
          </w:p>
        </w:tc>
        <w:tc>
          <w:tcPr>
            <w:tcW w:w="307" w:type="pct"/>
            <w:shd w:val="clear" w:color="auto" w:fill="BFBFBF"/>
          </w:tcPr>
          <w:p w14:paraId="5A116B25" w14:textId="77777777" w:rsidR="00EB780D" w:rsidRPr="00DA192C" w:rsidRDefault="00EB780D" w:rsidP="00D92DC1">
            <w:pPr>
              <w:spacing w:after="60"/>
              <w:jc w:val="center"/>
              <w:rPr>
                <w:rFonts w:cs="Arial"/>
                <w:sz w:val="19"/>
                <w:szCs w:val="19"/>
              </w:rPr>
            </w:pPr>
          </w:p>
        </w:tc>
        <w:tc>
          <w:tcPr>
            <w:tcW w:w="342" w:type="pct"/>
            <w:shd w:val="clear" w:color="auto" w:fill="BFBFBF"/>
          </w:tcPr>
          <w:p w14:paraId="69484387" w14:textId="77777777" w:rsidR="00EB780D" w:rsidRPr="00DA192C" w:rsidRDefault="00EB780D" w:rsidP="00D92DC1">
            <w:pPr>
              <w:spacing w:after="60"/>
              <w:jc w:val="center"/>
              <w:rPr>
                <w:rFonts w:cs="Arial"/>
                <w:sz w:val="19"/>
                <w:szCs w:val="19"/>
              </w:rPr>
            </w:pPr>
          </w:p>
        </w:tc>
      </w:tr>
      <w:tr w:rsidR="004D3269" w:rsidRPr="00DA192C" w14:paraId="11EAAB44" w14:textId="77777777" w:rsidTr="00176FEF">
        <w:trPr>
          <w:cantSplit/>
          <w:trHeight w:val="572"/>
        </w:trPr>
        <w:tc>
          <w:tcPr>
            <w:tcW w:w="377" w:type="pct"/>
            <w:tcBorders>
              <w:bottom w:val="nil"/>
            </w:tcBorders>
          </w:tcPr>
          <w:p w14:paraId="604BAEFA" w14:textId="77777777" w:rsidR="00EB780D" w:rsidRPr="00DA192C" w:rsidRDefault="00EB780D" w:rsidP="00ED7AB3">
            <w:pPr>
              <w:pStyle w:val="TableText"/>
              <w:jc w:val="right"/>
            </w:pPr>
            <w:r w:rsidRPr="00DA192C">
              <w:rPr>
                <w:sz w:val="19"/>
                <w:szCs w:val="19"/>
              </w:rPr>
              <w:t>9.8.1</w:t>
            </w:r>
          </w:p>
        </w:tc>
        <w:tc>
          <w:tcPr>
            <w:tcW w:w="1850" w:type="pct"/>
          </w:tcPr>
          <w:p w14:paraId="52849BCA" w14:textId="2E1F01B1" w:rsidR="00EB780D" w:rsidRPr="00733816" w:rsidRDefault="00EB780D" w:rsidP="00A67BE7">
            <w:pPr>
              <w:pStyle w:val="tabletextnumber"/>
              <w:numPr>
                <w:ilvl w:val="0"/>
                <w:numId w:val="40"/>
              </w:numPr>
              <w:ind w:left="320" w:hanging="320"/>
            </w:pPr>
            <w:r w:rsidRPr="00733816">
              <w:t>Are hardcopy materials cross-cut shredded, incinerated, or pulped so that cardholder data cannot be reconstructed?</w:t>
            </w:r>
          </w:p>
        </w:tc>
        <w:tc>
          <w:tcPr>
            <w:tcW w:w="1336" w:type="pct"/>
            <w:shd w:val="clear" w:color="auto" w:fill="auto"/>
          </w:tcPr>
          <w:p w14:paraId="2E183AA0" w14:textId="77777777" w:rsidR="00EB780D" w:rsidRDefault="00EB780D" w:rsidP="00156098">
            <w:pPr>
              <w:pStyle w:val="TableTextBullet"/>
            </w:pPr>
            <w:r w:rsidRPr="00733816">
              <w:t xml:space="preserve">Review periodic media destruction policies and procedures </w:t>
            </w:r>
          </w:p>
          <w:p w14:paraId="44596E99" w14:textId="728DC67E" w:rsidR="00EB780D" w:rsidRPr="00733816" w:rsidRDefault="00EB780D" w:rsidP="00156098">
            <w:pPr>
              <w:pStyle w:val="TableTextBullet"/>
            </w:pPr>
            <w:r w:rsidRPr="00733816">
              <w:t>Interview personnel</w:t>
            </w:r>
          </w:p>
          <w:p w14:paraId="07533E16" w14:textId="77777777" w:rsidR="00EB780D" w:rsidRPr="00733816" w:rsidRDefault="00EB780D" w:rsidP="00156098">
            <w:pPr>
              <w:pStyle w:val="TableTextBullet"/>
            </w:pPr>
            <w:r w:rsidRPr="00733816">
              <w:t>Observe processes</w:t>
            </w:r>
          </w:p>
        </w:tc>
        <w:tc>
          <w:tcPr>
            <w:tcW w:w="411" w:type="pct"/>
            <w:shd w:val="clear" w:color="auto" w:fill="auto"/>
          </w:tcPr>
          <w:p w14:paraId="1F817BBB"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45746F14"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1ED62A4F"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1921DC96"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53C0ADA5" w14:textId="77777777" w:rsidTr="00176FEF">
        <w:trPr>
          <w:cantSplit/>
          <w:trHeight w:val="572"/>
        </w:trPr>
        <w:tc>
          <w:tcPr>
            <w:tcW w:w="377" w:type="pct"/>
            <w:tcBorders>
              <w:top w:val="nil"/>
              <w:bottom w:val="single" w:sz="4" w:space="0" w:color="808080"/>
            </w:tcBorders>
          </w:tcPr>
          <w:p w14:paraId="72B8FCE2" w14:textId="77777777" w:rsidR="00EB780D" w:rsidRPr="00DA192C" w:rsidRDefault="00EB780D" w:rsidP="00ED7AB3">
            <w:pPr>
              <w:pStyle w:val="TableText"/>
              <w:jc w:val="right"/>
            </w:pPr>
          </w:p>
        </w:tc>
        <w:tc>
          <w:tcPr>
            <w:tcW w:w="1850" w:type="pct"/>
          </w:tcPr>
          <w:p w14:paraId="3DCA583F" w14:textId="7B2FF9DD" w:rsidR="00EB780D" w:rsidRPr="00733816" w:rsidRDefault="00EB780D" w:rsidP="00E77771">
            <w:pPr>
              <w:pStyle w:val="tabletextnumber"/>
            </w:pPr>
            <w:r w:rsidRPr="00733816">
              <w:t xml:space="preserve">Are storage containers used for materials that contain information to be destroyed secured to prevent access to the contents? </w:t>
            </w:r>
          </w:p>
        </w:tc>
        <w:tc>
          <w:tcPr>
            <w:tcW w:w="1336" w:type="pct"/>
            <w:shd w:val="clear" w:color="auto" w:fill="auto"/>
          </w:tcPr>
          <w:p w14:paraId="16A84354" w14:textId="77777777" w:rsidR="00EB780D" w:rsidRPr="00733816" w:rsidRDefault="00EB780D" w:rsidP="00156098">
            <w:pPr>
              <w:pStyle w:val="TableTextBullet"/>
            </w:pPr>
            <w:r w:rsidRPr="00733816">
              <w:t>Examine security of storage containers</w:t>
            </w:r>
          </w:p>
        </w:tc>
        <w:tc>
          <w:tcPr>
            <w:tcW w:w="411" w:type="pct"/>
            <w:shd w:val="clear" w:color="auto" w:fill="auto"/>
          </w:tcPr>
          <w:p w14:paraId="502BAA35"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362D920A"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0D485ADC"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2BD25981"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0A9A99FB" w14:textId="77777777" w:rsidTr="00176FEF">
        <w:trPr>
          <w:cantSplit/>
          <w:trHeight w:val="572"/>
        </w:trPr>
        <w:tc>
          <w:tcPr>
            <w:tcW w:w="377" w:type="pct"/>
            <w:tcBorders>
              <w:bottom w:val="nil"/>
            </w:tcBorders>
          </w:tcPr>
          <w:p w14:paraId="50B1C439" w14:textId="77777777" w:rsidR="00EB780D" w:rsidRPr="00DA192C" w:rsidRDefault="00EB780D" w:rsidP="00615F06">
            <w:pPr>
              <w:pStyle w:val="TableText"/>
            </w:pPr>
            <w:r w:rsidRPr="00DA192C">
              <w:rPr>
                <w:sz w:val="19"/>
                <w:szCs w:val="19"/>
              </w:rPr>
              <w:t>9.9</w:t>
            </w:r>
          </w:p>
        </w:tc>
        <w:tc>
          <w:tcPr>
            <w:tcW w:w="1850" w:type="pct"/>
          </w:tcPr>
          <w:p w14:paraId="4EC1AE20" w14:textId="77777777" w:rsidR="00EB780D" w:rsidRPr="00733816" w:rsidRDefault="00EB780D" w:rsidP="00615F06">
            <w:pPr>
              <w:pStyle w:val="TableText"/>
              <w:rPr>
                <w:szCs w:val="18"/>
              </w:rPr>
            </w:pPr>
            <w:r w:rsidRPr="00733816">
              <w:rPr>
                <w:szCs w:val="18"/>
              </w:rPr>
              <w:t>Are devices that capture payment card data via direct physical interaction with the card protected against tampering and substitution as follows?</w:t>
            </w:r>
          </w:p>
          <w:p w14:paraId="7741DF48" w14:textId="77777777" w:rsidR="00EB780D" w:rsidRPr="00733816" w:rsidRDefault="00EB780D" w:rsidP="00D92DC1">
            <w:pPr>
              <w:pStyle w:val="Note0"/>
            </w:pPr>
            <w:r w:rsidRPr="00E77771">
              <w:rPr>
                <w:b/>
              </w:rPr>
              <w:t>Note:</w:t>
            </w:r>
            <w:r w:rsidRPr="00733816">
              <w:t xml:space="preserve"> This requirement applies to card-reading devices used in card-present transactions (that is, card swipe or dip) at the point of sale. This requirement is not intended to apply to manual key-entry components such as computer keyboards and POS keypads.</w:t>
            </w:r>
          </w:p>
          <w:p w14:paraId="351FCF4F" w14:textId="0BC86D4C" w:rsidR="00EB780D" w:rsidRPr="00733816" w:rsidRDefault="00EB780D" w:rsidP="00D92DC1">
            <w:pPr>
              <w:pStyle w:val="Note0"/>
            </w:pPr>
            <w:r w:rsidRPr="005F1D2D">
              <w:rPr>
                <w:b/>
              </w:rPr>
              <w:t>Note:</w:t>
            </w:r>
            <w:r w:rsidRPr="00733816">
              <w:t xml:space="preserve"> Requirement 9.9 is a best practice until June 30, 2015, after which it becomes a requirement.</w:t>
            </w:r>
          </w:p>
        </w:tc>
        <w:tc>
          <w:tcPr>
            <w:tcW w:w="1336" w:type="pct"/>
            <w:shd w:val="clear" w:color="auto" w:fill="BFBFBF"/>
          </w:tcPr>
          <w:p w14:paraId="2060D0CF" w14:textId="77777777" w:rsidR="00EB780D" w:rsidRPr="00733816" w:rsidRDefault="00EB780D" w:rsidP="00E77771">
            <w:pPr>
              <w:pStyle w:val="TableTextBullet"/>
              <w:numPr>
                <w:ilvl w:val="0"/>
                <w:numId w:val="0"/>
              </w:numPr>
              <w:ind w:left="216" w:hanging="216"/>
              <w:rPr>
                <w:rFonts w:cs="Arial"/>
                <w:szCs w:val="18"/>
              </w:rPr>
            </w:pPr>
          </w:p>
        </w:tc>
        <w:tc>
          <w:tcPr>
            <w:tcW w:w="411" w:type="pct"/>
            <w:shd w:val="clear" w:color="auto" w:fill="BFBFBF"/>
          </w:tcPr>
          <w:p w14:paraId="3D375723" w14:textId="77777777" w:rsidR="00EB780D" w:rsidRPr="00DA192C" w:rsidRDefault="00EB780D" w:rsidP="00D92DC1">
            <w:pPr>
              <w:spacing w:after="60"/>
              <w:jc w:val="center"/>
              <w:rPr>
                <w:rFonts w:cs="Arial"/>
                <w:sz w:val="19"/>
                <w:szCs w:val="19"/>
              </w:rPr>
            </w:pPr>
          </w:p>
        </w:tc>
        <w:tc>
          <w:tcPr>
            <w:tcW w:w="376" w:type="pct"/>
            <w:shd w:val="clear" w:color="auto" w:fill="BFBFBF"/>
          </w:tcPr>
          <w:p w14:paraId="0F16AD90" w14:textId="77777777" w:rsidR="00EB780D" w:rsidRPr="00DA192C" w:rsidRDefault="00EB780D" w:rsidP="00D92DC1">
            <w:pPr>
              <w:spacing w:after="60"/>
              <w:jc w:val="center"/>
              <w:rPr>
                <w:rFonts w:cs="Arial"/>
                <w:sz w:val="19"/>
                <w:szCs w:val="19"/>
              </w:rPr>
            </w:pPr>
          </w:p>
        </w:tc>
        <w:tc>
          <w:tcPr>
            <w:tcW w:w="307" w:type="pct"/>
            <w:shd w:val="clear" w:color="auto" w:fill="BFBFBF"/>
          </w:tcPr>
          <w:p w14:paraId="740D2A9A" w14:textId="77777777" w:rsidR="00EB780D" w:rsidRPr="00DA192C" w:rsidRDefault="00EB780D" w:rsidP="00D92DC1">
            <w:pPr>
              <w:spacing w:after="60"/>
              <w:jc w:val="center"/>
              <w:rPr>
                <w:rFonts w:cs="Arial"/>
                <w:sz w:val="19"/>
                <w:szCs w:val="19"/>
              </w:rPr>
            </w:pPr>
          </w:p>
        </w:tc>
        <w:tc>
          <w:tcPr>
            <w:tcW w:w="342" w:type="pct"/>
            <w:shd w:val="clear" w:color="auto" w:fill="BFBFBF"/>
          </w:tcPr>
          <w:p w14:paraId="3828461D" w14:textId="77777777" w:rsidR="00EB780D" w:rsidRPr="00DA192C" w:rsidRDefault="00EB780D" w:rsidP="00D92DC1">
            <w:pPr>
              <w:spacing w:after="60"/>
              <w:jc w:val="center"/>
              <w:rPr>
                <w:rFonts w:cs="Arial"/>
                <w:sz w:val="19"/>
                <w:szCs w:val="19"/>
              </w:rPr>
            </w:pPr>
          </w:p>
        </w:tc>
      </w:tr>
      <w:tr w:rsidR="004D3269" w:rsidRPr="00DA192C" w14:paraId="26B997F5" w14:textId="77777777" w:rsidTr="00176FEF">
        <w:trPr>
          <w:cantSplit/>
          <w:trHeight w:val="572"/>
        </w:trPr>
        <w:tc>
          <w:tcPr>
            <w:tcW w:w="377" w:type="pct"/>
            <w:tcBorders>
              <w:top w:val="nil"/>
              <w:bottom w:val="nil"/>
            </w:tcBorders>
          </w:tcPr>
          <w:p w14:paraId="6811F8D7" w14:textId="77777777" w:rsidR="00EB780D" w:rsidRPr="00DA192C" w:rsidRDefault="00EB780D" w:rsidP="00615F06">
            <w:pPr>
              <w:pStyle w:val="TableText"/>
            </w:pPr>
          </w:p>
        </w:tc>
        <w:tc>
          <w:tcPr>
            <w:tcW w:w="1850" w:type="pct"/>
          </w:tcPr>
          <w:p w14:paraId="148434F6" w14:textId="77777777" w:rsidR="00EB780D" w:rsidRPr="00733816" w:rsidRDefault="00EB780D" w:rsidP="00AF6363">
            <w:pPr>
              <w:pStyle w:val="tabletextnumber"/>
              <w:numPr>
                <w:ilvl w:val="0"/>
                <w:numId w:val="28"/>
              </w:numPr>
              <w:ind w:left="320"/>
            </w:pPr>
            <w:r w:rsidRPr="00733816">
              <w:t>Do policies and procedures require that a list of such devices maintained?</w:t>
            </w:r>
          </w:p>
        </w:tc>
        <w:tc>
          <w:tcPr>
            <w:tcW w:w="1336" w:type="pct"/>
            <w:shd w:val="clear" w:color="auto" w:fill="auto"/>
          </w:tcPr>
          <w:p w14:paraId="2EF08794" w14:textId="77777777" w:rsidR="00EB780D" w:rsidRPr="00733816" w:rsidRDefault="00EB780D" w:rsidP="00156098">
            <w:pPr>
              <w:pStyle w:val="TableTextBullet"/>
            </w:pPr>
            <w:r w:rsidRPr="00733816">
              <w:t>Review policies and procedures</w:t>
            </w:r>
          </w:p>
        </w:tc>
        <w:tc>
          <w:tcPr>
            <w:tcW w:w="411" w:type="pct"/>
            <w:shd w:val="clear" w:color="auto" w:fill="auto"/>
          </w:tcPr>
          <w:p w14:paraId="5C8DF3CF"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4CCF2B22"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42B69683"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71B8ED4A"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1F01D542" w14:textId="77777777" w:rsidTr="00176FEF">
        <w:trPr>
          <w:cantSplit/>
          <w:trHeight w:val="572"/>
        </w:trPr>
        <w:tc>
          <w:tcPr>
            <w:tcW w:w="377" w:type="pct"/>
            <w:tcBorders>
              <w:top w:val="nil"/>
              <w:bottom w:val="nil"/>
            </w:tcBorders>
          </w:tcPr>
          <w:p w14:paraId="390749E7" w14:textId="77777777" w:rsidR="00EB780D" w:rsidRPr="00DA192C" w:rsidRDefault="00EB780D" w:rsidP="00615F06">
            <w:pPr>
              <w:pStyle w:val="TableText"/>
            </w:pPr>
          </w:p>
        </w:tc>
        <w:tc>
          <w:tcPr>
            <w:tcW w:w="1850" w:type="pct"/>
          </w:tcPr>
          <w:p w14:paraId="67AAE9B9" w14:textId="77777777" w:rsidR="00EB780D" w:rsidRPr="00733816" w:rsidRDefault="00EB780D" w:rsidP="00AF6363">
            <w:pPr>
              <w:pStyle w:val="tabletextnumber"/>
              <w:numPr>
                <w:ilvl w:val="0"/>
                <w:numId w:val="28"/>
              </w:numPr>
              <w:ind w:left="320"/>
            </w:pPr>
            <w:r w:rsidRPr="00733816">
              <w:t>Do policies and procedures require that devices are periodically inspected to look for tampering or substitution?</w:t>
            </w:r>
          </w:p>
        </w:tc>
        <w:tc>
          <w:tcPr>
            <w:tcW w:w="1336" w:type="pct"/>
            <w:shd w:val="clear" w:color="auto" w:fill="auto"/>
          </w:tcPr>
          <w:p w14:paraId="22D55100" w14:textId="77777777" w:rsidR="00EB780D" w:rsidRPr="00733816" w:rsidRDefault="00EB780D" w:rsidP="00156098">
            <w:pPr>
              <w:pStyle w:val="TableTextBullet"/>
            </w:pPr>
            <w:r w:rsidRPr="00733816">
              <w:t>Review policies and procedures</w:t>
            </w:r>
          </w:p>
        </w:tc>
        <w:tc>
          <w:tcPr>
            <w:tcW w:w="411" w:type="pct"/>
            <w:shd w:val="clear" w:color="auto" w:fill="auto"/>
          </w:tcPr>
          <w:p w14:paraId="6C912AF7"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182A27E4"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24490782"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20B1CA1D"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5741D835" w14:textId="77777777" w:rsidTr="00176FEF">
        <w:trPr>
          <w:cantSplit/>
          <w:trHeight w:val="572"/>
        </w:trPr>
        <w:tc>
          <w:tcPr>
            <w:tcW w:w="377" w:type="pct"/>
            <w:tcBorders>
              <w:top w:val="nil"/>
            </w:tcBorders>
          </w:tcPr>
          <w:p w14:paraId="245F1886" w14:textId="77777777" w:rsidR="00EB780D" w:rsidRPr="00DA192C" w:rsidRDefault="00EB780D" w:rsidP="00615F06">
            <w:pPr>
              <w:pStyle w:val="TableText"/>
            </w:pPr>
          </w:p>
        </w:tc>
        <w:tc>
          <w:tcPr>
            <w:tcW w:w="1850" w:type="pct"/>
          </w:tcPr>
          <w:p w14:paraId="6F3C9475" w14:textId="77777777" w:rsidR="00EB780D" w:rsidRPr="00733816" w:rsidRDefault="00EB780D" w:rsidP="00AF6363">
            <w:pPr>
              <w:pStyle w:val="tabletextnumber"/>
              <w:numPr>
                <w:ilvl w:val="0"/>
                <w:numId w:val="28"/>
              </w:numPr>
              <w:ind w:left="320"/>
            </w:pPr>
            <w:r w:rsidRPr="00733816">
              <w:t>Do policies and procedures require that personnel are trained to be aware of suspicious behavior and to report tampering or substitution of devices?</w:t>
            </w:r>
          </w:p>
        </w:tc>
        <w:tc>
          <w:tcPr>
            <w:tcW w:w="1336" w:type="pct"/>
            <w:shd w:val="clear" w:color="auto" w:fill="auto"/>
          </w:tcPr>
          <w:p w14:paraId="02184D29" w14:textId="77777777" w:rsidR="00EB780D" w:rsidRPr="00733816" w:rsidRDefault="00EB780D" w:rsidP="00156098">
            <w:pPr>
              <w:pStyle w:val="TableTextBullet"/>
            </w:pPr>
            <w:r w:rsidRPr="00733816">
              <w:t>Review policies and procedures</w:t>
            </w:r>
          </w:p>
        </w:tc>
        <w:tc>
          <w:tcPr>
            <w:tcW w:w="411" w:type="pct"/>
            <w:shd w:val="clear" w:color="auto" w:fill="auto"/>
          </w:tcPr>
          <w:p w14:paraId="7954CCB9"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453EC334"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13D38553"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34AE760E"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095FBEC9" w14:textId="77777777" w:rsidTr="00176FEF">
        <w:trPr>
          <w:cantSplit/>
          <w:trHeight w:val="572"/>
        </w:trPr>
        <w:tc>
          <w:tcPr>
            <w:tcW w:w="377" w:type="pct"/>
            <w:vMerge w:val="restart"/>
          </w:tcPr>
          <w:p w14:paraId="14103E9A" w14:textId="77777777" w:rsidR="00EB780D" w:rsidRPr="00DA192C" w:rsidRDefault="00EB780D" w:rsidP="00ED7AB3">
            <w:pPr>
              <w:pStyle w:val="TableText"/>
              <w:jc w:val="right"/>
            </w:pPr>
            <w:r w:rsidRPr="00DA192C">
              <w:rPr>
                <w:sz w:val="19"/>
                <w:szCs w:val="19"/>
              </w:rPr>
              <w:t>9.9.1</w:t>
            </w:r>
          </w:p>
        </w:tc>
        <w:tc>
          <w:tcPr>
            <w:tcW w:w="1850" w:type="pct"/>
          </w:tcPr>
          <w:p w14:paraId="4E3E4926" w14:textId="29D24A6E" w:rsidR="00EB780D" w:rsidRPr="00733816" w:rsidRDefault="00EB780D" w:rsidP="00AF6363">
            <w:pPr>
              <w:pStyle w:val="tabletextnumber"/>
              <w:numPr>
                <w:ilvl w:val="0"/>
                <w:numId w:val="41"/>
              </w:numPr>
              <w:ind w:left="327"/>
            </w:pPr>
            <w:r w:rsidRPr="00733816">
              <w:t>Does the list of devices include the following?</w:t>
            </w:r>
          </w:p>
          <w:p w14:paraId="46892147" w14:textId="77777777" w:rsidR="00EB780D" w:rsidRPr="00733816" w:rsidRDefault="00EB780D" w:rsidP="002D6723">
            <w:pPr>
              <w:pStyle w:val="tabletextbullet2"/>
              <w:rPr>
                <w:szCs w:val="18"/>
              </w:rPr>
            </w:pPr>
            <w:r w:rsidRPr="00733816">
              <w:rPr>
                <w:szCs w:val="18"/>
              </w:rPr>
              <w:t xml:space="preserve">Make, model of device </w:t>
            </w:r>
          </w:p>
          <w:p w14:paraId="15CE7EE8" w14:textId="77777777" w:rsidR="00EB780D" w:rsidRPr="00733816" w:rsidRDefault="00EB780D" w:rsidP="002D6723">
            <w:pPr>
              <w:pStyle w:val="tabletextbullet2"/>
              <w:rPr>
                <w:szCs w:val="18"/>
              </w:rPr>
            </w:pPr>
            <w:r w:rsidRPr="00733816">
              <w:rPr>
                <w:szCs w:val="18"/>
              </w:rPr>
              <w:t xml:space="preserve">Location of device (for example, the address of the site or facility where the device is located) </w:t>
            </w:r>
          </w:p>
          <w:p w14:paraId="2DE74327" w14:textId="77777777" w:rsidR="00EB780D" w:rsidRPr="00733816" w:rsidRDefault="00EB780D" w:rsidP="002D6723">
            <w:pPr>
              <w:pStyle w:val="tabletextbullet2"/>
              <w:rPr>
                <w:szCs w:val="18"/>
              </w:rPr>
            </w:pPr>
            <w:r w:rsidRPr="00733816">
              <w:rPr>
                <w:szCs w:val="18"/>
              </w:rPr>
              <w:t>Device serial number or other method of unique identification</w:t>
            </w:r>
          </w:p>
        </w:tc>
        <w:tc>
          <w:tcPr>
            <w:tcW w:w="1336" w:type="pct"/>
            <w:shd w:val="clear" w:color="auto" w:fill="auto"/>
          </w:tcPr>
          <w:p w14:paraId="1C0803D7" w14:textId="77777777" w:rsidR="00EB780D" w:rsidRPr="00733816" w:rsidRDefault="00EB780D" w:rsidP="00156098">
            <w:pPr>
              <w:pStyle w:val="TableTextBullet"/>
            </w:pPr>
            <w:r w:rsidRPr="00733816">
              <w:t>Examine the list of devices</w:t>
            </w:r>
          </w:p>
        </w:tc>
        <w:tc>
          <w:tcPr>
            <w:tcW w:w="411" w:type="pct"/>
            <w:shd w:val="clear" w:color="auto" w:fill="auto"/>
          </w:tcPr>
          <w:p w14:paraId="7A880C52"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504D8EFD"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4A735AA6"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46696ADF"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2DFF3D4E" w14:textId="77777777" w:rsidTr="00176FEF">
        <w:trPr>
          <w:cantSplit/>
          <w:trHeight w:val="572"/>
        </w:trPr>
        <w:tc>
          <w:tcPr>
            <w:tcW w:w="377" w:type="pct"/>
            <w:vMerge/>
          </w:tcPr>
          <w:p w14:paraId="3926ECE0" w14:textId="77777777" w:rsidR="00EB780D" w:rsidRPr="00DA192C" w:rsidRDefault="00EB780D" w:rsidP="00615F06">
            <w:pPr>
              <w:pStyle w:val="TableText"/>
            </w:pPr>
          </w:p>
        </w:tc>
        <w:tc>
          <w:tcPr>
            <w:tcW w:w="1850" w:type="pct"/>
          </w:tcPr>
          <w:p w14:paraId="255A2EA2" w14:textId="47E478A2" w:rsidR="00EB780D" w:rsidRPr="00733816" w:rsidRDefault="00EB780D" w:rsidP="00393036">
            <w:pPr>
              <w:pStyle w:val="tabletextnumber"/>
              <w:ind w:hanging="353"/>
            </w:pPr>
            <w:r w:rsidRPr="00733816">
              <w:t>Is the list accurate and up to date?</w:t>
            </w:r>
          </w:p>
        </w:tc>
        <w:tc>
          <w:tcPr>
            <w:tcW w:w="1336" w:type="pct"/>
            <w:shd w:val="clear" w:color="auto" w:fill="auto"/>
          </w:tcPr>
          <w:p w14:paraId="0FBBCDDA" w14:textId="77777777" w:rsidR="00EB780D" w:rsidRPr="00733816" w:rsidRDefault="00EB780D" w:rsidP="00156098">
            <w:pPr>
              <w:pStyle w:val="TableTextBullet"/>
            </w:pPr>
            <w:r w:rsidRPr="00733816">
              <w:t>Observe device locations and compare to list</w:t>
            </w:r>
          </w:p>
        </w:tc>
        <w:tc>
          <w:tcPr>
            <w:tcW w:w="411" w:type="pct"/>
            <w:shd w:val="clear" w:color="auto" w:fill="auto"/>
          </w:tcPr>
          <w:p w14:paraId="32D4E53C"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2C6AFBC0"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1F48BD22"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448C86A9"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04D49544" w14:textId="77777777" w:rsidTr="00176FEF">
        <w:trPr>
          <w:cantSplit/>
          <w:trHeight w:val="572"/>
        </w:trPr>
        <w:tc>
          <w:tcPr>
            <w:tcW w:w="377" w:type="pct"/>
            <w:vMerge/>
          </w:tcPr>
          <w:p w14:paraId="33DFB400" w14:textId="77777777" w:rsidR="00EB780D" w:rsidRPr="00DA192C" w:rsidRDefault="00EB780D" w:rsidP="00615F06">
            <w:pPr>
              <w:pStyle w:val="TableText"/>
            </w:pPr>
          </w:p>
        </w:tc>
        <w:tc>
          <w:tcPr>
            <w:tcW w:w="1850" w:type="pct"/>
          </w:tcPr>
          <w:p w14:paraId="28093599" w14:textId="22F4CA4D" w:rsidR="00EB780D" w:rsidRPr="00733816" w:rsidRDefault="00EB780D" w:rsidP="00393036">
            <w:pPr>
              <w:pStyle w:val="tabletextnumber"/>
              <w:ind w:hanging="353"/>
            </w:pPr>
            <w:r w:rsidRPr="00733816">
              <w:t>Is the list of devices updated when devices are added, relocated, decommissioned, etc.?</w:t>
            </w:r>
          </w:p>
        </w:tc>
        <w:tc>
          <w:tcPr>
            <w:tcW w:w="1336" w:type="pct"/>
            <w:shd w:val="clear" w:color="auto" w:fill="auto"/>
          </w:tcPr>
          <w:p w14:paraId="045A0102" w14:textId="77777777" w:rsidR="00EB780D" w:rsidRPr="00733816" w:rsidRDefault="00EB780D" w:rsidP="00156098">
            <w:pPr>
              <w:pStyle w:val="TableTextBullet"/>
            </w:pPr>
            <w:r w:rsidRPr="00733816">
              <w:t>Interview personnel</w:t>
            </w:r>
          </w:p>
        </w:tc>
        <w:tc>
          <w:tcPr>
            <w:tcW w:w="411" w:type="pct"/>
            <w:shd w:val="clear" w:color="auto" w:fill="auto"/>
          </w:tcPr>
          <w:p w14:paraId="0BE555B7"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7815F27E"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7D04C1A2"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3A85596A"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5584EC14" w14:textId="77777777" w:rsidTr="00176FEF">
        <w:trPr>
          <w:cantSplit/>
          <w:trHeight w:val="572"/>
        </w:trPr>
        <w:tc>
          <w:tcPr>
            <w:tcW w:w="377" w:type="pct"/>
            <w:vMerge w:val="restart"/>
          </w:tcPr>
          <w:p w14:paraId="6A6F0CF8" w14:textId="77777777" w:rsidR="00EB780D" w:rsidRPr="00DA192C" w:rsidRDefault="00EB780D" w:rsidP="00ED7AB3">
            <w:pPr>
              <w:pStyle w:val="TableText"/>
              <w:jc w:val="right"/>
            </w:pPr>
            <w:r w:rsidRPr="00DA192C">
              <w:rPr>
                <w:sz w:val="19"/>
                <w:szCs w:val="19"/>
              </w:rPr>
              <w:t>9.9.2</w:t>
            </w:r>
          </w:p>
        </w:tc>
        <w:tc>
          <w:tcPr>
            <w:tcW w:w="1850" w:type="pct"/>
          </w:tcPr>
          <w:p w14:paraId="415179EF" w14:textId="5C773705" w:rsidR="00EB780D" w:rsidRPr="00733816" w:rsidRDefault="00EB780D" w:rsidP="00AF6363">
            <w:pPr>
              <w:pStyle w:val="tabletextnumber"/>
              <w:numPr>
                <w:ilvl w:val="0"/>
                <w:numId w:val="35"/>
              </w:numPr>
            </w:pPr>
            <w:r w:rsidRPr="00733816">
              <w:t>Are device surfaces periodically inspected to detect tampering (for example, addition of card skimmers to devices), or substitution (for example, by checking the serial number or other device characteristics to verify it has not been swapped with a fraudulent device) as follows?</w:t>
            </w:r>
          </w:p>
          <w:p w14:paraId="6DBF989E" w14:textId="77777777" w:rsidR="00EB780D" w:rsidRPr="00733816" w:rsidRDefault="00EB780D" w:rsidP="00D92DC1">
            <w:pPr>
              <w:pStyle w:val="Note0"/>
            </w:pPr>
            <w:r w:rsidRPr="00E77771">
              <w:rPr>
                <w:b/>
              </w:rPr>
              <w:t>Note:</w:t>
            </w:r>
            <w:r w:rsidRPr="00733816">
              <w:t xml:space="preserve"> Examples of signs that a device might have been tampered with or substituted include unexpected attachments or cables plugged into the device, missing or changed security labels, broken or differently colored casing, or changes to the serial number or other external markings.</w:t>
            </w:r>
          </w:p>
        </w:tc>
        <w:tc>
          <w:tcPr>
            <w:tcW w:w="1336" w:type="pct"/>
            <w:shd w:val="clear" w:color="auto" w:fill="auto"/>
          </w:tcPr>
          <w:p w14:paraId="6A4EDA96" w14:textId="77777777" w:rsidR="00EB780D" w:rsidRPr="00733816" w:rsidRDefault="00EB780D" w:rsidP="00156098">
            <w:pPr>
              <w:pStyle w:val="TableTextBullet"/>
            </w:pPr>
            <w:r w:rsidRPr="00733816">
              <w:t>Interview personnel</w:t>
            </w:r>
          </w:p>
          <w:p w14:paraId="6E2489A0" w14:textId="77777777" w:rsidR="00EB780D" w:rsidRPr="00733816" w:rsidRDefault="00EB780D" w:rsidP="00156098">
            <w:pPr>
              <w:pStyle w:val="TableTextBullet"/>
            </w:pPr>
            <w:r w:rsidRPr="00733816">
              <w:t>Observe inspection processes and compare to defined processes</w:t>
            </w:r>
          </w:p>
        </w:tc>
        <w:tc>
          <w:tcPr>
            <w:tcW w:w="411" w:type="pct"/>
            <w:shd w:val="clear" w:color="auto" w:fill="auto"/>
          </w:tcPr>
          <w:p w14:paraId="0AC0B6DD"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1E33F9F4"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4B08CBEC"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2B84051C"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3D5BAE8A" w14:textId="77777777" w:rsidTr="00176FEF">
        <w:trPr>
          <w:cantSplit/>
          <w:trHeight w:val="572"/>
        </w:trPr>
        <w:tc>
          <w:tcPr>
            <w:tcW w:w="377" w:type="pct"/>
            <w:vMerge/>
            <w:tcBorders>
              <w:bottom w:val="single" w:sz="4" w:space="0" w:color="808080"/>
            </w:tcBorders>
          </w:tcPr>
          <w:p w14:paraId="6761ABCF" w14:textId="77777777" w:rsidR="00EB780D" w:rsidRPr="00DA192C" w:rsidRDefault="00EB780D" w:rsidP="00ED7AB3">
            <w:pPr>
              <w:pStyle w:val="TableText"/>
              <w:jc w:val="right"/>
            </w:pPr>
          </w:p>
        </w:tc>
        <w:tc>
          <w:tcPr>
            <w:tcW w:w="1850" w:type="pct"/>
            <w:tcBorders>
              <w:bottom w:val="single" w:sz="4" w:space="0" w:color="808080"/>
            </w:tcBorders>
          </w:tcPr>
          <w:p w14:paraId="29090E4D" w14:textId="6486A0B8" w:rsidR="00EB780D" w:rsidRPr="00733816" w:rsidRDefault="00EB780D" w:rsidP="00C86212">
            <w:pPr>
              <w:pStyle w:val="tabletextnumber"/>
              <w:ind w:hanging="320"/>
            </w:pPr>
            <w:r w:rsidRPr="00733816">
              <w:t>Are personnel are aware of procedures for inspecting devices?</w:t>
            </w:r>
          </w:p>
        </w:tc>
        <w:tc>
          <w:tcPr>
            <w:tcW w:w="1336" w:type="pct"/>
            <w:tcBorders>
              <w:bottom w:val="single" w:sz="4" w:space="0" w:color="808080"/>
            </w:tcBorders>
            <w:shd w:val="clear" w:color="auto" w:fill="auto"/>
          </w:tcPr>
          <w:p w14:paraId="5B765B3D" w14:textId="77777777" w:rsidR="00EB780D" w:rsidRPr="00733816" w:rsidRDefault="00EB780D" w:rsidP="00156098">
            <w:pPr>
              <w:pStyle w:val="TableTextBullet"/>
            </w:pPr>
            <w:r w:rsidRPr="00733816">
              <w:t>Interview personnel</w:t>
            </w:r>
          </w:p>
        </w:tc>
        <w:tc>
          <w:tcPr>
            <w:tcW w:w="411" w:type="pct"/>
            <w:tcBorders>
              <w:bottom w:val="single" w:sz="4" w:space="0" w:color="808080"/>
            </w:tcBorders>
            <w:shd w:val="clear" w:color="auto" w:fill="auto"/>
          </w:tcPr>
          <w:p w14:paraId="669726FF"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tcBorders>
              <w:bottom w:val="single" w:sz="4" w:space="0" w:color="808080"/>
            </w:tcBorders>
            <w:shd w:val="clear" w:color="auto" w:fill="auto"/>
          </w:tcPr>
          <w:p w14:paraId="4FBFFDCC"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tcBorders>
              <w:bottom w:val="single" w:sz="4" w:space="0" w:color="808080"/>
            </w:tcBorders>
            <w:shd w:val="clear" w:color="auto" w:fill="auto"/>
          </w:tcPr>
          <w:p w14:paraId="137849F0"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tcBorders>
              <w:bottom w:val="single" w:sz="4" w:space="0" w:color="808080"/>
            </w:tcBorders>
            <w:shd w:val="clear" w:color="auto" w:fill="auto"/>
          </w:tcPr>
          <w:p w14:paraId="08B932F7"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37591013" w14:textId="77777777" w:rsidTr="00176FEF">
        <w:trPr>
          <w:cantSplit/>
          <w:trHeight w:val="572"/>
        </w:trPr>
        <w:tc>
          <w:tcPr>
            <w:tcW w:w="377" w:type="pct"/>
            <w:vMerge w:val="restart"/>
            <w:tcBorders>
              <w:bottom w:val="nil"/>
            </w:tcBorders>
          </w:tcPr>
          <w:p w14:paraId="0143C2D9" w14:textId="77777777" w:rsidR="00EB780D" w:rsidRPr="00DA192C" w:rsidRDefault="00EB780D" w:rsidP="00B01CC5">
            <w:pPr>
              <w:pStyle w:val="TableText"/>
              <w:keepNext/>
              <w:jc w:val="right"/>
            </w:pPr>
            <w:r w:rsidRPr="00DA192C">
              <w:rPr>
                <w:sz w:val="19"/>
                <w:szCs w:val="19"/>
              </w:rPr>
              <w:t>9.9.3</w:t>
            </w:r>
          </w:p>
        </w:tc>
        <w:tc>
          <w:tcPr>
            <w:tcW w:w="1850" w:type="pct"/>
            <w:tcBorders>
              <w:bottom w:val="single" w:sz="4" w:space="0" w:color="808080" w:themeColor="background1" w:themeShade="80"/>
            </w:tcBorders>
          </w:tcPr>
          <w:p w14:paraId="1F96A2BA" w14:textId="1BD08DE2" w:rsidR="00EB780D" w:rsidRPr="00733816" w:rsidRDefault="00EB780D" w:rsidP="00B01CC5">
            <w:pPr>
              <w:pStyle w:val="TableText"/>
              <w:keepNext/>
              <w:rPr>
                <w:szCs w:val="18"/>
              </w:rPr>
            </w:pPr>
            <w:r w:rsidRPr="00733816">
              <w:rPr>
                <w:szCs w:val="18"/>
              </w:rPr>
              <w:t xml:space="preserve">Are personnel trained to be aware of attempted tampering or replacement of devices, to include the following? </w:t>
            </w:r>
          </w:p>
        </w:tc>
        <w:tc>
          <w:tcPr>
            <w:tcW w:w="1336" w:type="pct"/>
            <w:tcBorders>
              <w:bottom w:val="single" w:sz="4" w:space="0" w:color="808080" w:themeColor="background1" w:themeShade="80"/>
            </w:tcBorders>
            <w:shd w:val="clear" w:color="auto" w:fill="BFBFBF"/>
          </w:tcPr>
          <w:p w14:paraId="70ED6D45" w14:textId="77777777" w:rsidR="00EB780D" w:rsidRPr="00733816" w:rsidRDefault="00EB780D" w:rsidP="00176FEF">
            <w:pPr>
              <w:pStyle w:val="tabletextbullet2"/>
              <w:keepNext/>
              <w:numPr>
                <w:ilvl w:val="0"/>
                <w:numId w:val="0"/>
              </w:numPr>
              <w:ind w:left="288"/>
              <w:rPr>
                <w:szCs w:val="18"/>
              </w:rPr>
            </w:pPr>
          </w:p>
        </w:tc>
        <w:tc>
          <w:tcPr>
            <w:tcW w:w="411" w:type="pct"/>
            <w:tcBorders>
              <w:bottom w:val="single" w:sz="4" w:space="0" w:color="808080" w:themeColor="background1" w:themeShade="80"/>
            </w:tcBorders>
            <w:shd w:val="clear" w:color="auto" w:fill="BFBFBF"/>
          </w:tcPr>
          <w:p w14:paraId="5F85E225" w14:textId="77777777" w:rsidR="00EB780D" w:rsidRPr="00DA192C" w:rsidRDefault="00EB780D" w:rsidP="00B01CC5">
            <w:pPr>
              <w:pStyle w:val="tabletextbullet2"/>
              <w:keepNext/>
              <w:numPr>
                <w:ilvl w:val="0"/>
                <w:numId w:val="0"/>
              </w:numPr>
              <w:ind w:left="288"/>
              <w:rPr>
                <w:sz w:val="19"/>
                <w:szCs w:val="19"/>
              </w:rPr>
            </w:pPr>
          </w:p>
        </w:tc>
        <w:tc>
          <w:tcPr>
            <w:tcW w:w="376" w:type="pct"/>
            <w:tcBorders>
              <w:bottom w:val="single" w:sz="4" w:space="0" w:color="808080" w:themeColor="background1" w:themeShade="80"/>
            </w:tcBorders>
            <w:shd w:val="clear" w:color="auto" w:fill="BFBFBF"/>
          </w:tcPr>
          <w:p w14:paraId="2E41813B" w14:textId="77777777" w:rsidR="00EB780D" w:rsidRPr="00DA192C" w:rsidRDefault="00EB780D" w:rsidP="00B01CC5">
            <w:pPr>
              <w:pStyle w:val="tabletextbullet2"/>
              <w:keepNext/>
              <w:numPr>
                <w:ilvl w:val="0"/>
                <w:numId w:val="0"/>
              </w:numPr>
              <w:ind w:left="288"/>
              <w:rPr>
                <w:sz w:val="19"/>
                <w:szCs w:val="19"/>
              </w:rPr>
            </w:pPr>
          </w:p>
        </w:tc>
        <w:tc>
          <w:tcPr>
            <w:tcW w:w="307" w:type="pct"/>
            <w:tcBorders>
              <w:bottom w:val="single" w:sz="4" w:space="0" w:color="808080" w:themeColor="background1" w:themeShade="80"/>
            </w:tcBorders>
            <w:shd w:val="clear" w:color="auto" w:fill="BFBFBF"/>
          </w:tcPr>
          <w:p w14:paraId="22077B78" w14:textId="77777777" w:rsidR="00EB780D" w:rsidRPr="00DA192C" w:rsidRDefault="00EB780D" w:rsidP="00B01CC5">
            <w:pPr>
              <w:pStyle w:val="tabletextbullet2"/>
              <w:keepNext/>
              <w:numPr>
                <w:ilvl w:val="0"/>
                <w:numId w:val="0"/>
              </w:numPr>
              <w:ind w:left="288"/>
              <w:rPr>
                <w:sz w:val="19"/>
                <w:szCs w:val="19"/>
              </w:rPr>
            </w:pPr>
          </w:p>
        </w:tc>
        <w:tc>
          <w:tcPr>
            <w:tcW w:w="342" w:type="pct"/>
            <w:tcBorders>
              <w:bottom w:val="single" w:sz="4" w:space="0" w:color="808080" w:themeColor="background1" w:themeShade="80"/>
            </w:tcBorders>
            <w:shd w:val="clear" w:color="auto" w:fill="BFBFBF"/>
          </w:tcPr>
          <w:p w14:paraId="14186591" w14:textId="77777777" w:rsidR="00EB780D" w:rsidRPr="00DA192C" w:rsidRDefault="00EB780D" w:rsidP="00B01CC5">
            <w:pPr>
              <w:pStyle w:val="tabletextbullet2"/>
              <w:keepNext/>
              <w:numPr>
                <w:ilvl w:val="0"/>
                <w:numId w:val="0"/>
              </w:numPr>
              <w:ind w:left="288"/>
              <w:rPr>
                <w:sz w:val="19"/>
                <w:szCs w:val="19"/>
              </w:rPr>
            </w:pPr>
          </w:p>
        </w:tc>
      </w:tr>
      <w:tr w:rsidR="004D3269" w:rsidRPr="00DA192C" w14:paraId="1843C2A5" w14:textId="77777777" w:rsidTr="00176FEF">
        <w:trPr>
          <w:cantSplit/>
          <w:trHeight w:val="572"/>
        </w:trPr>
        <w:tc>
          <w:tcPr>
            <w:tcW w:w="377" w:type="pct"/>
            <w:vMerge/>
            <w:tcBorders>
              <w:top w:val="nil"/>
              <w:bottom w:val="nil"/>
            </w:tcBorders>
          </w:tcPr>
          <w:p w14:paraId="6ECA763A" w14:textId="77777777" w:rsidR="00EB780D" w:rsidRPr="00DA192C" w:rsidRDefault="00EB780D" w:rsidP="00615F06">
            <w:pPr>
              <w:pStyle w:val="TableText"/>
            </w:pPr>
          </w:p>
        </w:tc>
        <w:tc>
          <w:tcPr>
            <w:tcW w:w="1850" w:type="pct"/>
            <w:tcBorders>
              <w:top w:val="single" w:sz="4" w:space="0" w:color="808080" w:themeColor="background1" w:themeShade="80"/>
            </w:tcBorders>
          </w:tcPr>
          <w:p w14:paraId="071E3AE1" w14:textId="2ADFE52E" w:rsidR="00EB780D" w:rsidRPr="00733816" w:rsidRDefault="00EB780D" w:rsidP="00AF6363">
            <w:pPr>
              <w:pStyle w:val="tabletextnumber"/>
              <w:numPr>
                <w:ilvl w:val="0"/>
                <w:numId w:val="49"/>
              </w:numPr>
            </w:pPr>
            <w:r w:rsidRPr="00733816">
              <w:t xml:space="preserve">Do training materials for personnel at </w:t>
            </w:r>
            <w:r>
              <w:t xml:space="preserve">point-of-sale </w:t>
            </w:r>
            <w:r w:rsidRPr="00733816">
              <w:t xml:space="preserve">locations include the following? </w:t>
            </w:r>
          </w:p>
          <w:p w14:paraId="2DC583E2" w14:textId="6A67D386" w:rsidR="00EB780D" w:rsidRPr="00733816" w:rsidRDefault="00EB780D" w:rsidP="009114D0">
            <w:pPr>
              <w:pStyle w:val="tabletextbullet2"/>
            </w:pPr>
            <w:r w:rsidRPr="00733816">
              <w:t>Verify the identity of any third-party persons claiming to be repair or maintenance personnel, prior to granting them access to modify or troubleshoot devices.</w:t>
            </w:r>
          </w:p>
          <w:p w14:paraId="0D614D25" w14:textId="77777777" w:rsidR="00EB780D" w:rsidRPr="00733816" w:rsidRDefault="00EB780D" w:rsidP="009114D0">
            <w:pPr>
              <w:pStyle w:val="tabletextbullet2"/>
            </w:pPr>
            <w:r w:rsidRPr="00733816">
              <w:t xml:space="preserve">Do not install, replace, or return devices without verification. </w:t>
            </w:r>
          </w:p>
          <w:p w14:paraId="68D94853" w14:textId="2C2AB644" w:rsidR="00EB780D" w:rsidRPr="00733816" w:rsidRDefault="00EB780D" w:rsidP="009114D0">
            <w:pPr>
              <w:pStyle w:val="tabletextbullet2"/>
            </w:pPr>
            <w:r w:rsidRPr="00733816">
              <w:t>Be aware of suspicious behavior around devices (for example, attempts by unknown persons to unplug or open devices).</w:t>
            </w:r>
          </w:p>
          <w:p w14:paraId="0A9531BC" w14:textId="7D9F0878" w:rsidR="00EB780D" w:rsidRPr="00733816" w:rsidRDefault="00EB780D" w:rsidP="00733EEA">
            <w:pPr>
              <w:pStyle w:val="tabletextbullet2"/>
            </w:pPr>
            <w:r w:rsidRPr="00733816">
              <w:t>Report suspicious behavior and indications of device tampering or substitution to appropriate personnel (for example, to a</w:t>
            </w:r>
            <w:r w:rsidRPr="00733816" w:rsidDel="000A6988">
              <w:t xml:space="preserve"> </w:t>
            </w:r>
            <w:r w:rsidRPr="00733816">
              <w:t>manager or security officer).</w:t>
            </w:r>
          </w:p>
        </w:tc>
        <w:tc>
          <w:tcPr>
            <w:tcW w:w="1336" w:type="pct"/>
            <w:tcBorders>
              <w:top w:val="single" w:sz="4" w:space="0" w:color="808080" w:themeColor="background1" w:themeShade="80"/>
            </w:tcBorders>
            <w:shd w:val="clear" w:color="auto" w:fill="auto"/>
          </w:tcPr>
          <w:p w14:paraId="18A1AA61" w14:textId="77777777" w:rsidR="00EB780D" w:rsidRPr="00733816" w:rsidRDefault="00EB780D" w:rsidP="00156098">
            <w:pPr>
              <w:pStyle w:val="TableTextBullet"/>
            </w:pPr>
            <w:r w:rsidRPr="00733816">
              <w:t>Review training materials</w:t>
            </w:r>
          </w:p>
        </w:tc>
        <w:tc>
          <w:tcPr>
            <w:tcW w:w="411" w:type="pct"/>
            <w:tcBorders>
              <w:top w:val="single" w:sz="4" w:space="0" w:color="808080" w:themeColor="background1" w:themeShade="80"/>
            </w:tcBorders>
            <w:shd w:val="clear" w:color="auto" w:fill="auto"/>
          </w:tcPr>
          <w:p w14:paraId="0D11FDBE"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tcBorders>
              <w:top w:val="single" w:sz="4" w:space="0" w:color="808080" w:themeColor="background1" w:themeShade="80"/>
            </w:tcBorders>
            <w:shd w:val="clear" w:color="auto" w:fill="auto"/>
          </w:tcPr>
          <w:p w14:paraId="064025D6"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tcBorders>
              <w:top w:val="single" w:sz="4" w:space="0" w:color="808080" w:themeColor="background1" w:themeShade="80"/>
            </w:tcBorders>
            <w:shd w:val="clear" w:color="auto" w:fill="auto"/>
          </w:tcPr>
          <w:p w14:paraId="65F844FA"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tcBorders>
              <w:top w:val="single" w:sz="4" w:space="0" w:color="808080" w:themeColor="background1" w:themeShade="80"/>
            </w:tcBorders>
            <w:shd w:val="clear" w:color="auto" w:fill="auto"/>
          </w:tcPr>
          <w:p w14:paraId="007B1A8B"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336BF966" w14:textId="77777777" w:rsidTr="00176FEF">
        <w:trPr>
          <w:cantSplit/>
          <w:trHeight w:val="572"/>
        </w:trPr>
        <w:tc>
          <w:tcPr>
            <w:tcW w:w="377" w:type="pct"/>
            <w:tcBorders>
              <w:top w:val="nil"/>
            </w:tcBorders>
          </w:tcPr>
          <w:p w14:paraId="7A8EE19B" w14:textId="77777777" w:rsidR="00EB780D" w:rsidRPr="00DA192C" w:rsidRDefault="00EB780D" w:rsidP="00615F06">
            <w:pPr>
              <w:pStyle w:val="TableText"/>
            </w:pPr>
          </w:p>
        </w:tc>
        <w:tc>
          <w:tcPr>
            <w:tcW w:w="1850" w:type="pct"/>
          </w:tcPr>
          <w:p w14:paraId="5671FF91" w14:textId="11B5F7F6" w:rsidR="00EB780D" w:rsidRPr="00733816" w:rsidRDefault="00EB780D" w:rsidP="00C86212">
            <w:pPr>
              <w:pStyle w:val="tabletextnumber"/>
              <w:numPr>
                <w:ilvl w:val="0"/>
                <w:numId w:val="0"/>
              </w:numPr>
              <w:ind w:left="360" w:hanging="360"/>
            </w:pPr>
            <w:r w:rsidRPr="00C86212">
              <w:t>(b</w:t>
            </w:r>
            <w:r>
              <w:t>)</w:t>
            </w:r>
            <w:r>
              <w:tab/>
            </w:r>
            <w:r w:rsidRPr="00733816">
              <w:t xml:space="preserve">Have personnel at </w:t>
            </w:r>
            <w:r>
              <w:t>point-of-sale</w:t>
            </w:r>
            <w:r w:rsidRPr="00733816">
              <w:t xml:space="preserve"> location</w:t>
            </w:r>
            <w:r>
              <w:t>s</w:t>
            </w:r>
            <w:r w:rsidRPr="00733816">
              <w:t xml:space="preserve"> received training, and are they aware of procedures to detect and report attempted tampering or replacement of devices?</w:t>
            </w:r>
          </w:p>
        </w:tc>
        <w:tc>
          <w:tcPr>
            <w:tcW w:w="1336" w:type="pct"/>
            <w:shd w:val="clear" w:color="auto" w:fill="auto"/>
          </w:tcPr>
          <w:p w14:paraId="6E663078" w14:textId="77777777" w:rsidR="00EB780D" w:rsidRPr="00733816" w:rsidRDefault="00EB780D" w:rsidP="00156098">
            <w:pPr>
              <w:pStyle w:val="TableTextBullet"/>
            </w:pPr>
            <w:r w:rsidRPr="00733816">
              <w:t>Interview personnel at POS locations</w:t>
            </w:r>
          </w:p>
        </w:tc>
        <w:tc>
          <w:tcPr>
            <w:tcW w:w="411" w:type="pct"/>
            <w:shd w:val="clear" w:color="auto" w:fill="auto"/>
          </w:tcPr>
          <w:p w14:paraId="615E60C8"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6" w:type="pct"/>
            <w:shd w:val="clear" w:color="auto" w:fill="auto"/>
          </w:tcPr>
          <w:p w14:paraId="7CB3B5CA"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07" w:type="pct"/>
            <w:shd w:val="clear" w:color="auto" w:fill="auto"/>
          </w:tcPr>
          <w:p w14:paraId="1551FE1F"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058EA8EE" w14:textId="77777777" w:rsidR="00EB780D" w:rsidRPr="00DA192C" w:rsidRDefault="00EB780D"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bl>
    <w:p w14:paraId="099551E1" w14:textId="77777777" w:rsidR="00D92DC1" w:rsidRDefault="00D92DC1" w:rsidP="00D92DC1"/>
    <w:p w14:paraId="4072D032" w14:textId="77777777" w:rsidR="00D92DC1" w:rsidRDefault="00D92DC1" w:rsidP="00D92DC1"/>
    <w:p w14:paraId="0FA9F57E" w14:textId="77777777" w:rsidR="00D92DC1" w:rsidRDefault="00D92DC1" w:rsidP="00D92DC1"/>
    <w:p w14:paraId="063BA8C3" w14:textId="77777777" w:rsidR="00D92DC1" w:rsidRPr="001D2C12" w:rsidRDefault="00D92DC1" w:rsidP="00D92DC1">
      <w:pPr>
        <w:pStyle w:val="Heading2"/>
        <w:spacing w:before="0"/>
      </w:pPr>
      <w:r>
        <w:br w:type="page"/>
      </w:r>
      <w:bookmarkStart w:id="95" w:name="_Toc275753533"/>
      <w:bookmarkStart w:id="96" w:name="_Toc250643228"/>
      <w:bookmarkStart w:id="97" w:name="_Toc377997582"/>
      <w:bookmarkStart w:id="98" w:name="_Toc381264222"/>
      <w:r w:rsidRPr="001D2C12">
        <w:t>Regularly Monitor and Test Networks</w:t>
      </w:r>
      <w:bookmarkEnd w:id="95"/>
      <w:bookmarkEnd w:id="96"/>
      <w:bookmarkEnd w:id="97"/>
      <w:bookmarkEnd w:id="98"/>
    </w:p>
    <w:p w14:paraId="34FE1484" w14:textId="3D0A08FF" w:rsidR="00D92DC1" w:rsidRDefault="00C57F8D" w:rsidP="00214868">
      <w:pPr>
        <w:pStyle w:val="Heading3"/>
      </w:pPr>
      <w:bookmarkStart w:id="99" w:name="_Toc275753535"/>
      <w:bookmarkStart w:id="100" w:name="_Toc250643230"/>
      <w:bookmarkStart w:id="101" w:name="_Toc377997584"/>
      <w:bookmarkStart w:id="102" w:name="_Toc381264223"/>
      <w:r>
        <w:t>Requirement 11:</w:t>
      </w:r>
      <w:r>
        <w:tab/>
      </w:r>
      <w:r w:rsidR="00D92DC1" w:rsidRPr="001D2C12">
        <w:t>Regularly test security systems and processes</w:t>
      </w:r>
      <w:bookmarkEnd w:id="99"/>
      <w:bookmarkEnd w:id="100"/>
      <w:bookmarkEnd w:id="101"/>
      <w:bookmarkEnd w:id="102"/>
    </w:p>
    <w:tbl>
      <w:tblPr>
        <w:tblW w:w="5049"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8"/>
        <w:gridCol w:w="4861"/>
        <w:gridCol w:w="3775"/>
        <w:gridCol w:w="900"/>
        <w:gridCol w:w="983"/>
        <w:gridCol w:w="898"/>
        <w:gridCol w:w="914"/>
      </w:tblGrid>
      <w:tr w:rsidR="00B278FC" w:rsidRPr="002242E1" w14:paraId="5CB87679" w14:textId="77777777" w:rsidTr="004D3269">
        <w:trPr>
          <w:cantSplit/>
          <w:trHeight w:val="422"/>
          <w:tblHeader/>
        </w:trPr>
        <w:tc>
          <w:tcPr>
            <w:tcW w:w="2196" w:type="pct"/>
            <w:gridSpan w:val="2"/>
            <w:vMerge w:val="restart"/>
            <w:shd w:val="clear" w:color="auto" w:fill="E0E0E0"/>
            <w:vAlign w:val="center"/>
          </w:tcPr>
          <w:p w14:paraId="135D104B"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17" w:type="pct"/>
            <w:vMerge w:val="restart"/>
            <w:shd w:val="clear" w:color="auto" w:fill="E0E0E0"/>
            <w:vAlign w:val="center"/>
          </w:tcPr>
          <w:p w14:paraId="7446C07F"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387" w:type="pct"/>
            <w:gridSpan w:val="4"/>
            <w:shd w:val="clear" w:color="auto" w:fill="E0E0E0"/>
          </w:tcPr>
          <w:p w14:paraId="5953AB44"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79DE3587"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B278FC" w:rsidRPr="001423CE" w14:paraId="7E1588E9" w14:textId="77777777" w:rsidTr="004D3269">
        <w:trPr>
          <w:cantSplit/>
          <w:tblHeader/>
        </w:trPr>
        <w:tc>
          <w:tcPr>
            <w:tcW w:w="2196" w:type="pct"/>
            <w:gridSpan w:val="2"/>
            <w:vMerge/>
            <w:shd w:val="clear" w:color="auto" w:fill="E0E0E0"/>
          </w:tcPr>
          <w:p w14:paraId="2BA5F8AB" w14:textId="77777777" w:rsidR="00B278FC" w:rsidRPr="00AC7772" w:rsidRDefault="00B278FC" w:rsidP="00B278FC">
            <w:pPr>
              <w:tabs>
                <w:tab w:val="right" w:pos="6101"/>
              </w:tabs>
              <w:spacing w:after="60"/>
              <w:rPr>
                <w:rFonts w:cs="Arial"/>
                <w:b/>
                <w:sz w:val="19"/>
                <w:szCs w:val="19"/>
              </w:rPr>
            </w:pPr>
          </w:p>
        </w:tc>
        <w:tc>
          <w:tcPr>
            <w:tcW w:w="1417" w:type="pct"/>
            <w:vMerge/>
            <w:shd w:val="clear" w:color="auto" w:fill="E0E0E0"/>
          </w:tcPr>
          <w:p w14:paraId="19418380" w14:textId="77777777" w:rsidR="00B278FC" w:rsidRPr="00AC7772" w:rsidRDefault="00B278FC" w:rsidP="00B278FC">
            <w:pPr>
              <w:spacing w:after="60"/>
              <w:jc w:val="center"/>
              <w:rPr>
                <w:rFonts w:cs="Arial"/>
                <w:b/>
                <w:sz w:val="19"/>
                <w:szCs w:val="19"/>
                <w:u w:val="single"/>
              </w:rPr>
            </w:pPr>
          </w:p>
        </w:tc>
        <w:tc>
          <w:tcPr>
            <w:tcW w:w="338" w:type="pct"/>
            <w:shd w:val="clear" w:color="auto" w:fill="E0E0E0"/>
            <w:tcMar>
              <w:left w:w="72" w:type="dxa"/>
              <w:right w:w="72" w:type="dxa"/>
            </w:tcMar>
            <w:vAlign w:val="bottom"/>
          </w:tcPr>
          <w:p w14:paraId="015E9501"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69" w:type="pct"/>
            <w:shd w:val="clear" w:color="auto" w:fill="E0E0E0"/>
            <w:tcMar>
              <w:left w:w="72" w:type="dxa"/>
              <w:right w:w="72" w:type="dxa"/>
            </w:tcMar>
            <w:vAlign w:val="bottom"/>
          </w:tcPr>
          <w:p w14:paraId="2486F020"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37" w:type="pct"/>
            <w:shd w:val="clear" w:color="auto" w:fill="E0E0E0"/>
            <w:tcMar>
              <w:left w:w="72" w:type="dxa"/>
              <w:right w:w="72" w:type="dxa"/>
            </w:tcMar>
            <w:vAlign w:val="bottom"/>
          </w:tcPr>
          <w:p w14:paraId="67B6CE45"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43" w:type="pct"/>
            <w:shd w:val="clear" w:color="auto" w:fill="E0E0E0"/>
            <w:tcMar>
              <w:left w:w="72" w:type="dxa"/>
              <w:right w:w="72" w:type="dxa"/>
            </w:tcMar>
            <w:vAlign w:val="bottom"/>
          </w:tcPr>
          <w:p w14:paraId="6B141FD1"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4D3269" w:rsidRPr="00733EEA" w14:paraId="3E3E563C" w14:textId="77777777" w:rsidTr="004D3269">
        <w:trPr>
          <w:cantSplit/>
          <w:trHeight w:val="572"/>
        </w:trPr>
        <w:tc>
          <w:tcPr>
            <w:tcW w:w="371" w:type="pct"/>
            <w:vMerge w:val="restart"/>
          </w:tcPr>
          <w:p w14:paraId="2A135061" w14:textId="77777777" w:rsidR="00A211EB" w:rsidRPr="00AB39B8" w:rsidRDefault="00A211EB" w:rsidP="00D92DC1">
            <w:pPr>
              <w:keepNext/>
              <w:spacing w:before="40" w:after="60"/>
              <w:jc w:val="right"/>
              <w:rPr>
                <w:rFonts w:cs="Arial"/>
                <w:sz w:val="19"/>
                <w:szCs w:val="19"/>
              </w:rPr>
            </w:pPr>
            <w:r w:rsidRPr="00AB39B8">
              <w:rPr>
                <w:rFonts w:cs="Arial"/>
                <w:sz w:val="19"/>
                <w:szCs w:val="19"/>
              </w:rPr>
              <w:t>11.2.2</w:t>
            </w:r>
          </w:p>
        </w:tc>
        <w:tc>
          <w:tcPr>
            <w:tcW w:w="1825" w:type="pct"/>
          </w:tcPr>
          <w:p w14:paraId="41FF62BE" w14:textId="344B806C" w:rsidR="00A211EB" w:rsidRPr="00733EEA" w:rsidRDefault="00A211EB" w:rsidP="00AF6363">
            <w:pPr>
              <w:pStyle w:val="tabletextnumber"/>
              <w:keepNext/>
              <w:numPr>
                <w:ilvl w:val="0"/>
                <w:numId w:val="36"/>
              </w:numPr>
            </w:pPr>
            <w:r w:rsidRPr="00733EEA">
              <w:t>Are quarterly external vulnerability scans performed?</w:t>
            </w:r>
          </w:p>
          <w:p w14:paraId="7D7BF421" w14:textId="77777777" w:rsidR="00A211EB" w:rsidRPr="00733EEA" w:rsidRDefault="00A211EB" w:rsidP="00D92DC1">
            <w:pPr>
              <w:pStyle w:val="Note0"/>
              <w:keepNext/>
            </w:pPr>
            <w:r w:rsidRPr="00A86B84">
              <w:rPr>
                <w:rStyle w:val="Emphasis"/>
                <w:b/>
                <w:i/>
              </w:rPr>
              <w:t>Note:</w:t>
            </w:r>
            <w:r w:rsidRPr="00733EEA">
              <w:rPr>
                <w:rStyle w:val="Emphasis"/>
              </w:rPr>
              <w:t xml:space="preserve"> </w:t>
            </w:r>
            <w:r w:rsidRPr="00733EEA">
              <w:t xml:space="preserve">Quarterly external vulnerability scans must be performed by an Approved Scanning Vendor (ASV), approved by the Payment Card Industry Security Standards Council (PCI SSC). </w:t>
            </w:r>
          </w:p>
          <w:p w14:paraId="17517F6A" w14:textId="77777777" w:rsidR="00A211EB" w:rsidRPr="00733EEA" w:rsidRDefault="00A211EB" w:rsidP="00D92DC1">
            <w:pPr>
              <w:pStyle w:val="Note0"/>
              <w:keepNext/>
            </w:pPr>
            <w:r w:rsidRPr="00733EEA">
              <w:t>Refer to the ASV Program Guide published on the PCI SSC website for scan customer responsibilities, scan preparation, etc.</w:t>
            </w:r>
          </w:p>
        </w:tc>
        <w:tc>
          <w:tcPr>
            <w:tcW w:w="1417" w:type="pct"/>
            <w:shd w:val="clear" w:color="auto" w:fill="auto"/>
          </w:tcPr>
          <w:p w14:paraId="2C91CEDD" w14:textId="77777777" w:rsidR="00A211EB" w:rsidRPr="00733EEA" w:rsidRDefault="00A211EB" w:rsidP="00156098">
            <w:pPr>
              <w:pStyle w:val="TableTextBullet"/>
            </w:pPr>
            <w:r w:rsidRPr="00733EEA">
              <w:t>Review results from the four most recent quarters of external vulnerability scans</w:t>
            </w:r>
          </w:p>
        </w:tc>
        <w:tc>
          <w:tcPr>
            <w:tcW w:w="338" w:type="pct"/>
            <w:shd w:val="clear" w:color="auto" w:fill="auto"/>
          </w:tcPr>
          <w:p w14:paraId="70B9C774" w14:textId="77777777" w:rsidR="00A211EB" w:rsidRPr="00733EEA" w:rsidRDefault="00A211EB" w:rsidP="00D92DC1">
            <w:pPr>
              <w:keepNext/>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2947AB">
              <w:rPr>
                <w:rFonts w:cs="Arial"/>
                <w:sz w:val="18"/>
                <w:szCs w:val="18"/>
              </w:rPr>
            </w:r>
            <w:r w:rsidR="002947AB">
              <w:rPr>
                <w:rFonts w:cs="Arial"/>
                <w:sz w:val="18"/>
                <w:szCs w:val="18"/>
              </w:rPr>
              <w:fldChar w:fldCharType="separate"/>
            </w:r>
            <w:r w:rsidRPr="00733EEA">
              <w:rPr>
                <w:rFonts w:cs="Arial"/>
                <w:sz w:val="18"/>
                <w:szCs w:val="18"/>
              </w:rPr>
              <w:fldChar w:fldCharType="end"/>
            </w:r>
          </w:p>
        </w:tc>
        <w:tc>
          <w:tcPr>
            <w:tcW w:w="369" w:type="pct"/>
            <w:shd w:val="clear" w:color="auto" w:fill="auto"/>
          </w:tcPr>
          <w:p w14:paraId="22259ECF" w14:textId="77777777" w:rsidR="00A211EB" w:rsidRPr="00733EEA" w:rsidRDefault="00A211EB" w:rsidP="00D92DC1">
            <w:pPr>
              <w:keepNext/>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2947AB">
              <w:rPr>
                <w:rFonts w:cs="Arial"/>
                <w:sz w:val="18"/>
                <w:szCs w:val="18"/>
              </w:rPr>
            </w:r>
            <w:r w:rsidR="002947AB">
              <w:rPr>
                <w:rFonts w:cs="Arial"/>
                <w:sz w:val="18"/>
                <w:szCs w:val="18"/>
              </w:rPr>
              <w:fldChar w:fldCharType="separate"/>
            </w:r>
            <w:r w:rsidRPr="00733EEA">
              <w:rPr>
                <w:rFonts w:cs="Arial"/>
                <w:sz w:val="18"/>
                <w:szCs w:val="18"/>
              </w:rPr>
              <w:fldChar w:fldCharType="end"/>
            </w:r>
          </w:p>
        </w:tc>
        <w:tc>
          <w:tcPr>
            <w:tcW w:w="337" w:type="pct"/>
            <w:shd w:val="clear" w:color="auto" w:fill="auto"/>
          </w:tcPr>
          <w:p w14:paraId="184A33CF" w14:textId="77777777" w:rsidR="00A211EB" w:rsidRPr="00733EEA" w:rsidRDefault="00A211EB" w:rsidP="00D92DC1">
            <w:pPr>
              <w:keepNext/>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2947AB">
              <w:rPr>
                <w:rFonts w:cs="Arial"/>
                <w:sz w:val="18"/>
                <w:szCs w:val="18"/>
              </w:rPr>
            </w:r>
            <w:r w:rsidR="002947AB">
              <w:rPr>
                <w:rFonts w:cs="Arial"/>
                <w:sz w:val="18"/>
                <w:szCs w:val="18"/>
              </w:rPr>
              <w:fldChar w:fldCharType="separate"/>
            </w:r>
            <w:r w:rsidRPr="00733EEA">
              <w:rPr>
                <w:rFonts w:cs="Arial"/>
                <w:sz w:val="18"/>
                <w:szCs w:val="18"/>
              </w:rPr>
              <w:fldChar w:fldCharType="end"/>
            </w:r>
          </w:p>
        </w:tc>
        <w:tc>
          <w:tcPr>
            <w:tcW w:w="343" w:type="pct"/>
            <w:shd w:val="clear" w:color="auto" w:fill="auto"/>
          </w:tcPr>
          <w:p w14:paraId="71B2400C" w14:textId="77777777" w:rsidR="00A211EB" w:rsidRPr="00733EEA" w:rsidRDefault="00A211EB" w:rsidP="00D92DC1">
            <w:pPr>
              <w:keepNext/>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2947AB">
              <w:rPr>
                <w:rFonts w:cs="Arial"/>
                <w:sz w:val="18"/>
                <w:szCs w:val="18"/>
              </w:rPr>
            </w:r>
            <w:r w:rsidR="002947AB">
              <w:rPr>
                <w:rFonts w:cs="Arial"/>
                <w:sz w:val="18"/>
                <w:szCs w:val="18"/>
              </w:rPr>
              <w:fldChar w:fldCharType="separate"/>
            </w:r>
            <w:r w:rsidRPr="00733EEA">
              <w:rPr>
                <w:rFonts w:cs="Arial"/>
                <w:sz w:val="18"/>
                <w:szCs w:val="18"/>
              </w:rPr>
              <w:fldChar w:fldCharType="end"/>
            </w:r>
          </w:p>
        </w:tc>
      </w:tr>
      <w:tr w:rsidR="004D3269" w:rsidRPr="00733EEA" w14:paraId="2BD7C1C6" w14:textId="77777777" w:rsidTr="004D3269">
        <w:trPr>
          <w:cantSplit/>
          <w:trHeight w:val="572"/>
        </w:trPr>
        <w:tc>
          <w:tcPr>
            <w:tcW w:w="371" w:type="pct"/>
            <w:vMerge/>
          </w:tcPr>
          <w:p w14:paraId="787F12DC" w14:textId="77777777" w:rsidR="00A211EB" w:rsidRPr="00AB39B8" w:rsidRDefault="00A211EB" w:rsidP="00D92DC1">
            <w:pPr>
              <w:spacing w:after="60"/>
              <w:rPr>
                <w:rFonts w:cs="Arial"/>
                <w:sz w:val="19"/>
                <w:szCs w:val="19"/>
              </w:rPr>
            </w:pPr>
          </w:p>
        </w:tc>
        <w:tc>
          <w:tcPr>
            <w:tcW w:w="1825" w:type="pct"/>
          </w:tcPr>
          <w:p w14:paraId="3E0384AC" w14:textId="49C4D763" w:rsidR="00A211EB" w:rsidRPr="00733EEA" w:rsidRDefault="00A211EB" w:rsidP="00D92DC1">
            <w:pPr>
              <w:pStyle w:val="tabletextnumber"/>
              <w:ind w:left="322" w:hanging="322"/>
            </w:pPr>
            <w:r w:rsidRPr="00733EEA">
              <w:t xml:space="preserve">Do external quarterly scan and rescan results satisfy the </w:t>
            </w:r>
            <w:r w:rsidRPr="00733EEA">
              <w:rPr>
                <w:i/>
              </w:rPr>
              <w:t>ASV Program Guide</w:t>
            </w:r>
            <w:r w:rsidRPr="00733EEA">
              <w:t xml:space="preserve"> requirements for a passing scan (for example, no vulnerabilities rated 4.0 or higher by the CVSS, and no automatic failures)?</w:t>
            </w:r>
          </w:p>
        </w:tc>
        <w:tc>
          <w:tcPr>
            <w:tcW w:w="1417" w:type="pct"/>
            <w:shd w:val="clear" w:color="auto" w:fill="auto"/>
          </w:tcPr>
          <w:p w14:paraId="280592FA" w14:textId="77777777" w:rsidR="00A211EB" w:rsidRPr="00733EEA" w:rsidRDefault="00A211EB" w:rsidP="00156098">
            <w:pPr>
              <w:pStyle w:val="TableTextBullet"/>
            </w:pPr>
            <w:r w:rsidRPr="00733EEA">
              <w:t>Review results of each external quarterly scan and rescan</w:t>
            </w:r>
          </w:p>
        </w:tc>
        <w:tc>
          <w:tcPr>
            <w:tcW w:w="338" w:type="pct"/>
            <w:shd w:val="clear" w:color="auto" w:fill="auto"/>
          </w:tcPr>
          <w:p w14:paraId="78E44826"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2947AB">
              <w:rPr>
                <w:rFonts w:cs="Arial"/>
                <w:sz w:val="18"/>
                <w:szCs w:val="18"/>
              </w:rPr>
            </w:r>
            <w:r w:rsidR="002947AB">
              <w:rPr>
                <w:rFonts w:cs="Arial"/>
                <w:sz w:val="18"/>
                <w:szCs w:val="18"/>
              </w:rPr>
              <w:fldChar w:fldCharType="separate"/>
            </w:r>
            <w:r w:rsidRPr="00733EEA">
              <w:rPr>
                <w:rFonts w:cs="Arial"/>
                <w:sz w:val="18"/>
                <w:szCs w:val="18"/>
              </w:rPr>
              <w:fldChar w:fldCharType="end"/>
            </w:r>
          </w:p>
        </w:tc>
        <w:tc>
          <w:tcPr>
            <w:tcW w:w="369" w:type="pct"/>
            <w:shd w:val="clear" w:color="auto" w:fill="auto"/>
          </w:tcPr>
          <w:p w14:paraId="68B0D702"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2947AB">
              <w:rPr>
                <w:rFonts w:cs="Arial"/>
                <w:sz w:val="18"/>
                <w:szCs w:val="18"/>
              </w:rPr>
            </w:r>
            <w:r w:rsidR="002947AB">
              <w:rPr>
                <w:rFonts w:cs="Arial"/>
                <w:sz w:val="18"/>
                <w:szCs w:val="18"/>
              </w:rPr>
              <w:fldChar w:fldCharType="separate"/>
            </w:r>
            <w:r w:rsidRPr="00733EEA">
              <w:rPr>
                <w:rFonts w:cs="Arial"/>
                <w:sz w:val="18"/>
                <w:szCs w:val="18"/>
              </w:rPr>
              <w:fldChar w:fldCharType="end"/>
            </w:r>
          </w:p>
        </w:tc>
        <w:tc>
          <w:tcPr>
            <w:tcW w:w="337" w:type="pct"/>
            <w:shd w:val="clear" w:color="auto" w:fill="auto"/>
          </w:tcPr>
          <w:p w14:paraId="633555A5"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2947AB">
              <w:rPr>
                <w:rFonts w:cs="Arial"/>
                <w:sz w:val="18"/>
                <w:szCs w:val="18"/>
              </w:rPr>
            </w:r>
            <w:r w:rsidR="002947AB">
              <w:rPr>
                <w:rFonts w:cs="Arial"/>
                <w:sz w:val="18"/>
                <w:szCs w:val="18"/>
              </w:rPr>
              <w:fldChar w:fldCharType="separate"/>
            </w:r>
            <w:r w:rsidRPr="00733EEA">
              <w:rPr>
                <w:rFonts w:cs="Arial"/>
                <w:sz w:val="18"/>
                <w:szCs w:val="18"/>
              </w:rPr>
              <w:fldChar w:fldCharType="end"/>
            </w:r>
          </w:p>
        </w:tc>
        <w:tc>
          <w:tcPr>
            <w:tcW w:w="343" w:type="pct"/>
            <w:shd w:val="clear" w:color="auto" w:fill="auto"/>
          </w:tcPr>
          <w:p w14:paraId="102386B1"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2947AB">
              <w:rPr>
                <w:rFonts w:cs="Arial"/>
                <w:sz w:val="18"/>
                <w:szCs w:val="18"/>
              </w:rPr>
            </w:r>
            <w:r w:rsidR="002947AB">
              <w:rPr>
                <w:rFonts w:cs="Arial"/>
                <w:sz w:val="18"/>
                <w:szCs w:val="18"/>
              </w:rPr>
              <w:fldChar w:fldCharType="separate"/>
            </w:r>
            <w:r w:rsidRPr="00733EEA">
              <w:rPr>
                <w:rFonts w:cs="Arial"/>
                <w:sz w:val="18"/>
                <w:szCs w:val="18"/>
              </w:rPr>
              <w:fldChar w:fldCharType="end"/>
            </w:r>
          </w:p>
        </w:tc>
      </w:tr>
      <w:tr w:rsidR="004D3269" w:rsidRPr="00733EEA" w14:paraId="5BBDD64B" w14:textId="77777777" w:rsidTr="004D3269">
        <w:trPr>
          <w:cantSplit/>
          <w:trHeight w:val="572"/>
        </w:trPr>
        <w:tc>
          <w:tcPr>
            <w:tcW w:w="371" w:type="pct"/>
            <w:vMerge/>
          </w:tcPr>
          <w:p w14:paraId="0F31A3F9" w14:textId="77777777" w:rsidR="00A211EB" w:rsidRPr="00AB39B8" w:rsidRDefault="00A211EB" w:rsidP="00D92DC1">
            <w:pPr>
              <w:spacing w:after="60"/>
              <w:rPr>
                <w:rFonts w:cs="Arial"/>
                <w:sz w:val="19"/>
                <w:szCs w:val="19"/>
              </w:rPr>
            </w:pPr>
          </w:p>
        </w:tc>
        <w:tc>
          <w:tcPr>
            <w:tcW w:w="1825" w:type="pct"/>
          </w:tcPr>
          <w:p w14:paraId="7E6C2F2A" w14:textId="2EC3963B" w:rsidR="00A211EB" w:rsidRPr="00733EEA" w:rsidRDefault="00A211EB" w:rsidP="00D92DC1">
            <w:pPr>
              <w:pStyle w:val="tabletextnumber"/>
              <w:ind w:left="322" w:hanging="322"/>
            </w:pPr>
            <w:r w:rsidRPr="00733EEA">
              <w:t>Are quarterly external vulnerability scans performed by a PCI SSC Approved Scanning Vendor (ASV?</w:t>
            </w:r>
          </w:p>
        </w:tc>
        <w:tc>
          <w:tcPr>
            <w:tcW w:w="1417" w:type="pct"/>
            <w:shd w:val="clear" w:color="auto" w:fill="auto"/>
          </w:tcPr>
          <w:p w14:paraId="175A68CE" w14:textId="77777777" w:rsidR="00A211EB" w:rsidRPr="00733EEA" w:rsidRDefault="00A211EB" w:rsidP="00156098">
            <w:pPr>
              <w:pStyle w:val="TableTextBullet"/>
            </w:pPr>
            <w:r w:rsidRPr="00733EEA">
              <w:t>Review results of each external quarterly scan and rescan</w:t>
            </w:r>
          </w:p>
        </w:tc>
        <w:tc>
          <w:tcPr>
            <w:tcW w:w="338" w:type="pct"/>
            <w:shd w:val="clear" w:color="auto" w:fill="auto"/>
          </w:tcPr>
          <w:p w14:paraId="027354C5"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2947AB">
              <w:rPr>
                <w:rFonts w:cs="Arial"/>
                <w:sz w:val="18"/>
                <w:szCs w:val="18"/>
              </w:rPr>
            </w:r>
            <w:r w:rsidR="002947AB">
              <w:rPr>
                <w:rFonts w:cs="Arial"/>
                <w:sz w:val="18"/>
                <w:szCs w:val="18"/>
              </w:rPr>
              <w:fldChar w:fldCharType="separate"/>
            </w:r>
            <w:r w:rsidRPr="00733EEA">
              <w:rPr>
                <w:rFonts w:cs="Arial"/>
                <w:sz w:val="18"/>
                <w:szCs w:val="18"/>
              </w:rPr>
              <w:fldChar w:fldCharType="end"/>
            </w:r>
          </w:p>
        </w:tc>
        <w:tc>
          <w:tcPr>
            <w:tcW w:w="369" w:type="pct"/>
            <w:shd w:val="clear" w:color="auto" w:fill="auto"/>
          </w:tcPr>
          <w:p w14:paraId="1D87CA4F"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2947AB">
              <w:rPr>
                <w:rFonts w:cs="Arial"/>
                <w:sz w:val="18"/>
                <w:szCs w:val="18"/>
              </w:rPr>
            </w:r>
            <w:r w:rsidR="002947AB">
              <w:rPr>
                <w:rFonts w:cs="Arial"/>
                <w:sz w:val="18"/>
                <w:szCs w:val="18"/>
              </w:rPr>
              <w:fldChar w:fldCharType="separate"/>
            </w:r>
            <w:r w:rsidRPr="00733EEA">
              <w:rPr>
                <w:rFonts w:cs="Arial"/>
                <w:sz w:val="18"/>
                <w:szCs w:val="18"/>
              </w:rPr>
              <w:fldChar w:fldCharType="end"/>
            </w:r>
          </w:p>
        </w:tc>
        <w:tc>
          <w:tcPr>
            <w:tcW w:w="337" w:type="pct"/>
            <w:shd w:val="clear" w:color="auto" w:fill="auto"/>
          </w:tcPr>
          <w:p w14:paraId="7D68E9C7"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2947AB">
              <w:rPr>
                <w:rFonts w:cs="Arial"/>
                <w:sz w:val="18"/>
                <w:szCs w:val="18"/>
              </w:rPr>
            </w:r>
            <w:r w:rsidR="002947AB">
              <w:rPr>
                <w:rFonts w:cs="Arial"/>
                <w:sz w:val="18"/>
                <w:szCs w:val="18"/>
              </w:rPr>
              <w:fldChar w:fldCharType="separate"/>
            </w:r>
            <w:r w:rsidRPr="00733EEA">
              <w:rPr>
                <w:rFonts w:cs="Arial"/>
                <w:sz w:val="18"/>
                <w:szCs w:val="18"/>
              </w:rPr>
              <w:fldChar w:fldCharType="end"/>
            </w:r>
          </w:p>
        </w:tc>
        <w:tc>
          <w:tcPr>
            <w:tcW w:w="343" w:type="pct"/>
            <w:shd w:val="clear" w:color="auto" w:fill="auto"/>
          </w:tcPr>
          <w:p w14:paraId="3CDD6729"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2947AB">
              <w:rPr>
                <w:rFonts w:cs="Arial"/>
                <w:sz w:val="18"/>
                <w:szCs w:val="18"/>
              </w:rPr>
            </w:r>
            <w:r w:rsidR="002947AB">
              <w:rPr>
                <w:rFonts w:cs="Arial"/>
                <w:sz w:val="18"/>
                <w:szCs w:val="18"/>
              </w:rPr>
              <w:fldChar w:fldCharType="separate"/>
            </w:r>
            <w:r w:rsidRPr="00733EEA">
              <w:rPr>
                <w:rFonts w:cs="Arial"/>
                <w:sz w:val="18"/>
                <w:szCs w:val="18"/>
              </w:rPr>
              <w:fldChar w:fldCharType="end"/>
            </w:r>
          </w:p>
        </w:tc>
      </w:tr>
    </w:tbl>
    <w:p w14:paraId="46C8B11A" w14:textId="77777777" w:rsidR="00D92DC1" w:rsidRPr="00733EEA" w:rsidRDefault="00D92DC1" w:rsidP="00D92DC1">
      <w:pPr>
        <w:rPr>
          <w:sz w:val="18"/>
          <w:szCs w:val="18"/>
        </w:rPr>
      </w:pPr>
    </w:p>
    <w:p w14:paraId="1C3F1979" w14:textId="77777777" w:rsidR="00D92DC1" w:rsidRPr="00DB481E" w:rsidRDefault="00D92DC1" w:rsidP="00D92DC1"/>
    <w:p w14:paraId="3BC1076E" w14:textId="77777777" w:rsidR="00D92DC1" w:rsidRPr="00AF44E1" w:rsidRDefault="00D92DC1" w:rsidP="00D92DC1">
      <w:pPr>
        <w:pStyle w:val="Heading2"/>
        <w:spacing w:before="0"/>
        <w:rPr>
          <w:color w:val="FF0000"/>
        </w:rPr>
      </w:pPr>
      <w:r>
        <w:br w:type="page"/>
      </w:r>
      <w:bookmarkStart w:id="103" w:name="_Toc275753536"/>
      <w:bookmarkStart w:id="104" w:name="_Toc250643231"/>
      <w:bookmarkStart w:id="105" w:name="_Toc377997585"/>
      <w:bookmarkStart w:id="106" w:name="_Toc381264224"/>
      <w:r w:rsidRPr="001D2C12">
        <w:t>Maintain an Information Security Policy</w:t>
      </w:r>
      <w:bookmarkEnd w:id="103"/>
      <w:bookmarkEnd w:id="104"/>
      <w:bookmarkEnd w:id="105"/>
      <w:bookmarkEnd w:id="106"/>
      <w:r>
        <w:t xml:space="preserve"> </w:t>
      </w:r>
    </w:p>
    <w:p w14:paraId="7746E3F2" w14:textId="5E21CE80" w:rsidR="00D92DC1" w:rsidRDefault="00C57F8D" w:rsidP="00214868">
      <w:pPr>
        <w:pStyle w:val="Heading3"/>
      </w:pPr>
      <w:bookmarkStart w:id="107" w:name="_Toc275753537"/>
      <w:bookmarkStart w:id="108" w:name="_Toc250643232"/>
      <w:bookmarkStart w:id="109" w:name="_Toc377997586"/>
      <w:bookmarkStart w:id="110" w:name="_Toc381264225"/>
      <w:r>
        <w:t>Requirement 12:</w:t>
      </w:r>
      <w:r>
        <w:tab/>
      </w:r>
      <w:r w:rsidR="00D92DC1" w:rsidRPr="001D2C12">
        <w:t xml:space="preserve">Maintain a policy that addresses information security for </w:t>
      </w:r>
      <w:r w:rsidR="00D92DC1">
        <w:t>all personnel</w:t>
      </w:r>
      <w:bookmarkEnd w:id="107"/>
      <w:bookmarkEnd w:id="108"/>
      <w:bookmarkEnd w:id="109"/>
      <w:bookmarkEnd w:id="110"/>
    </w:p>
    <w:p w14:paraId="75A3A4B6" w14:textId="77777777" w:rsidR="00D92DC1" w:rsidRDefault="00D92DC1" w:rsidP="00D92DC1">
      <w:pPr>
        <w:shd w:val="clear" w:color="auto" w:fill="E6E6E6"/>
        <w:rPr>
          <w:rFonts w:cs="Arial"/>
          <w:i/>
          <w:szCs w:val="20"/>
        </w:rPr>
      </w:pPr>
      <w:r w:rsidRPr="00DA192C">
        <w:rPr>
          <w:rFonts w:cs="Arial"/>
          <w:b/>
          <w:i/>
          <w:szCs w:val="20"/>
        </w:rPr>
        <w:t>Note:</w:t>
      </w:r>
      <w:r w:rsidRPr="00DA192C">
        <w:rPr>
          <w:rFonts w:cs="Arial"/>
          <w:i/>
          <w:szCs w:val="20"/>
        </w:rPr>
        <w:t xml:space="preserve"> For the purposes of Requirement 12, “personnel” refers to full-time part-time employees, temporary employees and personnel, and contractors and consultants who are “resident” on the entity’s site or otherwise have access to the company’s site cardholder data environment.</w:t>
      </w:r>
    </w:p>
    <w:tbl>
      <w:tblPr>
        <w:tblW w:w="5049" w:type="pct"/>
        <w:tblInd w:w="2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3"/>
        <w:gridCol w:w="4851"/>
        <w:gridCol w:w="3775"/>
        <w:gridCol w:w="900"/>
        <w:gridCol w:w="991"/>
        <w:gridCol w:w="898"/>
        <w:gridCol w:w="911"/>
      </w:tblGrid>
      <w:tr w:rsidR="00B278FC" w:rsidRPr="002242E1" w14:paraId="383E60F6" w14:textId="77777777" w:rsidTr="004D3269">
        <w:trPr>
          <w:cantSplit/>
          <w:trHeight w:val="422"/>
          <w:tblHeader/>
        </w:trPr>
        <w:tc>
          <w:tcPr>
            <w:tcW w:w="2194" w:type="pct"/>
            <w:gridSpan w:val="2"/>
            <w:vMerge w:val="restart"/>
            <w:shd w:val="clear" w:color="auto" w:fill="E0E0E0"/>
            <w:vAlign w:val="center"/>
          </w:tcPr>
          <w:p w14:paraId="05B9BC11"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17" w:type="pct"/>
            <w:vMerge w:val="restart"/>
            <w:shd w:val="clear" w:color="auto" w:fill="E0E0E0"/>
            <w:vAlign w:val="center"/>
          </w:tcPr>
          <w:p w14:paraId="41709E89"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389" w:type="pct"/>
            <w:gridSpan w:val="4"/>
            <w:shd w:val="clear" w:color="auto" w:fill="E0E0E0"/>
          </w:tcPr>
          <w:p w14:paraId="187EB6C1"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5035BA71"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B278FC" w:rsidRPr="001423CE" w14:paraId="6B0FB4E1" w14:textId="77777777" w:rsidTr="004D3269">
        <w:trPr>
          <w:cantSplit/>
          <w:tblHeader/>
        </w:trPr>
        <w:tc>
          <w:tcPr>
            <w:tcW w:w="2194" w:type="pct"/>
            <w:gridSpan w:val="2"/>
            <w:vMerge/>
            <w:shd w:val="clear" w:color="auto" w:fill="E0E0E0"/>
          </w:tcPr>
          <w:p w14:paraId="4C1A8406" w14:textId="77777777" w:rsidR="00B278FC" w:rsidRPr="00AC7772" w:rsidRDefault="00B278FC" w:rsidP="00B278FC">
            <w:pPr>
              <w:tabs>
                <w:tab w:val="right" w:pos="6101"/>
              </w:tabs>
              <w:spacing w:after="60"/>
              <w:rPr>
                <w:rFonts w:cs="Arial"/>
                <w:b/>
                <w:sz w:val="19"/>
                <w:szCs w:val="19"/>
              </w:rPr>
            </w:pPr>
          </w:p>
        </w:tc>
        <w:tc>
          <w:tcPr>
            <w:tcW w:w="1417" w:type="pct"/>
            <w:vMerge/>
            <w:shd w:val="clear" w:color="auto" w:fill="E0E0E0"/>
          </w:tcPr>
          <w:p w14:paraId="3047BF09" w14:textId="77777777" w:rsidR="00B278FC" w:rsidRPr="00AC7772" w:rsidRDefault="00B278FC" w:rsidP="00B278FC">
            <w:pPr>
              <w:spacing w:after="60"/>
              <w:jc w:val="center"/>
              <w:rPr>
                <w:rFonts w:cs="Arial"/>
                <w:b/>
                <w:sz w:val="19"/>
                <w:szCs w:val="19"/>
                <w:u w:val="single"/>
              </w:rPr>
            </w:pPr>
          </w:p>
        </w:tc>
        <w:tc>
          <w:tcPr>
            <w:tcW w:w="338" w:type="pct"/>
            <w:shd w:val="clear" w:color="auto" w:fill="E0E0E0"/>
            <w:tcMar>
              <w:left w:w="72" w:type="dxa"/>
              <w:right w:w="72" w:type="dxa"/>
            </w:tcMar>
            <w:vAlign w:val="bottom"/>
          </w:tcPr>
          <w:p w14:paraId="4B78827A"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2" w:type="pct"/>
            <w:shd w:val="clear" w:color="auto" w:fill="E0E0E0"/>
            <w:tcMar>
              <w:left w:w="72" w:type="dxa"/>
              <w:right w:w="72" w:type="dxa"/>
            </w:tcMar>
            <w:vAlign w:val="bottom"/>
          </w:tcPr>
          <w:p w14:paraId="693263BA"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37" w:type="pct"/>
            <w:shd w:val="clear" w:color="auto" w:fill="E0E0E0"/>
            <w:tcMar>
              <w:left w:w="72" w:type="dxa"/>
              <w:right w:w="72" w:type="dxa"/>
            </w:tcMar>
            <w:vAlign w:val="bottom"/>
          </w:tcPr>
          <w:p w14:paraId="4D28B581"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42" w:type="pct"/>
            <w:shd w:val="clear" w:color="auto" w:fill="E0E0E0"/>
            <w:tcMar>
              <w:left w:w="72" w:type="dxa"/>
              <w:right w:w="72" w:type="dxa"/>
            </w:tcMar>
            <w:vAlign w:val="bottom"/>
          </w:tcPr>
          <w:p w14:paraId="2DC7F506"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4D3269" w:rsidRPr="00DA192C" w14:paraId="454E748B" w14:textId="77777777" w:rsidTr="004D3269">
        <w:trPr>
          <w:cantSplit/>
          <w:trHeight w:val="572"/>
        </w:trPr>
        <w:tc>
          <w:tcPr>
            <w:tcW w:w="373" w:type="pct"/>
          </w:tcPr>
          <w:p w14:paraId="770790BF" w14:textId="77777777" w:rsidR="00A211EB" w:rsidRPr="00DA192C" w:rsidRDefault="00A211EB" w:rsidP="00D92DC1">
            <w:pPr>
              <w:spacing w:after="60"/>
              <w:rPr>
                <w:rFonts w:cs="Arial"/>
                <w:sz w:val="19"/>
                <w:szCs w:val="19"/>
              </w:rPr>
            </w:pPr>
            <w:r w:rsidRPr="00DA192C">
              <w:rPr>
                <w:rFonts w:cs="Arial"/>
                <w:sz w:val="19"/>
                <w:szCs w:val="19"/>
              </w:rPr>
              <w:t>12.1</w:t>
            </w:r>
          </w:p>
        </w:tc>
        <w:tc>
          <w:tcPr>
            <w:tcW w:w="1821" w:type="pct"/>
          </w:tcPr>
          <w:p w14:paraId="7848EA0B" w14:textId="77777777" w:rsidR="00A211EB" w:rsidRPr="00733EEA" w:rsidRDefault="00A211EB" w:rsidP="00615F06">
            <w:pPr>
              <w:pStyle w:val="TableText"/>
              <w:rPr>
                <w:szCs w:val="18"/>
              </w:rPr>
            </w:pPr>
            <w:r w:rsidRPr="00733EEA">
              <w:rPr>
                <w:szCs w:val="18"/>
              </w:rPr>
              <w:t>Is a security policy established, published, maintained, and disseminated to all relevant personnel?</w:t>
            </w:r>
            <w:r w:rsidRPr="00733EEA">
              <w:rPr>
                <w:i/>
                <w:szCs w:val="18"/>
              </w:rPr>
              <w:t xml:space="preserve"> </w:t>
            </w:r>
          </w:p>
        </w:tc>
        <w:tc>
          <w:tcPr>
            <w:tcW w:w="1417" w:type="pct"/>
            <w:shd w:val="clear" w:color="auto" w:fill="auto"/>
          </w:tcPr>
          <w:p w14:paraId="20478F2D" w14:textId="77777777" w:rsidR="00A211EB" w:rsidRPr="00733EEA" w:rsidRDefault="00A211EB" w:rsidP="00156098">
            <w:pPr>
              <w:pStyle w:val="TableTextBullet"/>
            </w:pPr>
            <w:r w:rsidRPr="00733EEA">
              <w:t>Review the information security policy</w:t>
            </w:r>
          </w:p>
        </w:tc>
        <w:tc>
          <w:tcPr>
            <w:tcW w:w="338" w:type="pct"/>
            <w:shd w:val="clear" w:color="auto" w:fill="auto"/>
          </w:tcPr>
          <w:p w14:paraId="744C697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2" w:type="pct"/>
            <w:shd w:val="clear" w:color="auto" w:fill="auto"/>
          </w:tcPr>
          <w:p w14:paraId="3276FC4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37" w:type="pct"/>
            <w:shd w:val="clear" w:color="auto" w:fill="auto"/>
          </w:tcPr>
          <w:p w14:paraId="19BA22C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14D4784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54098D3A" w14:textId="77777777" w:rsidTr="004D3269">
        <w:trPr>
          <w:cantSplit/>
          <w:trHeight w:val="572"/>
        </w:trPr>
        <w:tc>
          <w:tcPr>
            <w:tcW w:w="373" w:type="pct"/>
          </w:tcPr>
          <w:p w14:paraId="6DD9DA6D" w14:textId="77777777" w:rsidR="00A211EB" w:rsidRPr="00DA192C" w:rsidRDefault="00A211EB" w:rsidP="00D92DC1">
            <w:pPr>
              <w:spacing w:before="40" w:after="60"/>
              <w:jc w:val="right"/>
              <w:rPr>
                <w:rFonts w:cs="Arial"/>
                <w:sz w:val="19"/>
                <w:szCs w:val="19"/>
              </w:rPr>
            </w:pPr>
            <w:r w:rsidRPr="00DA192C">
              <w:rPr>
                <w:rFonts w:cs="Arial"/>
                <w:sz w:val="19"/>
                <w:szCs w:val="19"/>
              </w:rPr>
              <w:t>12.1.1</w:t>
            </w:r>
          </w:p>
        </w:tc>
        <w:tc>
          <w:tcPr>
            <w:tcW w:w="1821" w:type="pct"/>
          </w:tcPr>
          <w:p w14:paraId="599D70F2" w14:textId="77777777" w:rsidR="00A211EB" w:rsidRPr="00733EEA" w:rsidRDefault="00A211EB" w:rsidP="00615F06">
            <w:pPr>
              <w:pStyle w:val="TableText"/>
              <w:rPr>
                <w:szCs w:val="18"/>
              </w:rPr>
            </w:pPr>
            <w:r w:rsidRPr="00733EEA">
              <w:rPr>
                <w:szCs w:val="18"/>
              </w:rPr>
              <w:t>Is the security policy reviewed at least annually and updated when the environment changes?</w:t>
            </w:r>
          </w:p>
        </w:tc>
        <w:tc>
          <w:tcPr>
            <w:tcW w:w="1417" w:type="pct"/>
            <w:shd w:val="clear" w:color="auto" w:fill="auto"/>
          </w:tcPr>
          <w:p w14:paraId="0802DCBE" w14:textId="77777777" w:rsidR="00A211EB" w:rsidRPr="00733EEA" w:rsidRDefault="00A211EB" w:rsidP="00156098">
            <w:pPr>
              <w:pStyle w:val="TableTextBullet"/>
            </w:pPr>
            <w:r w:rsidRPr="00733EEA">
              <w:t>Review the information security policy</w:t>
            </w:r>
          </w:p>
          <w:p w14:paraId="70DB1CEB" w14:textId="77777777" w:rsidR="00A211EB" w:rsidRPr="00733EEA" w:rsidRDefault="00A211EB" w:rsidP="00156098">
            <w:pPr>
              <w:pStyle w:val="TableTextBullet"/>
            </w:pPr>
            <w:r w:rsidRPr="00733EEA">
              <w:t>Interview responsible personnel</w:t>
            </w:r>
          </w:p>
        </w:tc>
        <w:tc>
          <w:tcPr>
            <w:tcW w:w="338" w:type="pct"/>
            <w:shd w:val="clear" w:color="auto" w:fill="auto"/>
          </w:tcPr>
          <w:p w14:paraId="20F1508B"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2" w:type="pct"/>
            <w:shd w:val="clear" w:color="auto" w:fill="auto"/>
          </w:tcPr>
          <w:p w14:paraId="64ABB0F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37" w:type="pct"/>
            <w:shd w:val="clear" w:color="auto" w:fill="auto"/>
          </w:tcPr>
          <w:p w14:paraId="29B211F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2F66DBD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65349D46" w14:textId="77777777" w:rsidTr="004D3269">
        <w:trPr>
          <w:cantSplit/>
          <w:trHeight w:val="572"/>
        </w:trPr>
        <w:tc>
          <w:tcPr>
            <w:tcW w:w="373" w:type="pct"/>
          </w:tcPr>
          <w:p w14:paraId="0E80678E" w14:textId="77777777" w:rsidR="00A211EB" w:rsidRPr="00DA192C" w:rsidRDefault="00A211EB" w:rsidP="00D92DC1">
            <w:pPr>
              <w:spacing w:after="60"/>
              <w:rPr>
                <w:rFonts w:cs="Arial"/>
                <w:sz w:val="19"/>
                <w:szCs w:val="19"/>
              </w:rPr>
            </w:pPr>
            <w:r w:rsidRPr="00DA192C">
              <w:rPr>
                <w:rFonts w:cs="Arial"/>
                <w:sz w:val="19"/>
                <w:szCs w:val="19"/>
              </w:rPr>
              <w:t>12.3</w:t>
            </w:r>
          </w:p>
        </w:tc>
        <w:tc>
          <w:tcPr>
            <w:tcW w:w="1821" w:type="pct"/>
          </w:tcPr>
          <w:p w14:paraId="6F115C3E" w14:textId="51736E41" w:rsidR="00A211EB" w:rsidRPr="00733EEA" w:rsidRDefault="00A211EB" w:rsidP="00615F06">
            <w:pPr>
              <w:pStyle w:val="TableText"/>
              <w:rPr>
                <w:szCs w:val="18"/>
              </w:rPr>
            </w:pPr>
            <w:r w:rsidRPr="00733EEA">
              <w:rPr>
                <w:szCs w:val="18"/>
              </w:rPr>
              <w:t>Are usage policies for critical technologies developed to define proper use of these technologies and require the following:</w:t>
            </w:r>
          </w:p>
          <w:p w14:paraId="080CB66E" w14:textId="1284087E" w:rsidR="00A211EB" w:rsidRPr="00733EEA" w:rsidRDefault="00A211EB" w:rsidP="00D92DC1">
            <w:pPr>
              <w:pStyle w:val="Note0"/>
            </w:pPr>
            <w:r w:rsidRPr="005F1D2D">
              <w:rPr>
                <w:b/>
              </w:rPr>
              <w:t>Note:</w:t>
            </w:r>
            <w:r w:rsidRPr="00733EEA">
              <w:t xml:space="preserve"> Examples of critical technologies include, but are not limited to, remote access and wireless technologies, laptops, tablets, removable electronic media, e-mail usage and Internet usage.</w:t>
            </w:r>
          </w:p>
        </w:tc>
        <w:tc>
          <w:tcPr>
            <w:tcW w:w="1417" w:type="pct"/>
            <w:shd w:val="clear" w:color="auto" w:fill="BFBFBF"/>
          </w:tcPr>
          <w:p w14:paraId="6ABF4FD5" w14:textId="77777777" w:rsidR="00A211EB" w:rsidRPr="00733EEA" w:rsidRDefault="00A211EB" w:rsidP="00A86B84">
            <w:pPr>
              <w:pStyle w:val="tabletextbullet2"/>
              <w:numPr>
                <w:ilvl w:val="0"/>
                <w:numId w:val="0"/>
              </w:numPr>
              <w:rPr>
                <w:szCs w:val="18"/>
              </w:rPr>
            </w:pPr>
          </w:p>
        </w:tc>
        <w:tc>
          <w:tcPr>
            <w:tcW w:w="338" w:type="pct"/>
            <w:shd w:val="clear" w:color="auto" w:fill="BFBFBF"/>
          </w:tcPr>
          <w:p w14:paraId="48668F39" w14:textId="77777777" w:rsidR="00A211EB" w:rsidRPr="00DA192C" w:rsidRDefault="00A211EB" w:rsidP="00D92DC1">
            <w:pPr>
              <w:spacing w:after="60"/>
              <w:jc w:val="center"/>
              <w:rPr>
                <w:rFonts w:cs="Arial"/>
                <w:sz w:val="19"/>
                <w:szCs w:val="19"/>
              </w:rPr>
            </w:pPr>
          </w:p>
        </w:tc>
        <w:tc>
          <w:tcPr>
            <w:tcW w:w="372" w:type="pct"/>
            <w:shd w:val="clear" w:color="auto" w:fill="BFBFBF"/>
          </w:tcPr>
          <w:p w14:paraId="21914651" w14:textId="77777777" w:rsidR="00A211EB" w:rsidRPr="00DA192C" w:rsidRDefault="00A211EB" w:rsidP="00D92DC1">
            <w:pPr>
              <w:spacing w:after="60"/>
              <w:jc w:val="center"/>
              <w:rPr>
                <w:rFonts w:cs="Arial"/>
                <w:sz w:val="19"/>
                <w:szCs w:val="19"/>
              </w:rPr>
            </w:pPr>
          </w:p>
        </w:tc>
        <w:tc>
          <w:tcPr>
            <w:tcW w:w="337" w:type="pct"/>
            <w:shd w:val="clear" w:color="auto" w:fill="BFBFBF"/>
          </w:tcPr>
          <w:p w14:paraId="5D434546" w14:textId="77777777" w:rsidR="00A211EB" w:rsidRPr="00DA192C" w:rsidRDefault="00A211EB" w:rsidP="00D92DC1">
            <w:pPr>
              <w:spacing w:after="60"/>
              <w:jc w:val="center"/>
              <w:rPr>
                <w:rFonts w:cs="Arial"/>
                <w:sz w:val="19"/>
                <w:szCs w:val="19"/>
              </w:rPr>
            </w:pPr>
          </w:p>
        </w:tc>
        <w:tc>
          <w:tcPr>
            <w:tcW w:w="342" w:type="pct"/>
            <w:shd w:val="clear" w:color="auto" w:fill="BFBFBF"/>
          </w:tcPr>
          <w:p w14:paraId="78C582F1" w14:textId="77777777" w:rsidR="00A211EB" w:rsidRPr="00DA192C" w:rsidRDefault="00A211EB" w:rsidP="00D92DC1">
            <w:pPr>
              <w:spacing w:after="60"/>
              <w:jc w:val="center"/>
              <w:rPr>
                <w:rFonts w:cs="Arial"/>
                <w:sz w:val="19"/>
                <w:szCs w:val="19"/>
              </w:rPr>
            </w:pPr>
          </w:p>
        </w:tc>
      </w:tr>
      <w:tr w:rsidR="004D3269" w:rsidRPr="00DA192C" w14:paraId="05C3F51C" w14:textId="77777777" w:rsidTr="004D3269">
        <w:trPr>
          <w:cantSplit/>
          <w:trHeight w:val="572"/>
        </w:trPr>
        <w:tc>
          <w:tcPr>
            <w:tcW w:w="373" w:type="pct"/>
          </w:tcPr>
          <w:p w14:paraId="2E8274E0" w14:textId="77777777" w:rsidR="00A211EB" w:rsidRPr="00DA192C" w:rsidRDefault="00A211EB" w:rsidP="00C67D0D">
            <w:pPr>
              <w:pStyle w:val="TableText"/>
              <w:jc w:val="right"/>
            </w:pPr>
            <w:r w:rsidRPr="00DA192C">
              <w:rPr>
                <w:sz w:val="19"/>
                <w:szCs w:val="19"/>
              </w:rPr>
              <w:t>12.3.1</w:t>
            </w:r>
          </w:p>
        </w:tc>
        <w:tc>
          <w:tcPr>
            <w:tcW w:w="1821" w:type="pct"/>
          </w:tcPr>
          <w:p w14:paraId="5DCA852C" w14:textId="77777777" w:rsidR="00A211EB" w:rsidRPr="00733EEA" w:rsidRDefault="00A211EB" w:rsidP="00615F06">
            <w:pPr>
              <w:pStyle w:val="TableText"/>
              <w:rPr>
                <w:szCs w:val="18"/>
              </w:rPr>
            </w:pPr>
            <w:r w:rsidRPr="00733EEA">
              <w:rPr>
                <w:szCs w:val="18"/>
              </w:rPr>
              <w:t>Explicit approval by authorized parties to use the technologies?</w:t>
            </w:r>
          </w:p>
        </w:tc>
        <w:tc>
          <w:tcPr>
            <w:tcW w:w="1417" w:type="pct"/>
            <w:shd w:val="clear" w:color="auto" w:fill="auto"/>
          </w:tcPr>
          <w:p w14:paraId="3D63D3FC" w14:textId="77777777" w:rsidR="00A211EB" w:rsidRPr="00733EEA" w:rsidRDefault="00A211EB" w:rsidP="00156098">
            <w:pPr>
              <w:pStyle w:val="TableTextBullet"/>
            </w:pPr>
            <w:r w:rsidRPr="00733EEA">
              <w:t>Review usage policies</w:t>
            </w:r>
          </w:p>
          <w:p w14:paraId="39C82CB6" w14:textId="77777777" w:rsidR="00A211EB" w:rsidRPr="00733EEA" w:rsidRDefault="00A211EB" w:rsidP="00156098">
            <w:pPr>
              <w:pStyle w:val="TableTextBullet"/>
            </w:pPr>
            <w:r w:rsidRPr="00733EEA">
              <w:t>Interview responsible personnel</w:t>
            </w:r>
          </w:p>
        </w:tc>
        <w:tc>
          <w:tcPr>
            <w:tcW w:w="338" w:type="pct"/>
            <w:shd w:val="clear" w:color="auto" w:fill="auto"/>
          </w:tcPr>
          <w:p w14:paraId="4F68048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2" w:type="pct"/>
            <w:shd w:val="clear" w:color="auto" w:fill="auto"/>
          </w:tcPr>
          <w:p w14:paraId="6481A02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37" w:type="pct"/>
            <w:shd w:val="clear" w:color="auto" w:fill="auto"/>
          </w:tcPr>
          <w:p w14:paraId="5BE9E97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37AE1FE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4C11186E" w14:textId="77777777" w:rsidTr="004D3269">
        <w:trPr>
          <w:cantSplit/>
          <w:trHeight w:val="572"/>
        </w:trPr>
        <w:tc>
          <w:tcPr>
            <w:tcW w:w="373" w:type="pct"/>
          </w:tcPr>
          <w:p w14:paraId="4739D532" w14:textId="77777777" w:rsidR="00A211EB" w:rsidRPr="00DA192C" w:rsidRDefault="00A211EB" w:rsidP="00D92DC1">
            <w:pPr>
              <w:spacing w:before="40" w:after="60"/>
              <w:jc w:val="right"/>
              <w:rPr>
                <w:rFonts w:cs="Arial"/>
                <w:sz w:val="19"/>
                <w:szCs w:val="19"/>
              </w:rPr>
            </w:pPr>
            <w:r w:rsidRPr="00DA192C">
              <w:rPr>
                <w:rFonts w:cs="Arial"/>
                <w:sz w:val="19"/>
                <w:szCs w:val="19"/>
              </w:rPr>
              <w:t>12.3.3</w:t>
            </w:r>
          </w:p>
        </w:tc>
        <w:tc>
          <w:tcPr>
            <w:tcW w:w="1821" w:type="pct"/>
          </w:tcPr>
          <w:p w14:paraId="10B4C78B" w14:textId="77777777" w:rsidR="00A211EB" w:rsidRPr="00733EEA" w:rsidRDefault="00A211EB" w:rsidP="00615F06">
            <w:pPr>
              <w:pStyle w:val="TableText"/>
              <w:rPr>
                <w:szCs w:val="18"/>
              </w:rPr>
            </w:pPr>
            <w:r w:rsidRPr="00733EEA" w:rsidDel="00D2092C">
              <w:rPr>
                <w:szCs w:val="18"/>
              </w:rPr>
              <w:t>A l</w:t>
            </w:r>
            <w:r w:rsidRPr="00733EEA">
              <w:rPr>
                <w:szCs w:val="18"/>
              </w:rPr>
              <w:t>ist of all such devices and personnel with access?</w:t>
            </w:r>
          </w:p>
        </w:tc>
        <w:tc>
          <w:tcPr>
            <w:tcW w:w="1417" w:type="pct"/>
            <w:shd w:val="clear" w:color="auto" w:fill="auto"/>
          </w:tcPr>
          <w:p w14:paraId="0257D3F3" w14:textId="77777777" w:rsidR="00A211EB" w:rsidRPr="00733EEA" w:rsidRDefault="00A211EB" w:rsidP="00156098">
            <w:pPr>
              <w:pStyle w:val="TableTextBullet"/>
            </w:pPr>
            <w:r w:rsidRPr="00733EEA">
              <w:t>Review usage policies</w:t>
            </w:r>
          </w:p>
          <w:p w14:paraId="7E6ACA72" w14:textId="77777777" w:rsidR="00A211EB" w:rsidRPr="00733EEA" w:rsidRDefault="00A211EB" w:rsidP="00156098">
            <w:pPr>
              <w:pStyle w:val="TableTextBullet"/>
            </w:pPr>
            <w:r w:rsidRPr="00733EEA">
              <w:t>Interview responsible personnel</w:t>
            </w:r>
          </w:p>
        </w:tc>
        <w:tc>
          <w:tcPr>
            <w:tcW w:w="338" w:type="pct"/>
            <w:shd w:val="clear" w:color="auto" w:fill="auto"/>
          </w:tcPr>
          <w:p w14:paraId="61E567F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2" w:type="pct"/>
            <w:shd w:val="clear" w:color="auto" w:fill="auto"/>
          </w:tcPr>
          <w:p w14:paraId="38D20C2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37" w:type="pct"/>
            <w:shd w:val="clear" w:color="auto" w:fill="auto"/>
          </w:tcPr>
          <w:p w14:paraId="6D2A02F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7FBFEDA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1096611F" w14:textId="77777777" w:rsidTr="004D3269">
        <w:trPr>
          <w:cantSplit/>
          <w:trHeight w:val="572"/>
        </w:trPr>
        <w:tc>
          <w:tcPr>
            <w:tcW w:w="373" w:type="pct"/>
          </w:tcPr>
          <w:p w14:paraId="0624AB93" w14:textId="77777777" w:rsidR="00A211EB" w:rsidRPr="00DA192C" w:rsidRDefault="00A211EB" w:rsidP="00D92DC1">
            <w:pPr>
              <w:spacing w:before="40" w:after="60"/>
              <w:jc w:val="right"/>
              <w:rPr>
                <w:rFonts w:cs="Arial"/>
                <w:sz w:val="19"/>
                <w:szCs w:val="19"/>
              </w:rPr>
            </w:pPr>
            <w:r w:rsidRPr="00DA192C">
              <w:rPr>
                <w:rFonts w:cs="Arial"/>
                <w:sz w:val="19"/>
                <w:szCs w:val="19"/>
              </w:rPr>
              <w:t>12.3.5</w:t>
            </w:r>
          </w:p>
        </w:tc>
        <w:tc>
          <w:tcPr>
            <w:tcW w:w="1821" w:type="pct"/>
          </w:tcPr>
          <w:p w14:paraId="47D6CC9E" w14:textId="77777777" w:rsidR="00A211EB" w:rsidRPr="00733EEA" w:rsidRDefault="00A211EB" w:rsidP="00615F06">
            <w:pPr>
              <w:pStyle w:val="TableText"/>
              <w:rPr>
                <w:szCs w:val="18"/>
              </w:rPr>
            </w:pPr>
            <w:r w:rsidRPr="00733EEA">
              <w:rPr>
                <w:szCs w:val="18"/>
              </w:rPr>
              <w:t>Acceptable uses of the technologies?</w:t>
            </w:r>
          </w:p>
        </w:tc>
        <w:tc>
          <w:tcPr>
            <w:tcW w:w="1417" w:type="pct"/>
            <w:shd w:val="clear" w:color="auto" w:fill="auto"/>
          </w:tcPr>
          <w:p w14:paraId="1674954E" w14:textId="77777777" w:rsidR="00A211EB" w:rsidRPr="00733EEA" w:rsidRDefault="00A211EB" w:rsidP="00156098">
            <w:pPr>
              <w:pStyle w:val="TableTextBullet"/>
            </w:pPr>
            <w:r w:rsidRPr="00733EEA">
              <w:t>Review usage policies</w:t>
            </w:r>
          </w:p>
          <w:p w14:paraId="119084E4" w14:textId="77777777" w:rsidR="00A211EB" w:rsidRPr="00733EEA" w:rsidRDefault="00A211EB" w:rsidP="00156098">
            <w:pPr>
              <w:pStyle w:val="TableTextBullet"/>
            </w:pPr>
            <w:r w:rsidRPr="00733EEA">
              <w:t>Interview responsible personnel</w:t>
            </w:r>
          </w:p>
        </w:tc>
        <w:tc>
          <w:tcPr>
            <w:tcW w:w="338" w:type="pct"/>
            <w:shd w:val="clear" w:color="auto" w:fill="auto"/>
          </w:tcPr>
          <w:p w14:paraId="7046D11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2" w:type="pct"/>
            <w:shd w:val="clear" w:color="auto" w:fill="auto"/>
          </w:tcPr>
          <w:p w14:paraId="67D0CE13"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37" w:type="pct"/>
            <w:shd w:val="clear" w:color="auto" w:fill="auto"/>
          </w:tcPr>
          <w:p w14:paraId="507EA40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2567039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4B1E7956" w14:textId="77777777" w:rsidTr="004D3269">
        <w:trPr>
          <w:cantSplit/>
          <w:trHeight w:val="572"/>
        </w:trPr>
        <w:tc>
          <w:tcPr>
            <w:tcW w:w="373" w:type="pct"/>
          </w:tcPr>
          <w:p w14:paraId="77964D91" w14:textId="77777777" w:rsidR="00A211EB" w:rsidRPr="00DA192C" w:rsidRDefault="00A211EB" w:rsidP="00D92DC1">
            <w:pPr>
              <w:spacing w:before="40" w:after="60"/>
              <w:jc w:val="right"/>
              <w:rPr>
                <w:rFonts w:cs="Arial"/>
                <w:sz w:val="19"/>
                <w:szCs w:val="19"/>
              </w:rPr>
            </w:pPr>
            <w:r w:rsidRPr="00DA192C">
              <w:rPr>
                <w:rFonts w:cs="Arial"/>
                <w:sz w:val="19"/>
                <w:szCs w:val="19"/>
              </w:rPr>
              <w:t>12.3.9</w:t>
            </w:r>
          </w:p>
        </w:tc>
        <w:tc>
          <w:tcPr>
            <w:tcW w:w="1821" w:type="pct"/>
          </w:tcPr>
          <w:p w14:paraId="5C2AB6A6" w14:textId="77777777" w:rsidR="00A211EB" w:rsidRPr="00733EEA" w:rsidRDefault="00A211EB" w:rsidP="00615F06">
            <w:pPr>
              <w:pStyle w:val="TableText"/>
              <w:rPr>
                <w:szCs w:val="18"/>
              </w:rPr>
            </w:pPr>
            <w:r w:rsidRPr="00733EEA">
              <w:rPr>
                <w:szCs w:val="18"/>
              </w:rPr>
              <w:t>Activation of remote-access technologies for vendors and business partners only when needed by vendors and business partners, with immediate deactivation after use?</w:t>
            </w:r>
          </w:p>
        </w:tc>
        <w:tc>
          <w:tcPr>
            <w:tcW w:w="1417" w:type="pct"/>
            <w:shd w:val="clear" w:color="auto" w:fill="auto"/>
          </w:tcPr>
          <w:p w14:paraId="6DADEB9F" w14:textId="77777777" w:rsidR="00A211EB" w:rsidRPr="00733EEA" w:rsidRDefault="00A211EB" w:rsidP="00156098">
            <w:pPr>
              <w:pStyle w:val="TableTextBullet"/>
            </w:pPr>
            <w:r w:rsidRPr="00733EEA">
              <w:t>Review usage policies</w:t>
            </w:r>
          </w:p>
          <w:p w14:paraId="4435337D" w14:textId="77777777" w:rsidR="00A211EB" w:rsidRPr="00733EEA" w:rsidRDefault="00A211EB" w:rsidP="00156098">
            <w:pPr>
              <w:pStyle w:val="TableTextBullet"/>
            </w:pPr>
            <w:r w:rsidRPr="00733EEA">
              <w:t>Interview responsible personnel</w:t>
            </w:r>
          </w:p>
        </w:tc>
        <w:tc>
          <w:tcPr>
            <w:tcW w:w="338" w:type="pct"/>
            <w:shd w:val="clear" w:color="auto" w:fill="auto"/>
          </w:tcPr>
          <w:p w14:paraId="48051EA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2" w:type="pct"/>
            <w:shd w:val="clear" w:color="auto" w:fill="auto"/>
          </w:tcPr>
          <w:p w14:paraId="077590C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37" w:type="pct"/>
            <w:shd w:val="clear" w:color="auto" w:fill="auto"/>
          </w:tcPr>
          <w:p w14:paraId="444037A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6EA2CF5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17B95028" w14:textId="77777777" w:rsidTr="004D3269">
        <w:trPr>
          <w:cantSplit/>
          <w:trHeight w:val="572"/>
        </w:trPr>
        <w:tc>
          <w:tcPr>
            <w:tcW w:w="373" w:type="pct"/>
          </w:tcPr>
          <w:p w14:paraId="6A916ED6" w14:textId="77777777" w:rsidR="00A211EB" w:rsidRPr="00DA192C" w:rsidRDefault="00A211EB" w:rsidP="00D92DC1">
            <w:pPr>
              <w:spacing w:after="60"/>
              <w:rPr>
                <w:rFonts w:cs="Arial"/>
                <w:sz w:val="19"/>
                <w:szCs w:val="19"/>
              </w:rPr>
            </w:pPr>
            <w:r w:rsidRPr="00DA192C">
              <w:rPr>
                <w:rFonts w:cs="Arial"/>
                <w:sz w:val="19"/>
                <w:szCs w:val="19"/>
              </w:rPr>
              <w:t>12.4</w:t>
            </w:r>
          </w:p>
        </w:tc>
        <w:tc>
          <w:tcPr>
            <w:tcW w:w="1821" w:type="pct"/>
          </w:tcPr>
          <w:p w14:paraId="6855FECD" w14:textId="77777777" w:rsidR="00A211EB" w:rsidRPr="00733EEA" w:rsidRDefault="00A211EB" w:rsidP="00615F06">
            <w:pPr>
              <w:pStyle w:val="TableText"/>
              <w:rPr>
                <w:szCs w:val="18"/>
              </w:rPr>
            </w:pPr>
            <w:r w:rsidRPr="00733EEA">
              <w:rPr>
                <w:szCs w:val="18"/>
              </w:rPr>
              <w:t>Do security policy and procedures clearly define information security responsibilities for all personnel?</w:t>
            </w:r>
          </w:p>
        </w:tc>
        <w:tc>
          <w:tcPr>
            <w:tcW w:w="1417" w:type="pct"/>
            <w:shd w:val="clear" w:color="auto" w:fill="auto"/>
          </w:tcPr>
          <w:p w14:paraId="461CF05D" w14:textId="77777777" w:rsidR="00A211EB" w:rsidRPr="00733EEA" w:rsidRDefault="00A211EB" w:rsidP="00156098">
            <w:pPr>
              <w:pStyle w:val="TableTextBullet"/>
            </w:pPr>
            <w:r w:rsidRPr="00733EEA">
              <w:t>Review information security policy and procedures</w:t>
            </w:r>
          </w:p>
          <w:p w14:paraId="5F3DFD38" w14:textId="77777777" w:rsidR="00A211EB" w:rsidRPr="00733EEA" w:rsidRDefault="00A211EB" w:rsidP="00156098">
            <w:pPr>
              <w:pStyle w:val="TableTextBullet"/>
            </w:pPr>
            <w:r w:rsidRPr="00733EEA">
              <w:t>Interview a sample of responsible personnel</w:t>
            </w:r>
          </w:p>
        </w:tc>
        <w:tc>
          <w:tcPr>
            <w:tcW w:w="338" w:type="pct"/>
            <w:shd w:val="clear" w:color="auto" w:fill="auto"/>
          </w:tcPr>
          <w:p w14:paraId="68283A9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2" w:type="pct"/>
            <w:shd w:val="clear" w:color="auto" w:fill="auto"/>
          </w:tcPr>
          <w:p w14:paraId="6A5C864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37" w:type="pct"/>
            <w:shd w:val="clear" w:color="auto" w:fill="auto"/>
          </w:tcPr>
          <w:p w14:paraId="7A97257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1384DC0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3E385D16" w14:textId="77777777" w:rsidTr="004D3269">
        <w:trPr>
          <w:cantSplit/>
          <w:trHeight w:val="572"/>
        </w:trPr>
        <w:tc>
          <w:tcPr>
            <w:tcW w:w="373" w:type="pct"/>
          </w:tcPr>
          <w:p w14:paraId="4F794F87" w14:textId="034D5AB0" w:rsidR="00A211EB" w:rsidRPr="00DA192C" w:rsidRDefault="00A219BC" w:rsidP="00D92DC1">
            <w:pPr>
              <w:spacing w:after="60"/>
              <w:rPr>
                <w:rFonts w:cs="Arial"/>
                <w:sz w:val="19"/>
                <w:szCs w:val="19"/>
              </w:rPr>
            </w:pPr>
            <w:r>
              <w:rPr>
                <w:rFonts w:cs="Arial"/>
                <w:sz w:val="19"/>
                <w:szCs w:val="19"/>
              </w:rPr>
              <w:t>12.5</w:t>
            </w:r>
          </w:p>
        </w:tc>
        <w:tc>
          <w:tcPr>
            <w:tcW w:w="1821" w:type="pct"/>
          </w:tcPr>
          <w:p w14:paraId="7BECD165" w14:textId="34CC97F5" w:rsidR="00A211EB" w:rsidRPr="002F3CB3" w:rsidRDefault="00A211EB" w:rsidP="00AF6363">
            <w:pPr>
              <w:pStyle w:val="tabletextnumber"/>
              <w:numPr>
                <w:ilvl w:val="0"/>
                <w:numId w:val="44"/>
              </w:numPr>
            </w:pPr>
            <w:r w:rsidRPr="002F3CB3">
              <w:t>Are the following information security management responsibilities formally assigned to an individual or team:</w:t>
            </w:r>
          </w:p>
        </w:tc>
        <w:tc>
          <w:tcPr>
            <w:tcW w:w="1417" w:type="pct"/>
            <w:shd w:val="clear" w:color="auto" w:fill="BFBFBF"/>
          </w:tcPr>
          <w:p w14:paraId="472A0A59" w14:textId="77777777" w:rsidR="00A211EB" w:rsidRPr="00733EEA" w:rsidRDefault="00A211EB" w:rsidP="008C7E04">
            <w:pPr>
              <w:pStyle w:val="tabletextbullet2"/>
              <w:numPr>
                <w:ilvl w:val="0"/>
                <w:numId w:val="0"/>
              </w:numPr>
              <w:rPr>
                <w:szCs w:val="18"/>
              </w:rPr>
            </w:pPr>
          </w:p>
        </w:tc>
        <w:tc>
          <w:tcPr>
            <w:tcW w:w="338" w:type="pct"/>
            <w:shd w:val="clear" w:color="auto" w:fill="BFBFBF"/>
          </w:tcPr>
          <w:p w14:paraId="32DBDF82" w14:textId="77777777" w:rsidR="00A211EB" w:rsidRPr="00DA192C" w:rsidRDefault="00A211EB" w:rsidP="00D92DC1">
            <w:pPr>
              <w:spacing w:after="60"/>
              <w:jc w:val="center"/>
              <w:rPr>
                <w:rFonts w:cs="Arial"/>
                <w:sz w:val="19"/>
                <w:szCs w:val="19"/>
              </w:rPr>
            </w:pPr>
          </w:p>
        </w:tc>
        <w:tc>
          <w:tcPr>
            <w:tcW w:w="372" w:type="pct"/>
            <w:shd w:val="clear" w:color="auto" w:fill="BFBFBF"/>
          </w:tcPr>
          <w:p w14:paraId="381A5CA3" w14:textId="77777777" w:rsidR="00A211EB" w:rsidRPr="00DA192C" w:rsidRDefault="00A211EB" w:rsidP="00D92DC1">
            <w:pPr>
              <w:spacing w:after="60"/>
              <w:jc w:val="center"/>
              <w:rPr>
                <w:rFonts w:cs="Arial"/>
                <w:sz w:val="19"/>
                <w:szCs w:val="19"/>
              </w:rPr>
            </w:pPr>
          </w:p>
        </w:tc>
        <w:tc>
          <w:tcPr>
            <w:tcW w:w="337" w:type="pct"/>
            <w:shd w:val="clear" w:color="auto" w:fill="BFBFBF"/>
          </w:tcPr>
          <w:p w14:paraId="6660ADF5" w14:textId="77777777" w:rsidR="00A211EB" w:rsidRPr="00DA192C" w:rsidRDefault="00A211EB" w:rsidP="00D92DC1">
            <w:pPr>
              <w:spacing w:after="60"/>
              <w:jc w:val="center"/>
              <w:rPr>
                <w:rFonts w:cs="Arial"/>
                <w:sz w:val="19"/>
                <w:szCs w:val="19"/>
              </w:rPr>
            </w:pPr>
          </w:p>
        </w:tc>
        <w:tc>
          <w:tcPr>
            <w:tcW w:w="342" w:type="pct"/>
            <w:shd w:val="clear" w:color="auto" w:fill="BFBFBF"/>
          </w:tcPr>
          <w:p w14:paraId="25FE7A8E" w14:textId="77777777" w:rsidR="00A211EB" w:rsidRPr="00DA192C" w:rsidRDefault="00A211EB" w:rsidP="00D92DC1">
            <w:pPr>
              <w:spacing w:after="60"/>
              <w:jc w:val="center"/>
              <w:rPr>
                <w:rFonts w:cs="Arial"/>
                <w:sz w:val="19"/>
                <w:szCs w:val="19"/>
              </w:rPr>
            </w:pPr>
          </w:p>
        </w:tc>
      </w:tr>
      <w:tr w:rsidR="004D3269" w:rsidRPr="00DA192C" w14:paraId="1395AA80" w14:textId="77777777" w:rsidTr="004D3269">
        <w:trPr>
          <w:cantSplit/>
          <w:trHeight w:val="572"/>
        </w:trPr>
        <w:tc>
          <w:tcPr>
            <w:tcW w:w="373" w:type="pct"/>
          </w:tcPr>
          <w:p w14:paraId="2747E744" w14:textId="77777777" w:rsidR="00A211EB" w:rsidRPr="00DA192C" w:rsidRDefault="00A211EB" w:rsidP="00D92DC1">
            <w:pPr>
              <w:spacing w:before="40" w:after="60"/>
              <w:jc w:val="right"/>
              <w:rPr>
                <w:rFonts w:cs="Arial"/>
                <w:sz w:val="19"/>
                <w:szCs w:val="19"/>
              </w:rPr>
            </w:pPr>
            <w:r w:rsidRPr="00DA192C">
              <w:rPr>
                <w:rFonts w:cs="Arial"/>
                <w:sz w:val="19"/>
                <w:szCs w:val="19"/>
              </w:rPr>
              <w:t>12.5.3</w:t>
            </w:r>
          </w:p>
        </w:tc>
        <w:tc>
          <w:tcPr>
            <w:tcW w:w="1821" w:type="pct"/>
          </w:tcPr>
          <w:p w14:paraId="0C7FEE0E" w14:textId="77777777" w:rsidR="00A211EB" w:rsidRPr="00733EEA" w:rsidRDefault="00A211EB" w:rsidP="005E754A">
            <w:pPr>
              <w:pStyle w:val="tabletextbullet2"/>
              <w:numPr>
                <w:ilvl w:val="0"/>
                <w:numId w:val="0"/>
              </w:numPr>
              <w:ind w:left="-13"/>
            </w:pPr>
            <w:r w:rsidRPr="00733EEA">
              <w:t>Establishing, documenting, and distributing security incident response and escalation procedures to ensure timely and effective handling of all situations?</w:t>
            </w:r>
          </w:p>
        </w:tc>
        <w:tc>
          <w:tcPr>
            <w:tcW w:w="1417" w:type="pct"/>
            <w:shd w:val="clear" w:color="auto" w:fill="auto"/>
          </w:tcPr>
          <w:p w14:paraId="22DC341A" w14:textId="77777777" w:rsidR="00A211EB" w:rsidRPr="00733EEA" w:rsidRDefault="00A211EB" w:rsidP="00156098">
            <w:pPr>
              <w:pStyle w:val="TableTextBullet"/>
            </w:pPr>
            <w:r w:rsidRPr="00733EEA">
              <w:t>Review information security policy and procedures</w:t>
            </w:r>
          </w:p>
        </w:tc>
        <w:tc>
          <w:tcPr>
            <w:tcW w:w="338" w:type="pct"/>
            <w:shd w:val="clear" w:color="auto" w:fill="auto"/>
          </w:tcPr>
          <w:p w14:paraId="74C798F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2" w:type="pct"/>
            <w:shd w:val="clear" w:color="auto" w:fill="auto"/>
          </w:tcPr>
          <w:p w14:paraId="28434B0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37" w:type="pct"/>
            <w:shd w:val="clear" w:color="auto" w:fill="auto"/>
          </w:tcPr>
          <w:p w14:paraId="38A29148"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4FAC380B"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413660C6" w14:textId="77777777" w:rsidTr="004D3269">
        <w:trPr>
          <w:cantSplit/>
          <w:trHeight w:val="572"/>
        </w:trPr>
        <w:tc>
          <w:tcPr>
            <w:tcW w:w="373" w:type="pct"/>
          </w:tcPr>
          <w:p w14:paraId="188E70E7" w14:textId="77777777" w:rsidR="00A211EB" w:rsidRPr="00DA192C" w:rsidRDefault="00A211EB" w:rsidP="00D92DC1">
            <w:pPr>
              <w:spacing w:after="60"/>
              <w:rPr>
                <w:rFonts w:cs="Arial"/>
                <w:sz w:val="19"/>
                <w:szCs w:val="19"/>
              </w:rPr>
            </w:pPr>
            <w:r w:rsidRPr="00DA192C">
              <w:rPr>
                <w:rFonts w:cs="Arial"/>
                <w:sz w:val="19"/>
                <w:szCs w:val="19"/>
              </w:rPr>
              <w:t>12.6</w:t>
            </w:r>
          </w:p>
        </w:tc>
        <w:tc>
          <w:tcPr>
            <w:tcW w:w="1821" w:type="pct"/>
          </w:tcPr>
          <w:p w14:paraId="2B8E0C09" w14:textId="515F771C" w:rsidR="00A211EB" w:rsidRPr="00733EEA" w:rsidRDefault="00A211EB" w:rsidP="00AF6363">
            <w:pPr>
              <w:pStyle w:val="tabletextnumber"/>
              <w:numPr>
                <w:ilvl w:val="0"/>
                <w:numId w:val="42"/>
              </w:numPr>
            </w:pPr>
            <w:r w:rsidRPr="00733EEA">
              <w:t>Is a formal security awareness program in place to make all personnel aware of the importance of cardholder data security?</w:t>
            </w:r>
          </w:p>
        </w:tc>
        <w:tc>
          <w:tcPr>
            <w:tcW w:w="1417" w:type="pct"/>
            <w:shd w:val="clear" w:color="auto" w:fill="auto"/>
          </w:tcPr>
          <w:p w14:paraId="03707F01" w14:textId="77777777" w:rsidR="00A211EB" w:rsidRPr="00733EEA" w:rsidRDefault="00A211EB" w:rsidP="00156098">
            <w:pPr>
              <w:pStyle w:val="TableTextBullet"/>
            </w:pPr>
            <w:r w:rsidRPr="00733EEA">
              <w:t>Review security awareness program</w:t>
            </w:r>
          </w:p>
        </w:tc>
        <w:tc>
          <w:tcPr>
            <w:tcW w:w="338" w:type="pct"/>
            <w:shd w:val="clear" w:color="auto" w:fill="auto"/>
          </w:tcPr>
          <w:p w14:paraId="0DC4F2A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2" w:type="pct"/>
            <w:shd w:val="clear" w:color="auto" w:fill="auto"/>
          </w:tcPr>
          <w:p w14:paraId="579DA75D"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37" w:type="pct"/>
            <w:shd w:val="clear" w:color="auto" w:fill="auto"/>
          </w:tcPr>
          <w:p w14:paraId="562A8B8D"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39388839"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4E7E4A59" w14:textId="77777777" w:rsidTr="004D3269">
        <w:trPr>
          <w:cantSplit/>
          <w:trHeight w:val="572"/>
        </w:trPr>
        <w:tc>
          <w:tcPr>
            <w:tcW w:w="373" w:type="pct"/>
          </w:tcPr>
          <w:p w14:paraId="4B98DD72" w14:textId="77777777" w:rsidR="00A211EB" w:rsidRPr="00DA192C" w:rsidRDefault="00A211EB" w:rsidP="00D92DC1">
            <w:pPr>
              <w:spacing w:after="60"/>
              <w:rPr>
                <w:rFonts w:cs="Arial"/>
                <w:sz w:val="19"/>
                <w:szCs w:val="19"/>
              </w:rPr>
            </w:pPr>
            <w:r w:rsidRPr="00DA192C">
              <w:rPr>
                <w:rFonts w:cs="Arial"/>
                <w:sz w:val="19"/>
                <w:szCs w:val="19"/>
              </w:rPr>
              <w:t>12.8</w:t>
            </w:r>
          </w:p>
        </w:tc>
        <w:tc>
          <w:tcPr>
            <w:tcW w:w="1821" w:type="pct"/>
          </w:tcPr>
          <w:p w14:paraId="42742AFE" w14:textId="77777777" w:rsidR="00A211EB" w:rsidRPr="00733EEA" w:rsidRDefault="00A211EB" w:rsidP="00615F06">
            <w:pPr>
              <w:pStyle w:val="TableText"/>
              <w:rPr>
                <w:szCs w:val="18"/>
              </w:rPr>
            </w:pPr>
            <w:r w:rsidRPr="00733EEA">
              <w:rPr>
                <w:szCs w:val="18"/>
              </w:rPr>
              <w:t>Are policies and procedures maintained and implemented to manage service providers with whom cardholder data is shared, or that could affect the security of cardholder data, as follows:</w:t>
            </w:r>
          </w:p>
        </w:tc>
        <w:tc>
          <w:tcPr>
            <w:tcW w:w="1417" w:type="pct"/>
            <w:shd w:val="clear" w:color="auto" w:fill="BFBFBF"/>
          </w:tcPr>
          <w:p w14:paraId="7DA21E2C" w14:textId="77777777" w:rsidR="00A211EB" w:rsidRPr="00733EEA" w:rsidRDefault="00A211EB" w:rsidP="00DA1AE3">
            <w:pPr>
              <w:pStyle w:val="TableTextBullet"/>
              <w:numPr>
                <w:ilvl w:val="0"/>
                <w:numId w:val="0"/>
              </w:numPr>
              <w:ind w:left="360"/>
              <w:rPr>
                <w:rFonts w:cs="Arial"/>
                <w:szCs w:val="18"/>
              </w:rPr>
            </w:pPr>
          </w:p>
        </w:tc>
        <w:tc>
          <w:tcPr>
            <w:tcW w:w="338" w:type="pct"/>
            <w:shd w:val="clear" w:color="auto" w:fill="BFBFBF"/>
          </w:tcPr>
          <w:p w14:paraId="4F6C7E43" w14:textId="77777777" w:rsidR="00A211EB" w:rsidRPr="00DA192C" w:rsidRDefault="00A211EB" w:rsidP="00D92DC1">
            <w:pPr>
              <w:spacing w:after="60"/>
              <w:jc w:val="center"/>
              <w:rPr>
                <w:rFonts w:cs="Arial"/>
                <w:sz w:val="19"/>
                <w:szCs w:val="19"/>
              </w:rPr>
            </w:pPr>
          </w:p>
        </w:tc>
        <w:tc>
          <w:tcPr>
            <w:tcW w:w="372" w:type="pct"/>
            <w:shd w:val="clear" w:color="auto" w:fill="BFBFBF"/>
          </w:tcPr>
          <w:p w14:paraId="1034A8FC" w14:textId="77777777" w:rsidR="00A211EB" w:rsidRPr="00DA192C" w:rsidRDefault="00A211EB" w:rsidP="00D92DC1">
            <w:pPr>
              <w:spacing w:after="60"/>
              <w:jc w:val="center"/>
              <w:rPr>
                <w:rFonts w:cs="Arial"/>
                <w:sz w:val="19"/>
                <w:szCs w:val="19"/>
              </w:rPr>
            </w:pPr>
          </w:p>
        </w:tc>
        <w:tc>
          <w:tcPr>
            <w:tcW w:w="337" w:type="pct"/>
            <w:shd w:val="clear" w:color="auto" w:fill="BFBFBF"/>
          </w:tcPr>
          <w:p w14:paraId="4F437A74" w14:textId="77777777" w:rsidR="00A211EB" w:rsidRPr="00DA192C" w:rsidRDefault="00A211EB" w:rsidP="00D92DC1">
            <w:pPr>
              <w:spacing w:after="60"/>
              <w:jc w:val="center"/>
              <w:rPr>
                <w:rFonts w:cs="Arial"/>
                <w:sz w:val="19"/>
                <w:szCs w:val="19"/>
              </w:rPr>
            </w:pPr>
          </w:p>
        </w:tc>
        <w:tc>
          <w:tcPr>
            <w:tcW w:w="342" w:type="pct"/>
            <w:shd w:val="clear" w:color="auto" w:fill="BFBFBF"/>
          </w:tcPr>
          <w:p w14:paraId="6ABD82BD" w14:textId="77777777" w:rsidR="00A211EB" w:rsidRPr="00DA192C" w:rsidRDefault="00A211EB" w:rsidP="00D92DC1">
            <w:pPr>
              <w:spacing w:after="60"/>
              <w:jc w:val="center"/>
              <w:rPr>
                <w:rFonts w:cs="Arial"/>
                <w:sz w:val="19"/>
                <w:szCs w:val="19"/>
              </w:rPr>
            </w:pPr>
          </w:p>
        </w:tc>
      </w:tr>
      <w:tr w:rsidR="004D3269" w:rsidRPr="00DA192C" w14:paraId="2FE3853B" w14:textId="77777777" w:rsidTr="004D3269">
        <w:trPr>
          <w:cantSplit/>
          <w:trHeight w:val="572"/>
        </w:trPr>
        <w:tc>
          <w:tcPr>
            <w:tcW w:w="373" w:type="pct"/>
          </w:tcPr>
          <w:p w14:paraId="5DF71B17" w14:textId="77777777" w:rsidR="00A211EB" w:rsidRPr="00DA192C" w:rsidRDefault="00A211EB" w:rsidP="00D92DC1">
            <w:pPr>
              <w:spacing w:before="40" w:after="60"/>
              <w:jc w:val="right"/>
              <w:rPr>
                <w:rFonts w:cs="Arial"/>
                <w:sz w:val="19"/>
                <w:szCs w:val="19"/>
              </w:rPr>
            </w:pPr>
            <w:r w:rsidRPr="00DA192C">
              <w:rPr>
                <w:rFonts w:cs="Arial"/>
                <w:sz w:val="19"/>
                <w:szCs w:val="19"/>
              </w:rPr>
              <w:t>12.8.1</w:t>
            </w:r>
          </w:p>
        </w:tc>
        <w:tc>
          <w:tcPr>
            <w:tcW w:w="1821" w:type="pct"/>
          </w:tcPr>
          <w:p w14:paraId="6BD71B44" w14:textId="77777777" w:rsidR="00A211EB" w:rsidRPr="00733EEA" w:rsidRDefault="00A211EB" w:rsidP="00615F06">
            <w:pPr>
              <w:pStyle w:val="TableText"/>
              <w:rPr>
                <w:szCs w:val="18"/>
              </w:rPr>
            </w:pPr>
            <w:r w:rsidRPr="00733EEA">
              <w:rPr>
                <w:szCs w:val="18"/>
              </w:rPr>
              <w:t>Is a list of service providers maintained?</w:t>
            </w:r>
          </w:p>
        </w:tc>
        <w:tc>
          <w:tcPr>
            <w:tcW w:w="1417" w:type="pct"/>
            <w:shd w:val="clear" w:color="auto" w:fill="auto"/>
          </w:tcPr>
          <w:p w14:paraId="363DFEB5" w14:textId="77777777" w:rsidR="00A211EB" w:rsidRPr="00733EEA" w:rsidRDefault="00A211EB" w:rsidP="00875E3F">
            <w:pPr>
              <w:pStyle w:val="TableTextBullet"/>
              <w:rPr>
                <w:szCs w:val="18"/>
              </w:rPr>
            </w:pPr>
            <w:r w:rsidRPr="00733EEA">
              <w:rPr>
                <w:szCs w:val="18"/>
              </w:rPr>
              <w:t>Review policies and procedures</w:t>
            </w:r>
          </w:p>
          <w:p w14:paraId="03613B1A" w14:textId="77777777" w:rsidR="00A211EB" w:rsidRPr="00733EEA" w:rsidRDefault="00A211EB" w:rsidP="00875E3F">
            <w:pPr>
              <w:pStyle w:val="TableTextBullet"/>
              <w:rPr>
                <w:szCs w:val="18"/>
              </w:rPr>
            </w:pPr>
            <w:r w:rsidRPr="00733EEA">
              <w:rPr>
                <w:szCs w:val="18"/>
              </w:rPr>
              <w:t>Observe processes</w:t>
            </w:r>
          </w:p>
          <w:p w14:paraId="442503A6" w14:textId="77777777" w:rsidR="00A211EB" w:rsidRPr="00733EEA" w:rsidRDefault="00A211EB" w:rsidP="00875E3F">
            <w:pPr>
              <w:pStyle w:val="TableTextBullet"/>
              <w:rPr>
                <w:szCs w:val="18"/>
              </w:rPr>
            </w:pPr>
            <w:r w:rsidRPr="00733EEA">
              <w:rPr>
                <w:szCs w:val="18"/>
              </w:rPr>
              <w:t xml:space="preserve">Review list of service providers </w:t>
            </w:r>
          </w:p>
        </w:tc>
        <w:tc>
          <w:tcPr>
            <w:tcW w:w="338" w:type="pct"/>
            <w:shd w:val="clear" w:color="auto" w:fill="auto"/>
          </w:tcPr>
          <w:p w14:paraId="5B09E1C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2" w:type="pct"/>
            <w:shd w:val="clear" w:color="auto" w:fill="auto"/>
          </w:tcPr>
          <w:p w14:paraId="25276D68"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37" w:type="pct"/>
            <w:shd w:val="clear" w:color="auto" w:fill="auto"/>
          </w:tcPr>
          <w:p w14:paraId="749CE7A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426FC65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353745DF" w14:textId="77777777" w:rsidTr="004D3269">
        <w:trPr>
          <w:cantSplit/>
          <w:trHeight w:val="572"/>
        </w:trPr>
        <w:tc>
          <w:tcPr>
            <w:tcW w:w="373" w:type="pct"/>
          </w:tcPr>
          <w:p w14:paraId="467AFAEE" w14:textId="77777777" w:rsidR="00A211EB" w:rsidRPr="00DA192C" w:rsidRDefault="00A211EB" w:rsidP="00D92DC1">
            <w:pPr>
              <w:spacing w:before="40" w:after="60"/>
              <w:jc w:val="right"/>
              <w:rPr>
                <w:rFonts w:cs="Arial"/>
                <w:sz w:val="19"/>
                <w:szCs w:val="19"/>
              </w:rPr>
            </w:pPr>
            <w:r w:rsidRPr="00DA192C">
              <w:rPr>
                <w:rFonts w:cs="Arial"/>
                <w:sz w:val="19"/>
                <w:szCs w:val="19"/>
              </w:rPr>
              <w:t>12.8.2</w:t>
            </w:r>
          </w:p>
        </w:tc>
        <w:tc>
          <w:tcPr>
            <w:tcW w:w="1821" w:type="pct"/>
          </w:tcPr>
          <w:p w14:paraId="76F955C6" w14:textId="77777777" w:rsidR="00A211EB" w:rsidRPr="00733EEA" w:rsidRDefault="00A211EB" w:rsidP="00615F06">
            <w:pPr>
              <w:pStyle w:val="TableText"/>
              <w:rPr>
                <w:szCs w:val="18"/>
              </w:rPr>
            </w:pPr>
            <w:r w:rsidRPr="00733EEA">
              <w:rPr>
                <w:szCs w:val="18"/>
              </w:rPr>
              <w:t>Is a written agreement maintained that includes an acknowledgement that the service providers are responsible for the security of cardholder data the service providers possess or otherwise store, process, or transmit on behalf of the customer, or to the extent that they could impact the security of the customer’s cardholder data environment?</w:t>
            </w:r>
          </w:p>
          <w:p w14:paraId="565C7A8C" w14:textId="5AAE95A1" w:rsidR="00A211EB" w:rsidRPr="00733EEA" w:rsidRDefault="00A211EB" w:rsidP="00D92DC1">
            <w:pPr>
              <w:pStyle w:val="Note0"/>
            </w:pPr>
            <w:r w:rsidRPr="005F1D2D">
              <w:rPr>
                <w:b/>
              </w:rPr>
              <w:t>Note:</w:t>
            </w:r>
            <w:r w:rsidRPr="00733EEA">
              <w:t xml:space="preserve"> The exact wording of an acknowledgement will depend on the agreement between the two parties, the details of the service being provided, and the responsibilities assigned to each party. The acknowledgement does not have to include the exact wording provided in this requirement.</w:t>
            </w:r>
          </w:p>
        </w:tc>
        <w:tc>
          <w:tcPr>
            <w:tcW w:w="1417" w:type="pct"/>
            <w:shd w:val="clear" w:color="auto" w:fill="auto"/>
          </w:tcPr>
          <w:p w14:paraId="34D6432C" w14:textId="77777777" w:rsidR="00A211EB" w:rsidRPr="00733EEA" w:rsidRDefault="00A211EB" w:rsidP="00875E3F">
            <w:pPr>
              <w:pStyle w:val="TableTextBullet"/>
              <w:rPr>
                <w:szCs w:val="18"/>
              </w:rPr>
            </w:pPr>
            <w:r w:rsidRPr="00733EEA">
              <w:rPr>
                <w:szCs w:val="18"/>
              </w:rPr>
              <w:t>Observe written agreements</w:t>
            </w:r>
          </w:p>
          <w:p w14:paraId="1ADBC18F" w14:textId="77777777" w:rsidR="00A211EB" w:rsidRPr="00733EEA" w:rsidRDefault="00A211EB" w:rsidP="00875E3F">
            <w:pPr>
              <w:pStyle w:val="TableTextBullet"/>
              <w:rPr>
                <w:szCs w:val="18"/>
              </w:rPr>
            </w:pPr>
            <w:r w:rsidRPr="00733EEA">
              <w:rPr>
                <w:szCs w:val="18"/>
              </w:rPr>
              <w:t xml:space="preserve">Review policies and procedures </w:t>
            </w:r>
          </w:p>
        </w:tc>
        <w:tc>
          <w:tcPr>
            <w:tcW w:w="338" w:type="pct"/>
            <w:shd w:val="clear" w:color="auto" w:fill="auto"/>
          </w:tcPr>
          <w:p w14:paraId="7B9D44D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2" w:type="pct"/>
            <w:shd w:val="clear" w:color="auto" w:fill="auto"/>
          </w:tcPr>
          <w:p w14:paraId="5B67E22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37" w:type="pct"/>
            <w:shd w:val="clear" w:color="auto" w:fill="auto"/>
          </w:tcPr>
          <w:p w14:paraId="3B5B9C0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447E8D2B"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14E7EA4D" w14:textId="77777777" w:rsidTr="004D3269">
        <w:trPr>
          <w:cantSplit/>
          <w:trHeight w:val="572"/>
        </w:trPr>
        <w:tc>
          <w:tcPr>
            <w:tcW w:w="373" w:type="pct"/>
          </w:tcPr>
          <w:p w14:paraId="24803E2D" w14:textId="77777777" w:rsidR="00A211EB" w:rsidRPr="00DA192C" w:rsidRDefault="00A211EB" w:rsidP="00D92DC1">
            <w:pPr>
              <w:spacing w:before="40" w:after="60"/>
              <w:jc w:val="right"/>
              <w:rPr>
                <w:rFonts w:cs="Arial"/>
                <w:sz w:val="19"/>
                <w:szCs w:val="19"/>
              </w:rPr>
            </w:pPr>
            <w:r w:rsidRPr="00DA192C">
              <w:rPr>
                <w:rFonts w:cs="Arial"/>
                <w:sz w:val="19"/>
                <w:szCs w:val="19"/>
              </w:rPr>
              <w:t>12.8.3</w:t>
            </w:r>
          </w:p>
        </w:tc>
        <w:tc>
          <w:tcPr>
            <w:tcW w:w="1821" w:type="pct"/>
          </w:tcPr>
          <w:p w14:paraId="66DE06BB" w14:textId="77777777" w:rsidR="00A211EB" w:rsidRPr="00733EEA" w:rsidRDefault="00A211EB" w:rsidP="00615F06">
            <w:pPr>
              <w:pStyle w:val="TableText"/>
              <w:rPr>
                <w:szCs w:val="18"/>
              </w:rPr>
            </w:pPr>
            <w:r w:rsidRPr="00733EEA">
              <w:rPr>
                <w:szCs w:val="18"/>
              </w:rPr>
              <w:t>Is there an established process for engaging service providers, including proper due diligence prior to engagement?</w:t>
            </w:r>
          </w:p>
        </w:tc>
        <w:tc>
          <w:tcPr>
            <w:tcW w:w="1417" w:type="pct"/>
            <w:shd w:val="clear" w:color="auto" w:fill="auto"/>
          </w:tcPr>
          <w:p w14:paraId="6EB53196" w14:textId="77777777" w:rsidR="00A211EB" w:rsidRPr="00733EEA" w:rsidRDefault="00A211EB" w:rsidP="00875E3F">
            <w:pPr>
              <w:pStyle w:val="TableTextBullet"/>
              <w:rPr>
                <w:szCs w:val="18"/>
              </w:rPr>
            </w:pPr>
            <w:r w:rsidRPr="00733EEA">
              <w:rPr>
                <w:szCs w:val="18"/>
              </w:rPr>
              <w:t>Observe processes</w:t>
            </w:r>
          </w:p>
          <w:p w14:paraId="383C38C9" w14:textId="77777777" w:rsidR="00A211EB" w:rsidRPr="00733EEA" w:rsidRDefault="00A211EB" w:rsidP="00875E3F">
            <w:pPr>
              <w:pStyle w:val="TableTextBullet"/>
              <w:rPr>
                <w:szCs w:val="18"/>
              </w:rPr>
            </w:pPr>
            <w:r w:rsidRPr="00733EEA">
              <w:rPr>
                <w:szCs w:val="18"/>
              </w:rPr>
              <w:t>Review policies and procedures and supporting documentation</w:t>
            </w:r>
          </w:p>
        </w:tc>
        <w:tc>
          <w:tcPr>
            <w:tcW w:w="338" w:type="pct"/>
            <w:shd w:val="clear" w:color="auto" w:fill="auto"/>
          </w:tcPr>
          <w:p w14:paraId="795B431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2" w:type="pct"/>
            <w:shd w:val="clear" w:color="auto" w:fill="auto"/>
          </w:tcPr>
          <w:p w14:paraId="3D28F16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37" w:type="pct"/>
            <w:shd w:val="clear" w:color="auto" w:fill="auto"/>
          </w:tcPr>
          <w:p w14:paraId="66C159E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22A1CA5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612CAED6" w14:textId="77777777" w:rsidTr="004D3269">
        <w:trPr>
          <w:cantSplit/>
          <w:trHeight w:val="572"/>
        </w:trPr>
        <w:tc>
          <w:tcPr>
            <w:tcW w:w="373" w:type="pct"/>
          </w:tcPr>
          <w:p w14:paraId="2014400D" w14:textId="77777777" w:rsidR="00A211EB" w:rsidRPr="00DA192C" w:rsidRDefault="00A211EB" w:rsidP="00D92DC1">
            <w:pPr>
              <w:spacing w:after="60"/>
              <w:jc w:val="right"/>
              <w:rPr>
                <w:rFonts w:cs="Arial"/>
                <w:sz w:val="19"/>
                <w:szCs w:val="19"/>
              </w:rPr>
            </w:pPr>
            <w:r w:rsidRPr="00DA192C">
              <w:rPr>
                <w:rFonts w:cs="Arial"/>
                <w:sz w:val="19"/>
                <w:szCs w:val="19"/>
              </w:rPr>
              <w:t>12.8.4</w:t>
            </w:r>
          </w:p>
        </w:tc>
        <w:tc>
          <w:tcPr>
            <w:tcW w:w="1821" w:type="pct"/>
          </w:tcPr>
          <w:p w14:paraId="43E9EF6A" w14:textId="77777777" w:rsidR="00A211EB" w:rsidRPr="00733EEA" w:rsidRDefault="00A211EB" w:rsidP="00615F06">
            <w:pPr>
              <w:pStyle w:val="TableText"/>
              <w:rPr>
                <w:szCs w:val="18"/>
              </w:rPr>
            </w:pPr>
            <w:r w:rsidRPr="00733EEA">
              <w:rPr>
                <w:szCs w:val="18"/>
              </w:rPr>
              <w:t>Is a program maintained to monitor service providers’ PCI DSS compliance status at least annually?</w:t>
            </w:r>
          </w:p>
        </w:tc>
        <w:tc>
          <w:tcPr>
            <w:tcW w:w="1417" w:type="pct"/>
            <w:shd w:val="clear" w:color="auto" w:fill="auto"/>
          </w:tcPr>
          <w:p w14:paraId="0092944C" w14:textId="77777777" w:rsidR="00A211EB" w:rsidRPr="00733EEA" w:rsidRDefault="00A211EB" w:rsidP="00875E3F">
            <w:pPr>
              <w:pStyle w:val="TableTextBullet"/>
              <w:rPr>
                <w:szCs w:val="18"/>
              </w:rPr>
            </w:pPr>
            <w:r w:rsidRPr="00733EEA">
              <w:rPr>
                <w:szCs w:val="18"/>
              </w:rPr>
              <w:t>Observe processes</w:t>
            </w:r>
          </w:p>
          <w:p w14:paraId="124FD279" w14:textId="77777777" w:rsidR="00A211EB" w:rsidRPr="00733EEA" w:rsidRDefault="00A211EB" w:rsidP="00875E3F">
            <w:pPr>
              <w:pStyle w:val="TableTextBullet"/>
              <w:rPr>
                <w:szCs w:val="18"/>
              </w:rPr>
            </w:pPr>
            <w:r w:rsidRPr="00733EEA">
              <w:rPr>
                <w:szCs w:val="18"/>
              </w:rPr>
              <w:t>Review policies and procedures and supporting documentation</w:t>
            </w:r>
          </w:p>
        </w:tc>
        <w:tc>
          <w:tcPr>
            <w:tcW w:w="338" w:type="pct"/>
            <w:shd w:val="clear" w:color="auto" w:fill="auto"/>
          </w:tcPr>
          <w:p w14:paraId="1B4A1B8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2" w:type="pct"/>
            <w:shd w:val="clear" w:color="auto" w:fill="auto"/>
          </w:tcPr>
          <w:p w14:paraId="050F493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37" w:type="pct"/>
            <w:shd w:val="clear" w:color="auto" w:fill="auto"/>
          </w:tcPr>
          <w:p w14:paraId="3678E7D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5763C47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44A08BF6" w14:textId="77777777" w:rsidTr="004D3269">
        <w:trPr>
          <w:cantSplit/>
          <w:trHeight w:val="572"/>
        </w:trPr>
        <w:tc>
          <w:tcPr>
            <w:tcW w:w="373" w:type="pct"/>
            <w:tcBorders>
              <w:bottom w:val="single" w:sz="4" w:space="0" w:color="808080"/>
            </w:tcBorders>
          </w:tcPr>
          <w:p w14:paraId="0A3C2B40" w14:textId="77777777" w:rsidR="00A211EB" w:rsidRPr="00DA192C" w:rsidRDefault="00A211EB" w:rsidP="00D92DC1">
            <w:pPr>
              <w:spacing w:after="60"/>
              <w:jc w:val="right"/>
              <w:rPr>
                <w:rFonts w:cs="Arial"/>
                <w:sz w:val="19"/>
                <w:szCs w:val="19"/>
              </w:rPr>
            </w:pPr>
            <w:r w:rsidRPr="00DA192C">
              <w:rPr>
                <w:rFonts w:cs="Arial"/>
                <w:sz w:val="19"/>
                <w:szCs w:val="19"/>
              </w:rPr>
              <w:t>12.8.5</w:t>
            </w:r>
          </w:p>
        </w:tc>
        <w:tc>
          <w:tcPr>
            <w:tcW w:w="1821" w:type="pct"/>
          </w:tcPr>
          <w:p w14:paraId="4153F21E" w14:textId="77777777" w:rsidR="00A211EB" w:rsidRPr="00733EEA" w:rsidRDefault="00A211EB" w:rsidP="00615F06">
            <w:pPr>
              <w:pStyle w:val="TableText"/>
              <w:rPr>
                <w:szCs w:val="18"/>
              </w:rPr>
            </w:pPr>
            <w:r w:rsidRPr="00733EEA">
              <w:rPr>
                <w:szCs w:val="18"/>
              </w:rPr>
              <w:t>Is information maintained about which PCI DSS requirements are managed by each service provider, and which are managed by the entity?</w:t>
            </w:r>
          </w:p>
        </w:tc>
        <w:tc>
          <w:tcPr>
            <w:tcW w:w="1417" w:type="pct"/>
            <w:shd w:val="clear" w:color="auto" w:fill="auto"/>
          </w:tcPr>
          <w:p w14:paraId="4C7C47C2" w14:textId="77777777" w:rsidR="00A211EB" w:rsidRPr="00733EEA" w:rsidRDefault="00A211EB" w:rsidP="00875E3F">
            <w:pPr>
              <w:pStyle w:val="TableTextBullet"/>
              <w:rPr>
                <w:szCs w:val="18"/>
              </w:rPr>
            </w:pPr>
            <w:r w:rsidRPr="00733EEA">
              <w:rPr>
                <w:szCs w:val="18"/>
              </w:rPr>
              <w:t>Observe processes</w:t>
            </w:r>
          </w:p>
          <w:p w14:paraId="56D9B5AB" w14:textId="77777777" w:rsidR="00A211EB" w:rsidRPr="00733EEA" w:rsidRDefault="00A211EB" w:rsidP="00875E3F">
            <w:pPr>
              <w:pStyle w:val="TableTextBullet"/>
              <w:rPr>
                <w:szCs w:val="18"/>
              </w:rPr>
            </w:pPr>
            <w:r w:rsidRPr="00733EEA">
              <w:rPr>
                <w:szCs w:val="18"/>
              </w:rPr>
              <w:t>Review policies and procedures and supporting documentation</w:t>
            </w:r>
          </w:p>
        </w:tc>
        <w:tc>
          <w:tcPr>
            <w:tcW w:w="338" w:type="pct"/>
            <w:shd w:val="clear" w:color="auto" w:fill="auto"/>
          </w:tcPr>
          <w:p w14:paraId="791B32F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2" w:type="pct"/>
            <w:shd w:val="clear" w:color="auto" w:fill="auto"/>
          </w:tcPr>
          <w:p w14:paraId="237E2EE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37" w:type="pct"/>
            <w:shd w:val="clear" w:color="auto" w:fill="auto"/>
          </w:tcPr>
          <w:p w14:paraId="3AD933C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39A4EC9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r w:rsidR="004D3269" w:rsidRPr="00DA192C" w14:paraId="08FF53BE" w14:textId="77777777" w:rsidTr="004D3269">
        <w:trPr>
          <w:cantSplit/>
          <w:trHeight w:val="572"/>
        </w:trPr>
        <w:tc>
          <w:tcPr>
            <w:tcW w:w="373" w:type="pct"/>
            <w:tcBorders>
              <w:bottom w:val="single" w:sz="4" w:space="0" w:color="808080" w:themeColor="background1" w:themeShade="80"/>
            </w:tcBorders>
          </w:tcPr>
          <w:p w14:paraId="73F344D3" w14:textId="77777777" w:rsidR="00A211EB" w:rsidRPr="00DA192C" w:rsidRDefault="00A211EB" w:rsidP="008C28DB">
            <w:pPr>
              <w:keepNext/>
              <w:spacing w:before="40" w:after="60"/>
              <w:jc w:val="right"/>
              <w:rPr>
                <w:rFonts w:cs="Arial"/>
                <w:sz w:val="19"/>
                <w:szCs w:val="19"/>
              </w:rPr>
            </w:pPr>
            <w:r w:rsidRPr="00DA192C">
              <w:rPr>
                <w:rFonts w:cs="Arial"/>
                <w:sz w:val="19"/>
                <w:szCs w:val="19"/>
              </w:rPr>
              <w:t>12.10.1</w:t>
            </w:r>
          </w:p>
        </w:tc>
        <w:tc>
          <w:tcPr>
            <w:tcW w:w="1821" w:type="pct"/>
          </w:tcPr>
          <w:p w14:paraId="56A45673" w14:textId="02A49467" w:rsidR="00A211EB" w:rsidRPr="00733EEA" w:rsidRDefault="00A211EB" w:rsidP="00AF6363">
            <w:pPr>
              <w:pStyle w:val="tabletextnumber"/>
              <w:keepNext/>
              <w:numPr>
                <w:ilvl w:val="0"/>
                <w:numId w:val="37"/>
              </w:numPr>
            </w:pPr>
            <w:r w:rsidRPr="00733EEA">
              <w:t>Has an incident response plan been created to be implemented in the event of system breach?</w:t>
            </w:r>
          </w:p>
        </w:tc>
        <w:tc>
          <w:tcPr>
            <w:tcW w:w="1417" w:type="pct"/>
            <w:shd w:val="clear" w:color="auto" w:fill="auto"/>
          </w:tcPr>
          <w:p w14:paraId="79956718" w14:textId="77777777" w:rsidR="00A211EB" w:rsidRPr="00733EEA" w:rsidRDefault="00A211EB" w:rsidP="008C28DB">
            <w:pPr>
              <w:pStyle w:val="TableTextBullet"/>
              <w:keepNext/>
              <w:rPr>
                <w:szCs w:val="18"/>
              </w:rPr>
            </w:pPr>
            <w:r w:rsidRPr="00733EEA">
              <w:rPr>
                <w:szCs w:val="18"/>
              </w:rPr>
              <w:t>Review the incident response plan</w:t>
            </w:r>
          </w:p>
          <w:p w14:paraId="73A10471" w14:textId="2D059F42" w:rsidR="00A211EB" w:rsidRPr="00733EEA" w:rsidRDefault="00A211EB" w:rsidP="008C28DB">
            <w:pPr>
              <w:pStyle w:val="TableTextBullet"/>
              <w:keepNext/>
              <w:rPr>
                <w:szCs w:val="18"/>
              </w:rPr>
            </w:pPr>
            <w:r w:rsidRPr="00733EEA">
              <w:rPr>
                <w:szCs w:val="18"/>
              </w:rPr>
              <w:t xml:space="preserve">Review </w:t>
            </w:r>
            <w:r w:rsidR="0090149D" w:rsidRPr="00733EEA">
              <w:rPr>
                <w:szCs w:val="18"/>
              </w:rPr>
              <w:t xml:space="preserve">incident response plan </w:t>
            </w:r>
            <w:r w:rsidRPr="00733EEA">
              <w:rPr>
                <w:szCs w:val="18"/>
              </w:rPr>
              <w:t>procedures</w:t>
            </w:r>
          </w:p>
        </w:tc>
        <w:tc>
          <w:tcPr>
            <w:tcW w:w="338" w:type="pct"/>
            <w:shd w:val="clear" w:color="auto" w:fill="auto"/>
          </w:tcPr>
          <w:p w14:paraId="033465A8" w14:textId="77777777" w:rsidR="00A211EB" w:rsidRPr="00DA192C" w:rsidRDefault="00A211EB" w:rsidP="008C28DB">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72" w:type="pct"/>
            <w:shd w:val="clear" w:color="auto" w:fill="auto"/>
          </w:tcPr>
          <w:p w14:paraId="0C2C823A" w14:textId="77777777" w:rsidR="00A211EB" w:rsidRPr="00DA192C" w:rsidRDefault="00A211EB" w:rsidP="008C28DB">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37" w:type="pct"/>
            <w:shd w:val="clear" w:color="auto" w:fill="auto"/>
          </w:tcPr>
          <w:p w14:paraId="228C9449" w14:textId="77777777" w:rsidR="00A211EB" w:rsidRPr="00DA192C" w:rsidRDefault="00A211EB" w:rsidP="008C28DB">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c>
          <w:tcPr>
            <w:tcW w:w="342" w:type="pct"/>
            <w:shd w:val="clear" w:color="auto" w:fill="auto"/>
          </w:tcPr>
          <w:p w14:paraId="06217B3F" w14:textId="77777777" w:rsidR="00A211EB" w:rsidRPr="00DA192C" w:rsidRDefault="00A211EB" w:rsidP="008C28DB">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DA192C">
              <w:rPr>
                <w:rFonts w:cs="Arial"/>
                <w:sz w:val="19"/>
                <w:szCs w:val="19"/>
              </w:rPr>
              <w:fldChar w:fldCharType="end"/>
            </w:r>
          </w:p>
        </w:tc>
      </w:tr>
    </w:tbl>
    <w:p w14:paraId="419A7E72" w14:textId="77777777" w:rsidR="00D92DC1" w:rsidRDefault="00D92DC1">
      <w:pPr>
        <w:sectPr w:rsidR="00D92DC1" w:rsidSect="007D0499">
          <w:headerReference w:type="default" r:id="rId21"/>
          <w:footerReference w:type="default" r:id="rId22"/>
          <w:footerReference w:type="first" r:id="rId23"/>
          <w:footnotePr>
            <w:numFmt w:val="chicago"/>
            <w:numRestart w:val="eachSect"/>
          </w:footnotePr>
          <w:pgSz w:w="15840" w:h="12240" w:orient="landscape" w:code="1"/>
          <w:pgMar w:top="1440" w:right="1440" w:bottom="1008" w:left="1440" w:header="720" w:footer="576" w:gutter="0"/>
          <w:cols w:space="720"/>
          <w:titlePg/>
          <w:docGrid w:linePitch="360"/>
        </w:sectPr>
      </w:pPr>
    </w:p>
    <w:p w14:paraId="7733EDC5" w14:textId="4E5D89B6" w:rsidR="008A593A" w:rsidRPr="00201091" w:rsidRDefault="00AD6B2C" w:rsidP="00201091">
      <w:pPr>
        <w:pStyle w:val="Heading2"/>
        <w:spacing w:before="60"/>
      </w:pPr>
      <w:bookmarkStart w:id="111" w:name="_Toc377997587"/>
      <w:bookmarkStart w:id="112" w:name="_Toc381264226"/>
      <w:r>
        <w:t>Appendix A:</w:t>
      </w:r>
      <w:r>
        <w:tab/>
      </w:r>
      <w:r w:rsidR="008A593A" w:rsidRPr="00201091">
        <w:t>Additional PCI DSS Requirements for Shared Hosting Providers</w:t>
      </w:r>
      <w:bookmarkEnd w:id="111"/>
      <w:bookmarkEnd w:id="112"/>
    </w:p>
    <w:p w14:paraId="071C1FB8" w14:textId="77777777" w:rsidR="008A593A" w:rsidRPr="008A593A" w:rsidRDefault="008A593A" w:rsidP="0090149D">
      <w:pPr>
        <w:spacing w:before="240"/>
        <w:rPr>
          <w:rFonts w:cs="Arial"/>
          <w:szCs w:val="20"/>
        </w:rPr>
      </w:pPr>
      <w:r w:rsidRPr="008A593A">
        <w:rPr>
          <w:rFonts w:cs="Arial"/>
          <w:szCs w:val="20"/>
        </w:rPr>
        <w:t xml:space="preserve">This appendix is not used for merchant assessments. </w:t>
      </w:r>
    </w:p>
    <w:p w14:paraId="5CF97F81" w14:textId="3AA97487" w:rsidR="00A36FB2" w:rsidRPr="00201091" w:rsidRDefault="008A593A" w:rsidP="00174F4F">
      <w:pPr>
        <w:pStyle w:val="Heading2"/>
      </w:pPr>
      <w:r>
        <w:rPr>
          <w:b w:val="0"/>
          <w:kern w:val="0"/>
          <w:sz w:val="20"/>
          <w:szCs w:val="20"/>
        </w:rPr>
        <w:br w:type="page"/>
      </w:r>
      <w:bookmarkStart w:id="113" w:name="_Toc275753541"/>
      <w:bookmarkStart w:id="114" w:name="_Toc377997588"/>
      <w:bookmarkStart w:id="115" w:name="_Toc381264227"/>
      <w:bookmarkEnd w:id="47"/>
      <w:r w:rsidR="00A36FB2" w:rsidRPr="00201091">
        <w:t xml:space="preserve">Appendix </w:t>
      </w:r>
      <w:r w:rsidRPr="00201091">
        <w:t>B</w:t>
      </w:r>
      <w:r w:rsidR="00AD6B2C">
        <w:t>:</w:t>
      </w:r>
      <w:r w:rsidR="00AD6B2C">
        <w:tab/>
      </w:r>
      <w:r w:rsidR="00A36FB2" w:rsidRPr="00174F4F">
        <w:t>Compensating</w:t>
      </w:r>
      <w:r w:rsidR="00A36FB2" w:rsidRPr="00201091">
        <w:t xml:space="preserve"> Controls Worksheet</w:t>
      </w:r>
      <w:bookmarkEnd w:id="113"/>
      <w:bookmarkEnd w:id="114"/>
      <w:bookmarkEnd w:id="115"/>
      <w:r w:rsidR="00A36FB2" w:rsidRPr="00201091">
        <w:t xml:space="preserve"> </w:t>
      </w:r>
    </w:p>
    <w:p w14:paraId="6A9D5166" w14:textId="77777777" w:rsidR="00A36FB2" w:rsidRPr="00231982" w:rsidRDefault="00A36FB2" w:rsidP="00A36FB2">
      <w:pPr>
        <w:tabs>
          <w:tab w:val="right" w:leader="underscore" w:pos="3600"/>
        </w:tabs>
        <w:rPr>
          <w:i/>
        </w:rPr>
      </w:pPr>
      <w:r w:rsidRPr="00231982">
        <w:rPr>
          <w:i/>
        </w:rPr>
        <w:t>Use this worksheet to define compensating controls for any requirement where “</w:t>
      </w:r>
      <w:r>
        <w:rPr>
          <w:i/>
        </w:rPr>
        <w:t>YES</w:t>
      </w:r>
      <w:r w:rsidR="00DA1AE3">
        <w:rPr>
          <w:i/>
        </w:rPr>
        <w:t xml:space="preserve"> with CCW</w:t>
      </w:r>
      <w:r w:rsidRPr="00231982">
        <w:rPr>
          <w:i/>
        </w:rPr>
        <w:t>” was checked.</w:t>
      </w:r>
    </w:p>
    <w:p w14:paraId="3048B895" w14:textId="77777777" w:rsidR="00A36FB2" w:rsidRDefault="00A36FB2" w:rsidP="00A36FB2">
      <w:pPr>
        <w:tabs>
          <w:tab w:val="right" w:leader="underscore" w:pos="3600"/>
        </w:tabs>
        <w:rPr>
          <w:rFonts w:cs="Arial"/>
          <w:i/>
          <w:szCs w:val="20"/>
        </w:rPr>
      </w:pPr>
      <w:r w:rsidRPr="00231982">
        <w:rPr>
          <w:b/>
          <w:i/>
        </w:rPr>
        <w:t>Note:</w:t>
      </w:r>
      <w:r w:rsidRPr="00231982">
        <w:rPr>
          <w:i/>
        </w:rPr>
        <w:t xml:space="preserve"> </w:t>
      </w:r>
      <w:r w:rsidRPr="002A7787">
        <w:rPr>
          <w:rFonts w:cs="Arial"/>
          <w:i/>
          <w:szCs w:val="20"/>
        </w:rPr>
        <w:t>Only companies that have undertaken a risk analysis and have legitimate technological or documented business constraints can consider the use of compensating controls to achieve compliance.</w:t>
      </w:r>
    </w:p>
    <w:p w14:paraId="70DDEFA3" w14:textId="2329034A" w:rsidR="00595BE9" w:rsidRPr="00231982" w:rsidRDefault="00595BE9" w:rsidP="00A36FB2">
      <w:pPr>
        <w:tabs>
          <w:tab w:val="right" w:leader="underscore" w:pos="3600"/>
        </w:tabs>
        <w:rPr>
          <w:i/>
        </w:rPr>
      </w:pPr>
      <w:r>
        <w:rPr>
          <w:rFonts w:cs="Arial"/>
          <w:i/>
          <w:szCs w:val="20"/>
        </w:rPr>
        <w:t xml:space="preserve">Refer to </w:t>
      </w:r>
      <w:r w:rsidR="00173A9A">
        <w:rPr>
          <w:rFonts w:cs="Arial"/>
          <w:i/>
          <w:szCs w:val="20"/>
        </w:rPr>
        <w:t xml:space="preserve">Appendices </w:t>
      </w:r>
      <w:r>
        <w:rPr>
          <w:rFonts w:cs="Arial"/>
          <w:i/>
          <w:szCs w:val="20"/>
        </w:rPr>
        <w:t>B, C</w:t>
      </w:r>
      <w:r w:rsidR="00173A9A">
        <w:rPr>
          <w:rFonts w:cs="Arial"/>
          <w:i/>
          <w:szCs w:val="20"/>
        </w:rPr>
        <w:t>,</w:t>
      </w:r>
      <w:r>
        <w:rPr>
          <w:rFonts w:cs="Arial"/>
          <w:i/>
          <w:szCs w:val="20"/>
        </w:rPr>
        <w:t xml:space="preserve"> and D of PCI DSS for information about compensating controls and </w:t>
      </w:r>
      <w:r w:rsidR="008A593A">
        <w:rPr>
          <w:rFonts w:cs="Arial"/>
          <w:i/>
          <w:szCs w:val="20"/>
        </w:rPr>
        <w:t xml:space="preserve">guidance on </w:t>
      </w:r>
      <w:r>
        <w:rPr>
          <w:rFonts w:cs="Arial"/>
          <w:i/>
          <w:szCs w:val="20"/>
        </w:rPr>
        <w:t>how to complete this worksheet.</w:t>
      </w:r>
    </w:p>
    <w:p w14:paraId="0D3F334F" w14:textId="77777777" w:rsidR="00A36FB2" w:rsidRPr="00231982" w:rsidRDefault="00A36FB2" w:rsidP="00A36FB2">
      <w:pPr>
        <w:tabs>
          <w:tab w:val="right" w:leader="underscore" w:pos="3600"/>
        </w:tabs>
        <w:spacing w:before="120" w:after="240"/>
        <w:rPr>
          <w:b/>
        </w:rPr>
      </w:pPr>
      <w:r w:rsidRPr="00231982">
        <w:rPr>
          <w:b/>
        </w:rPr>
        <w:t>Requirement Number and Definition:</w:t>
      </w:r>
      <w:r w:rsidRPr="00231982">
        <w:rPr>
          <w:rFonts w:eastAsia="MS Mincho" w:cs="Courier New"/>
          <w:sz w:val="18"/>
        </w:rPr>
        <w:t xml:space="preserve"> </w:t>
      </w:r>
      <w:r>
        <w:rPr>
          <w:rFonts w:eastAsia="MS Mincho" w:cs="Courier New"/>
          <w:sz w:val="18"/>
        </w:rPr>
        <w:fldChar w:fldCharType="begin">
          <w:ffData>
            <w:name w:val="Text1"/>
            <w:enabled/>
            <w:calcOnExit w:val="0"/>
            <w:textInput/>
          </w:ffData>
        </w:fldChar>
      </w:r>
      <w:r>
        <w:rPr>
          <w:rFonts w:eastAsia="MS Mincho" w:cs="Courier New"/>
          <w:sz w:val="18"/>
        </w:rPr>
        <w:instrText xml:space="preserve"> FORMTEXT </w:instrText>
      </w:r>
      <w:r>
        <w:rPr>
          <w:rFonts w:eastAsia="MS Mincho" w:cs="Courier New"/>
          <w:sz w:val="18"/>
        </w:rPr>
      </w:r>
      <w:r>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Pr>
          <w:rFonts w:eastAsia="MS Mincho" w:cs="Courier New"/>
          <w:sz w:val="18"/>
        </w:rPr>
        <w:fldChar w:fldCharType="end"/>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2340"/>
        <w:gridCol w:w="3780"/>
        <w:gridCol w:w="3348"/>
      </w:tblGrid>
      <w:tr w:rsidR="00A36FB2" w:rsidRPr="00C16396" w14:paraId="26CFB97B" w14:textId="77777777" w:rsidTr="008C28DB">
        <w:trPr>
          <w:jc w:val="center"/>
        </w:trPr>
        <w:tc>
          <w:tcPr>
            <w:tcW w:w="2340" w:type="dxa"/>
            <w:shd w:val="clear" w:color="C0C0C0" w:fill="E0E0E0"/>
          </w:tcPr>
          <w:p w14:paraId="4CA0112D" w14:textId="77777777" w:rsidR="00A36FB2" w:rsidRPr="00C16396" w:rsidRDefault="00A36FB2" w:rsidP="00A36FB2">
            <w:pPr>
              <w:spacing w:after="60"/>
              <w:rPr>
                <w:rFonts w:cs="Arial"/>
                <w:b/>
                <w:szCs w:val="22"/>
              </w:rPr>
            </w:pPr>
          </w:p>
        </w:tc>
        <w:tc>
          <w:tcPr>
            <w:tcW w:w="3780" w:type="dxa"/>
            <w:shd w:val="clear" w:color="C0C0C0" w:fill="E0E0E0"/>
          </w:tcPr>
          <w:p w14:paraId="33BFBD05" w14:textId="77777777" w:rsidR="00A36FB2" w:rsidRPr="00C16396" w:rsidRDefault="00A36FB2" w:rsidP="00A36FB2">
            <w:pPr>
              <w:spacing w:after="60"/>
              <w:rPr>
                <w:rFonts w:cs="Arial"/>
                <w:b/>
                <w:szCs w:val="22"/>
              </w:rPr>
            </w:pPr>
            <w:r w:rsidRPr="00C16396">
              <w:rPr>
                <w:rFonts w:cs="Arial"/>
                <w:b/>
                <w:szCs w:val="22"/>
              </w:rPr>
              <w:t>Information Required</w:t>
            </w:r>
          </w:p>
        </w:tc>
        <w:tc>
          <w:tcPr>
            <w:tcW w:w="3348" w:type="dxa"/>
            <w:shd w:val="clear" w:color="C0C0C0" w:fill="E0E0E0"/>
          </w:tcPr>
          <w:p w14:paraId="5DC34234" w14:textId="77777777" w:rsidR="00A36FB2" w:rsidRPr="00C16396" w:rsidRDefault="00A36FB2" w:rsidP="00A36FB2">
            <w:pPr>
              <w:spacing w:after="60"/>
              <w:rPr>
                <w:rFonts w:cs="Arial"/>
                <w:b/>
                <w:szCs w:val="22"/>
              </w:rPr>
            </w:pPr>
            <w:r w:rsidRPr="00C16396">
              <w:rPr>
                <w:rFonts w:cs="Arial"/>
                <w:b/>
                <w:szCs w:val="22"/>
              </w:rPr>
              <w:t>Explanation</w:t>
            </w:r>
          </w:p>
        </w:tc>
      </w:tr>
      <w:tr w:rsidR="00A36FB2" w:rsidRPr="00C16396" w14:paraId="53DE792C" w14:textId="77777777" w:rsidTr="008C28DB">
        <w:trPr>
          <w:jc w:val="center"/>
        </w:trPr>
        <w:tc>
          <w:tcPr>
            <w:tcW w:w="2340" w:type="dxa"/>
          </w:tcPr>
          <w:p w14:paraId="0A0B6F71" w14:textId="77777777" w:rsidR="00A36FB2" w:rsidRPr="00C16396" w:rsidRDefault="00A36FB2" w:rsidP="00142475">
            <w:pPr>
              <w:numPr>
                <w:ilvl w:val="0"/>
                <w:numId w:val="17"/>
              </w:numPr>
              <w:spacing w:after="60"/>
              <w:rPr>
                <w:rFonts w:cs="Arial"/>
                <w:b/>
                <w:szCs w:val="22"/>
              </w:rPr>
            </w:pPr>
            <w:r w:rsidRPr="00C16396">
              <w:rPr>
                <w:rFonts w:cs="Arial"/>
                <w:b/>
                <w:szCs w:val="22"/>
              </w:rPr>
              <w:t>Constraints</w:t>
            </w:r>
          </w:p>
        </w:tc>
        <w:tc>
          <w:tcPr>
            <w:tcW w:w="3780" w:type="dxa"/>
          </w:tcPr>
          <w:p w14:paraId="73BEE7A9" w14:textId="77777777" w:rsidR="00A36FB2" w:rsidRPr="00C16396" w:rsidRDefault="00A36FB2" w:rsidP="00A36FB2">
            <w:pPr>
              <w:spacing w:after="60"/>
              <w:rPr>
                <w:rFonts w:cs="Arial"/>
                <w:szCs w:val="22"/>
              </w:rPr>
            </w:pPr>
            <w:r w:rsidRPr="00C16396">
              <w:rPr>
                <w:rFonts w:cs="Arial"/>
                <w:szCs w:val="22"/>
              </w:rPr>
              <w:t>List constraints precluding compliance with the original requirement.</w:t>
            </w:r>
          </w:p>
        </w:tc>
        <w:tc>
          <w:tcPr>
            <w:tcW w:w="3348" w:type="dxa"/>
          </w:tcPr>
          <w:p w14:paraId="7DCA45A3"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5C07FD6D" w14:textId="77777777" w:rsidTr="008C28DB">
        <w:trPr>
          <w:jc w:val="center"/>
        </w:trPr>
        <w:tc>
          <w:tcPr>
            <w:tcW w:w="2340" w:type="dxa"/>
          </w:tcPr>
          <w:p w14:paraId="18DB69AC" w14:textId="77777777" w:rsidR="00A36FB2" w:rsidRPr="00C16396" w:rsidRDefault="00A36FB2" w:rsidP="00142475">
            <w:pPr>
              <w:numPr>
                <w:ilvl w:val="0"/>
                <w:numId w:val="17"/>
              </w:numPr>
              <w:spacing w:after="60"/>
              <w:rPr>
                <w:rFonts w:cs="Arial"/>
                <w:b/>
                <w:szCs w:val="22"/>
              </w:rPr>
            </w:pPr>
            <w:r w:rsidRPr="00C16396">
              <w:rPr>
                <w:rFonts w:cs="Arial"/>
                <w:b/>
                <w:szCs w:val="22"/>
              </w:rPr>
              <w:t>Objective</w:t>
            </w:r>
          </w:p>
        </w:tc>
        <w:tc>
          <w:tcPr>
            <w:tcW w:w="3780" w:type="dxa"/>
          </w:tcPr>
          <w:p w14:paraId="3471B969" w14:textId="77777777" w:rsidR="00A36FB2" w:rsidRPr="00C16396" w:rsidRDefault="00A36FB2" w:rsidP="00A36FB2">
            <w:pPr>
              <w:spacing w:after="60"/>
              <w:rPr>
                <w:rFonts w:cs="Arial"/>
                <w:szCs w:val="22"/>
              </w:rPr>
            </w:pPr>
            <w:r w:rsidRPr="00C16396">
              <w:rPr>
                <w:rFonts w:cs="Arial"/>
                <w:szCs w:val="22"/>
              </w:rPr>
              <w:t>Define the objective of the original control; identify the objective met by the compensating control.</w:t>
            </w:r>
          </w:p>
        </w:tc>
        <w:tc>
          <w:tcPr>
            <w:tcW w:w="3348" w:type="dxa"/>
          </w:tcPr>
          <w:p w14:paraId="09E2C764"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717E64CA" w14:textId="77777777" w:rsidTr="008C28DB">
        <w:trPr>
          <w:jc w:val="center"/>
        </w:trPr>
        <w:tc>
          <w:tcPr>
            <w:tcW w:w="2340" w:type="dxa"/>
          </w:tcPr>
          <w:p w14:paraId="39921DFB" w14:textId="77777777" w:rsidR="00A36FB2" w:rsidRPr="00C16396" w:rsidRDefault="00A36FB2" w:rsidP="00142475">
            <w:pPr>
              <w:numPr>
                <w:ilvl w:val="0"/>
                <w:numId w:val="17"/>
              </w:numPr>
              <w:spacing w:after="60"/>
              <w:rPr>
                <w:rFonts w:cs="Arial"/>
                <w:b/>
                <w:szCs w:val="22"/>
              </w:rPr>
            </w:pPr>
            <w:r w:rsidRPr="00C16396">
              <w:rPr>
                <w:rFonts w:cs="Arial"/>
                <w:b/>
                <w:szCs w:val="22"/>
              </w:rPr>
              <w:t>Identified Risk</w:t>
            </w:r>
          </w:p>
        </w:tc>
        <w:tc>
          <w:tcPr>
            <w:tcW w:w="3780" w:type="dxa"/>
          </w:tcPr>
          <w:p w14:paraId="359508CA" w14:textId="77777777" w:rsidR="00A36FB2" w:rsidRPr="00C16396" w:rsidRDefault="00A36FB2" w:rsidP="00A36FB2">
            <w:pPr>
              <w:spacing w:after="60"/>
              <w:rPr>
                <w:rFonts w:cs="Arial"/>
                <w:szCs w:val="22"/>
              </w:rPr>
            </w:pPr>
            <w:r w:rsidRPr="00C16396">
              <w:rPr>
                <w:rFonts w:cs="Arial"/>
                <w:szCs w:val="22"/>
              </w:rPr>
              <w:t>Identify any additional risk posed by the lack of the original control.</w:t>
            </w:r>
          </w:p>
        </w:tc>
        <w:tc>
          <w:tcPr>
            <w:tcW w:w="3348" w:type="dxa"/>
          </w:tcPr>
          <w:p w14:paraId="317F08B9"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714524CA" w14:textId="77777777" w:rsidTr="008C28DB">
        <w:trPr>
          <w:jc w:val="center"/>
        </w:trPr>
        <w:tc>
          <w:tcPr>
            <w:tcW w:w="2340" w:type="dxa"/>
          </w:tcPr>
          <w:p w14:paraId="18ED9372" w14:textId="77777777" w:rsidR="00A36FB2" w:rsidRPr="00C16396" w:rsidRDefault="00A36FB2" w:rsidP="00142475">
            <w:pPr>
              <w:numPr>
                <w:ilvl w:val="0"/>
                <w:numId w:val="17"/>
              </w:numPr>
              <w:spacing w:after="60"/>
              <w:rPr>
                <w:rFonts w:cs="Arial"/>
                <w:b/>
                <w:szCs w:val="22"/>
              </w:rPr>
            </w:pPr>
            <w:r w:rsidRPr="00C16396">
              <w:rPr>
                <w:rFonts w:cs="Arial"/>
                <w:b/>
                <w:szCs w:val="22"/>
              </w:rPr>
              <w:t>Definition of Compensating Controls</w:t>
            </w:r>
          </w:p>
        </w:tc>
        <w:tc>
          <w:tcPr>
            <w:tcW w:w="3780" w:type="dxa"/>
          </w:tcPr>
          <w:p w14:paraId="6D3E2BD7" w14:textId="77777777" w:rsidR="00A36FB2" w:rsidRPr="00C16396" w:rsidRDefault="00A36FB2" w:rsidP="00A36FB2">
            <w:pPr>
              <w:spacing w:after="60"/>
              <w:rPr>
                <w:rFonts w:cs="Arial"/>
                <w:szCs w:val="22"/>
              </w:rPr>
            </w:pPr>
            <w:r w:rsidRPr="00C16396">
              <w:rPr>
                <w:rFonts w:cs="Arial"/>
                <w:szCs w:val="22"/>
              </w:rPr>
              <w:t>Define the compensating controls and explain how they address the objectives of the original control and the increased risk, if any.</w:t>
            </w:r>
          </w:p>
        </w:tc>
        <w:tc>
          <w:tcPr>
            <w:tcW w:w="3348" w:type="dxa"/>
          </w:tcPr>
          <w:p w14:paraId="0524D67D"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4049BC" w14:paraId="556F40F3" w14:textId="77777777" w:rsidTr="008C28DB">
        <w:trPr>
          <w:jc w:val="center"/>
        </w:trPr>
        <w:tc>
          <w:tcPr>
            <w:tcW w:w="2340" w:type="dxa"/>
          </w:tcPr>
          <w:p w14:paraId="04A1601C" w14:textId="77777777" w:rsidR="00A36FB2" w:rsidRPr="004049BC" w:rsidRDefault="00A36FB2" w:rsidP="00142475">
            <w:pPr>
              <w:numPr>
                <w:ilvl w:val="0"/>
                <w:numId w:val="17"/>
              </w:numPr>
              <w:spacing w:after="60"/>
              <w:rPr>
                <w:rFonts w:cs="Arial"/>
                <w:b/>
                <w:szCs w:val="22"/>
              </w:rPr>
            </w:pPr>
            <w:r w:rsidRPr="004049BC">
              <w:rPr>
                <w:rFonts w:cs="Arial"/>
                <w:b/>
                <w:szCs w:val="22"/>
              </w:rPr>
              <w:t>Validation of Compensating Controls</w:t>
            </w:r>
          </w:p>
        </w:tc>
        <w:tc>
          <w:tcPr>
            <w:tcW w:w="3780" w:type="dxa"/>
          </w:tcPr>
          <w:p w14:paraId="3DF0B610" w14:textId="77777777" w:rsidR="00A36FB2" w:rsidRPr="004049BC" w:rsidRDefault="00A36FB2" w:rsidP="00A36FB2">
            <w:pPr>
              <w:spacing w:after="60"/>
              <w:rPr>
                <w:rFonts w:cs="Arial"/>
                <w:szCs w:val="22"/>
              </w:rPr>
            </w:pPr>
            <w:r w:rsidRPr="004049BC">
              <w:rPr>
                <w:szCs w:val="22"/>
              </w:rPr>
              <w:t>Define how the compensating controls were validated and tested.</w:t>
            </w:r>
          </w:p>
        </w:tc>
        <w:tc>
          <w:tcPr>
            <w:tcW w:w="3348" w:type="dxa"/>
          </w:tcPr>
          <w:p w14:paraId="56855DE0" w14:textId="77777777" w:rsidR="00A36FB2" w:rsidRPr="004049BC" w:rsidRDefault="00A36FB2" w:rsidP="00A36FB2">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4049BC">
              <w:rPr>
                <w:rFonts w:eastAsia="MS Mincho" w:cs="Courier New"/>
              </w:rPr>
              <w:fldChar w:fldCharType="end"/>
            </w:r>
          </w:p>
        </w:tc>
      </w:tr>
      <w:tr w:rsidR="00A36FB2" w:rsidRPr="004049BC" w14:paraId="4F4F1554" w14:textId="77777777" w:rsidTr="008C28DB">
        <w:trPr>
          <w:jc w:val="center"/>
        </w:trPr>
        <w:tc>
          <w:tcPr>
            <w:tcW w:w="2340" w:type="dxa"/>
          </w:tcPr>
          <w:p w14:paraId="281B9DAB" w14:textId="77777777" w:rsidR="00A36FB2" w:rsidRPr="004049BC" w:rsidRDefault="00A36FB2" w:rsidP="00142475">
            <w:pPr>
              <w:numPr>
                <w:ilvl w:val="0"/>
                <w:numId w:val="17"/>
              </w:numPr>
              <w:spacing w:after="60"/>
              <w:rPr>
                <w:rFonts w:cs="Arial"/>
                <w:b/>
                <w:szCs w:val="22"/>
              </w:rPr>
            </w:pPr>
            <w:r w:rsidRPr="004049BC">
              <w:rPr>
                <w:rFonts w:cs="Arial"/>
                <w:b/>
                <w:szCs w:val="22"/>
              </w:rPr>
              <w:t>Maintenance</w:t>
            </w:r>
          </w:p>
        </w:tc>
        <w:tc>
          <w:tcPr>
            <w:tcW w:w="3780" w:type="dxa"/>
          </w:tcPr>
          <w:p w14:paraId="467C7878" w14:textId="77777777" w:rsidR="00A36FB2" w:rsidRPr="004049BC" w:rsidRDefault="00A36FB2" w:rsidP="00A36FB2">
            <w:pPr>
              <w:spacing w:after="60"/>
              <w:rPr>
                <w:rFonts w:cs="Arial"/>
                <w:szCs w:val="22"/>
              </w:rPr>
            </w:pPr>
            <w:r w:rsidRPr="004049BC">
              <w:rPr>
                <w:szCs w:val="22"/>
              </w:rPr>
              <w:t>Define process and controls in place to maintain compensating controls.</w:t>
            </w:r>
          </w:p>
        </w:tc>
        <w:tc>
          <w:tcPr>
            <w:tcW w:w="3348" w:type="dxa"/>
          </w:tcPr>
          <w:p w14:paraId="30267B25" w14:textId="77777777" w:rsidR="00A36FB2" w:rsidRPr="004049BC" w:rsidRDefault="00A36FB2" w:rsidP="00A36FB2">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4049BC">
              <w:rPr>
                <w:rFonts w:eastAsia="MS Mincho" w:cs="Courier New"/>
              </w:rPr>
              <w:fldChar w:fldCharType="end"/>
            </w:r>
          </w:p>
        </w:tc>
      </w:tr>
    </w:tbl>
    <w:p w14:paraId="27F21E05" w14:textId="77777777" w:rsidR="00A36FB2" w:rsidRPr="0085449D" w:rsidRDefault="00A36FB2" w:rsidP="00A36FB2">
      <w:pPr>
        <w:pStyle w:val="NormalWideZero"/>
      </w:pPr>
    </w:p>
    <w:p w14:paraId="0E766BE1" w14:textId="1622B908" w:rsidR="00A36FB2" w:rsidRPr="00201091" w:rsidRDefault="00A36FB2" w:rsidP="00174F4F">
      <w:pPr>
        <w:pStyle w:val="Heading2"/>
      </w:pPr>
      <w:r w:rsidRPr="00FC2C41">
        <w:rPr>
          <w:szCs w:val="22"/>
        </w:rPr>
        <w:br w:type="page"/>
      </w:r>
      <w:bookmarkStart w:id="116" w:name="_Toc275753543"/>
      <w:bookmarkStart w:id="117" w:name="_Toc377997589"/>
      <w:bookmarkStart w:id="118" w:name="_Toc381264228"/>
      <w:bookmarkEnd w:id="48"/>
      <w:bookmarkEnd w:id="49"/>
      <w:r w:rsidRPr="00201091">
        <w:t xml:space="preserve">Appendix </w:t>
      </w:r>
      <w:r w:rsidR="0092509E" w:rsidRPr="00201091">
        <w:t>C</w:t>
      </w:r>
      <w:r w:rsidR="00AD6B2C">
        <w:t>:</w:t>
      </w:r>
      <w:r w:rsidR="00AD6B2C">
        <w:tab/>
      </w:r>
      <w:r w:rsidRPr="00174F4F">
        <w:t>Explanation</w:t>
      </w:r>
      <w:r w:rsidRPr="00201091">
        <w:t xml:space="preserve"> of Non-Applicability</w:t>
      </w:r>
      <w:bookmarkEnd w:id="116"/>
      <w:bookmarkEnd w:id="117"/>
      <w:bookmarkEnd w:id="118"/>
    </w:p>
    <w:p w14:paraId="701543D8" w14:textId="2128E65C" w:rsidR="00A36FB2" w:rsidRPr="007A000C" w:rsidRDefault="00A36FB2" w:rsidP="00A36FB2">
      <w:pPr>
        <w:spacing w:before="120"/>
      </w:pPr>
      <w:r w:rsidRPr="00943666">
        <w:rPr>
          <w:i/>
        </w:rPr>
        <w:t xml:space="preserve">If </w:t>
      </w:r>
      <w:r w:rsidR="0005585E">
        <w:rPr>
          <w:i/>
        </w:rPr>
        <w:t xml:space="preserve">the </w:t>
      </w:r>
      <w:r w:rsidRPr="00943666">
        <w:rPr>
          <w:i/>
        </w:rPr>
        <w:t xml:space="preserve">“N/A” </w:t>
      </w:r>
      <w:r w:rsidR="00051281">
        <w:rPr>
          <w:i/>
        </w:rPr>
        <w:t>(</w:t>
      </w:r>
      <w:r w:rsidRPr="00943666">
        <w:rPr>
          <w:i/>
        </w:rPr>
        <w:t>Not Applicable</w:t>
      </w:r>
      <w:r w:rsidR="00051281">
        <w:rPr>
          <w:i/>
        </w:rPr>
        <w:t>)</w:t>
      </w:r>
      <w:r w:rsidR="0005585E" w:rsidRPr="0005585E">
        <w:rPr>
          <w:i/>
        </w:rPr>
        <w:t xml:space="preserve"> </w:t>
      </w:r>
      <w:r w:rsidR="0005585E">
        <w:rPr>
          <w:i/>
        </w:rPr>
        <w:t xml:space="preserve">column </w:t>
      </w:r>
      <w:r w:rsidR="0005585E" w:rsidRPr="00943666">
        <w:rPr>
          <w:i/>
        </w:rPr>
        <w:t xml:space="preserve">was </w:t>
      </w:r>
      <w:r w:rsidR="0005585E">
        <w:rPr>
          <w:i/>
        </w:rPr>
        <w:t>checked</w:t>
      </w:r>
      <w:r w:rsidR="00037218">
        <w:rPr>
          <w:i/>
        </w:rPr>
        <w:t xml:space="preserve"> in the questio</w:t>
      </w:r>
      <w:r w:rsidR="00733EEA">
        <w:rPr>
          <w:i/>
        </w:rPr>
        <w:t>n</w:t>
      </w:r>
      <w:r w:rsidR="00037218">
        <w:rPr>
          <w:i/>
        </w:rPr>
        <w:t>naire</w:t>
      </w:r>
      <w:r w:rsidRPr="00943666">
        <w:rPr>
          <w:i/>
        </w:rPr>
        <w:t>, use this worksheet to explain why the related requirement is not applicable to your organization.</w:t>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1728"/>
        <w:gridCol w:w="7848"/>
      </w:tblGrid>
      <w:tr w:rsidR="00A36FB2" w:rsidRPr="008B3077" w14:paraId="4F93E562" w14:textId="77777777" w:rsidTr="00564700">
        <w:trPr>
          <w:jc w:val="center"/>
        </w:trPr>
        <w:tc>
          <w:tcPr>
            <w:tcW w:w="1728" w:type="dxa"/>
            <w:shd w:val="clear" w:color="auto" w:fill="E6E6E6"/>
          </w:tcPr>
          <w:p w14:paraId="7AD89CA4" w14:textId="77777777" w:rsidR="00A36FB2" w:rsidRPr="008B3077" w:rsidRDefault="00A36FB2" w:rsidP="00A36FB2">
            <w:pPr>
              <w:spacing w:after="60"/>
              <w:rPr>
                <w:b/>
              </w:rPr>
            </w:pPr>
            <w:r w:rsidRPr="008B3077">
              <w:rPr>
                <w:b/>
              </w:rPr>
              <w:t>Requirement</w:t>
            </w:r>
          </w:p>
        </w:tc>
        <w:tc>
          <w:tcPr>
            <w:tcW w:w="7848" w:type="dxa"/>
            <w:shd w:val="clear" w:color="auto" w:fill="E6E6E6"/>
          </w:tcPr>
          <w:p w14:paraId="62FE446D" w14:textId="77777777" w:rsidR="00A36FB2" w:rsidRPr="008B3077" w:rsidRDefault="00A36FB2" w:rsidP="00A36FB2">
            <w:pPr>
              <w:spacing w:after="60"/>
              <w:rPr>
                <w:b/>
              </w:rPr>
            </w:pPr>
            <w:r w:rsidRPr="008B3077">
              <w:rPr>
                <w:b/>
              </w:rPr>
              <w:t>Reason Requirement is Not Applicable</w:t>
            </w:r>
          </w:p>
        </w:tc>
      </w:tr>
      <w:tr w:rsidR="0005585E" w:rsidRPr="008B3077" w14:paraId="78D05222" w14:textId="77777777" w:rsidTr="00564700">
        <w:trPr>
          <w:trHeight w:val="560"/>
          <w:jc w:val="center"/>
        </w:trPr>
        <w:tc>
          <w:tcPr>
            <w:tcW w:w="1728" w:type="dxa"/>
          </w:tcPr>
          <w:p w14:paraId="77D3CDFE" w14:textId="5ECA2C85" w:rsidR="0005585E" w:rsidRPr="008B3077" w:rsidRDefault="00A71AAE" w:rsidP="00AB39B8">
            <w:pPr>
              <w:spacing w:after="60"/>
            </w:pPr>
            <w:r>
              <w:t>3.4</w:t>
            </w:r>
          </w:p>
        </w:tc>
        <w:tc>
          <w:tcPr>
            <w:tcW w:w="7848" w:type="dxa"/>
          </w:tcPr>
          <w:p w14:paraId="139290F9" w14:textId="0D1AC9DA" w:rsidR="0005585E" w:rsidRPr="008B3077" w:rsidRDefault="00A71AAE" w:rsidP="00AB39B8">
            <w:pPr>
              <w:spacing w:after="60"/>
            </w:pPr>
            <w:r>
              <w:t>Cardholder data is never stored electronically</w:t>
            </w:r>
            <w:r w:rsidR="00051281">
              <w:t xml:space="preserve"> </w:t>
            </w:r>
          </w:p>
        </w:tc>
      </w:tr>
      <w:tr w:rsidR="00A36FB2" w:rsidRPr="008B3077" w14:paraId="06ACD239" w14:textId="77777777" w:rsidTr="00564700">
        <w:trPr>
          <w:trHeight w:val="560"/>
          <w:jc w:val="center"/>
        </w:trPr>
        <w:tc>
          <w:tcPr>
            <w:tcW w:w="1728" w:type="dxa"/>
          </w:tcPr>
          <w:p w14:paraId="6AEBCC99"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314F94C"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406ACFB6" w14:textId="77777777" w:rsidTr="00564700">
        <w:trPr>
          <w:trHeight w:val="560"/>
          <w:jc w:val="center"/>
        </w:trPr>
        <w:tc>
          <w:tcPr>
            <w:tcW w:w="1728" w:type="dxa"/>
          </w:tcPr>
          <w:p w14:paraId="2F0980B1"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1A9AD1AE"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203169E0" w14:textId="77777777" w:rsidTr="00564700">
        <w:trPr>
          <w:trHeight w:val="560"/>
          <w:jc w:val="center"/>
        </w:trPr>
        <w:tc>
          <w:tcPr>
            <w:tcW w:w="1728" w:type="dxa"/>
          </w:tcPr>
          <w:p w14:paraId="5CAF483D"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4B73452B"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12FE4E34" w14:textId="77777777" w:rsidTr="00564700">
        <w:trPr>
          <w:trHeight w:val="560"/>
          <w:jc w:val="center"/>
        </w:trPr>
        <w:tc>
          <w:tcPr>
            <w:tcW w:w="1728" w:type="dxa"/>
          </w:tcPr>
          <w:p w14:paraId="22B77564"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31F4DF3"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7ADBB54E" w14:textId="77777777" w:rsidTr="00564700">
        <w:trPr>
          <w:trHeight w:val="560"/>
          <w:jc w:val="center"/>
        </w:trPr>
        <w:tc>
          <w:tcPr>
            <w:tcW w:w="1728" w:type="dxa"/>
          </w:tcPr>
          <w:p w14:paraId="410ADC29"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58ACDE5F"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27C6C64D" w14:textId="77777777" w:rsidTr="00564700">
        <w:trPr>
          <w:trHeight w:val="560"/>
          <w:jc w:val="center"/>
        </w:trPr>
        <w:tc>
          <w:tcPr>
            <w:tcW w:w="1728" w:type="dxa"/>
          </w:tcPr>
          <w:p w14:paraId="59C76686"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51B4FFD1"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1574FE85" w14:textId="77777777" w:rsidTr="00564700">
        <w:trPr>
          <w:trHeight w:val="560"/>
          <w:jc w:val="center"/>
        </w:trPr>
        <w:tc>
          <w:tcPr>
            <w:tcW w:w="1728" w:type="dxa"/>
          </w:tcPr>
          <w:p w14:paraId="0FB2357E"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42BADB1F"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5DE7A7EE" w14:textId="77777777" w:rsidTr="00564700">
        <w:trPr>
          <w:trHeight w:val="560"/>
          <w:jc w:val="center"/>
        </w:trPr>
        <w:tc>
          <w:tcPr>
            <w:tcW w:w="1728" w:type="dxa"/>
          </w:tcPr>
          <w:p w14:paraId="4454E804"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0855C809"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6A5C68A8" w14:textId="77777777" w:rsidTr="00564700">
        <w:trPr>
          <w:trHeight w:val="560"/>
          <w:jc w:val="center"/>
        </w:trPr>
        <w:tc>
          <w:tcPr>
            <w:tcW w:w="1728" w:type="dxa"/>
          </w:tcPr>
          <w:p w14:paraId="1B224B2D"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0DAABE8A"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7EAD848F" w14:textId="77777777" w:rsidTr="00564700">
        <w:trPr>
          <w:trHeight w:val="560"/>
          <w:jc w:val="center"/>
        </w:trPr>
        <w:tc>
          <w:tcPr>
            <w:tcW w:w="1728" w:type="dxa"/>
          </w:tcPr>
          <w:p w14:paraId="7627DB88"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21DDCD3"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bl>
    <w:p w14:paraId="61C3502B" w14:textId="77777777" w:rsidR="00FB4992" w:rsidRDefault="00FB4992" w:rsidP="00A36FB2">
      <w:pPr>
        <w:spacing w:after="60"/>
      </w:pPr>
    </w:p>
    <w:p w14:paraId="22940775" w14:textId="77777777" w:rsidR="00613DAB" w:rsidRDefault="00613DAB" w:rsidP="007E3F81">
      <w:pPr>
        <w:pStyle w:val="Heading2"/>
        <w:spacing w:before="60"/>
        <w:sectPr w:rsidR="00613DAB" w:rsidSect="007D0499">
          <w:headerReference w:type="default" r:id="rId24"/>
          <w:footerReference w:type="default" r:id="rId25"/>
          <w:footerReference w:type="first" r:id="rId26"/>
          <w:pgSz w:w="12240" w:h="15840" w:code="1"/>
          <w:pgMar w:top="1440" w:right="1440" w:bottom="1008" w:left="1440" w:header="720" w:footer="576" w:gutter="0"/>
          <w:cols w:space="720"/>
          <w:docGrid w:linePitch="360"/>
        </w:sectPr>
      </w:pPr>
    </w:p>
    <w:p w14:paraId="4D569D9E" w14:textId="07EBC561" w:rsidR="00FB4992" w:rsidRDefault="00AD6B2C" w:rsidP="00201091">
      <w:pPr>
        <w:pStyle w:val="Headingrule"/>
        <w:spacing w:before="120"/>
      </w:pPr>
      <w:bookmarkStart w:id="119" w:name="_Toc377997591"/>
      <w:bookmarkStart w:id="120" w:name="_Toc381264229"/>
      <w:r>
        <w:t>Section 3:</w:t>
      </w:r>
      <w:r>
        <w:tab/>
      </w:r>
      <w:r w:rsidR="00FB4992">
        <w:t xml:space="preserve">Validation </w:t>
      </w:r>
      <w:r w:rsidR="009A5A2D">
        <w:t xml:space="preserve">and Attestation </w:t>
      </w:r>
      <w:r w:rsidR="00FB4992">
        <w:t>Details</w:t>
      </w:r>
      <w:bookmarkEnd w:id="119"/>
      <w:bookmarkEnd w:id="120"/>
    </w:p>
    <w:tbl>
      <w:tblPr>
        <w:tblW w:w="9450" w:type="dxa"/>
        <w:tblInd w:w="108" w:type="dxa"/>
        <w:tblBorders>
          <w:top w:val="single" w:sz="4" w:space="0" w:color="808080" w:themeColor="background1" w:themeShade="80"/>
          <w:bottom w:val="single" w:sz="4" w:space="0" w:color="808080" w:themeColor="background1" w:themeShade="80"/>
        </w:tblBorders>
        <w:tblLook w:val="0000" w:firstRow="0" w:lastRow="0" w:firstColumn="0" w:lastColumn="0" w:noHBand="0" w:noVBand="0"/>
      </w:tblPr>
      <w:tblGrid>
        <w:gridCol w:w="9450"/>
      </w:tblGrid>
      <w:tr w:rsidR="00FB4992" w:rsidRPr="00CD397B" w14:paraId="31048932" w14:textId="77777777" w:rsidTr="00564700">
        <w:trPr>
          <w:cantSplit/>
          <w:trHeight w:val="353"/>
        </w:trPr>
        <w:tc>
          <w:tcPr>
            <w:tcW w:w="9450" w:type="dxa"/>
            <w:shd w:val="clear" w:color="auto" w:fill="E0E0E0"/>
            <w:vAlign w:val="center"/>
          </w:tcPr>
          <w:p w14:paraId="0EE98E4B" w14:textId="77777777" w:rsidR="00FB4992" w:rsidRPr="00CD397B" w:rsidRDefault="00FB4992" w:rsidP="00142475">
            <w:pPr>
              <w:spacing w:after="60"/>
              <w:rPr>
                <w:rFonts w:cs="Arial"/>
                <w:b/>
                <w:bCs/>
                <w:sz w:val="22"/>
                <w:szCs w:val="22"/>
              </w:rPr>
            </w:pPr>
            <w:r>
              <w:rPr>
                <w:rFonts w:cs="Arial"/>
                <w:b/>
                <w:sz w:val="22"/>
                <w:szCs w:val="22"/>
              </w:rPr>
              <w:t xml:space="preserve">Part 3. </w:t>
            </w:r>
            <w:r w:rsidRPr="00CD397B">
              <w:rPr>
                <w:rFonts w:cs="Arial"/>
                <w:b/>
                <w:sz w:val="22"/>
                <w:szCs w:val="22"/>
              </w:rPr>
              <w:t>PCI DSS Validation</w:t>
            </w:r>
          </w:p>
        </w:tc>
      </w:tr>
    </w:tbl>
    <w:p w14:paraId="1610149D" w14:textId="216052B3" w:rsidR="00FB4992" w:rsidRPr="00EE48D9" w:rsidRDefault="00FB4992" w:rsidP="00FB4992">
      <w:pPr>
        <w:overflowPunct w:val="0"/>
        <w:autoSpaceDE w:val="0"/>
        <w:autoSpaceDN w:val="0"/>
        <w:adjustRightInd w:val="0"/>
        <w:spacing w:before="120"/>
        <w:rPr>
          <w:rFonts w:cs="Arial"/>
          <w:sz w:val="19"/>
          <w:szCs w:val="19"/>
        </w:rPr>
      </w:pPr>
      <w:r w:rsidRPr="00EE48D9">
        <w:rPr>
          <w:rFonts w:cs="Arial"/>
          <w:sz w:val="19"/>
          <w:szCs w:val="19"/>
        </w:rPr>
        <w:t xml:space="preserve">Based on the results noted in the </w:t>
      </w:r>
      <w:r w:rsidR="00B54AFA">
        <w:rPr>
          <w:rFonts w:cs="Arial"/>
          <w:sz w:val="19"/>
          <w:szCs w:val="19"/>
        </w:rPr>
        <w:t xml:space="preserve">SAQ </w:t>
      </w:r>
      <w:r w:rsidR="007E5976">
        <w:rPr>
          <w:rFonts w:cs="Arial"/>
          <w:sz w:val="19"/>
          <w:szCs w:val="19"/>
        </w:rPr>
        <w:t>B-IP</w:t>
      </w:r>
      <w:r w:rsidRPr="00EE48D9">
        <w:rPr>
          <w:rFonts w:cs="Arial"/>
          <w:sz w:val="19"/>
          <w:szCs w:val="19"/>
        </w:rPr>
        <w:t xml:space="preserve"> dated </w:t>
      </w:r>
      <w:r w:rsidRPr="00EE48D9">
        <w:rPr>
          <w:rFonts w:cs="Arial"/>
          <w:i/>
          <w:sz w:val="19"/>
          <w:szCs w:val="19"/>
        </w:rPr>
        <w:fldChar w:fldCharType="begin">
          <w:ffData>
            <w:name w:val=""/>
            <w:enabled/>
            <w:calcOnExit w:val="0"/>
            <w:textInput>
              <w:default w:val="(completion dat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00562930" w:rsidRPr="00EE48D9">
        <w:rPr>
          <w:rFonts w:cs="Arial"/>
          <w:i/>
          <w:noProof/>
          <w:sz w:val="19"/>
          <w:szCs w:val="19"/>
        </w:rPr>
        <w:t>(completion date)</w:t>
      </w:r>
      <w:r w:rsidRPr="00EE48D9">
        <w:rPr>
          <w:rFonts w:cs="Arial"/>
          <w:i/>
          <w:sz w:val="19"/>
          <w:szCs w:val="19"/>
        </w:rPr>
        <w:fldChar w:fldCharType="end"/>
      </w:r>
      <w:r w:rsidRPr="00EE48D9">
        <w:rPr>
          <w:rFonts w:cs="Arial"/>
          <w:sz w:val="19"/>
          <w:szCs w:val="19"/>
        </w:rPr>
        <w:t xml:space="preserve">, </w:t>
      </w:r>
      <w:r w:rsidR="00DE5901" w:rsidRPr="00EE48D9">
        <w:rPr>
          <w:rFonts w:cs="Arial"/>
          <w:bCs/>
          <w:sz w:val="19"/>
          <w:szCs w:val="19"/>
        </w:rPr>
        <w:t xml:space="preserve">the signatories identified in Parts 3b-3d, as applicable, assert(s) </w:t>
      </w:r>
      <w:r w:rsidRPr="00EE48D9">
        <w:rPr>
          <w:rFonts w:cs="Arial"/>
          <w:sz w:val="19"/>
          <w:szCs w:val="19"/>
        </w:rPr>
        <w:t xml:space="preserve">the following compliance status </w:t>
      </w:r>
      <w:r w:rsidR="00DE5901" w:rsidRPr="00EE48D9">
        <w:rPr>
          <w:rFonts w:cs="Arial"/>
          <w:bCs/>
          <w:sz w:val="19"/>
          <w:szCs w:val="19"/>
        </w:rPr>
        <w:t xml:space="preserve">for the entity identified in Part 2 of this document as of </w:t>
      </w:r>
      <w:r w:rsidR="00DE5901" w:rsidRPr="00EE48D9">
        <w:rPr>
          <w:rFonts w:cs="Arial"/>
          <w:bCs/>
          <w:i/>
          <w:sz w:val="19"/>
          <w:szCs w:val="19"/>
        </w:rPr>
        <w:fldChar w:fldCharType="begin">
          <w:ffData>
            <w:name w:val=""/>
            <w:enabled/>
            <w:calcOnExit w:val="0"/>
            <w:statusText w:type="text" w:val="Date of PCI Compliance"/>
            <w:textInput>
              <w:default w:val="(date)"/>
            </w:textInput>
          </w:ffData>
        </w:fldChar>
      </w:r>
      <w:r w:rsidR="00DE5901" w:rsidRPr="00EE48D9">
        <w:rPr>
          <w:rFonts w:cs="Arial"/>
          <w:bCs/>
          <w:i/>
          <w:sz w:val="19"/>
          <w:szCs w:val="19"/>
        </w:rPr>
        <w:instrText xml:space="preserve"> FORMTEXT </w:instrText>
      </w:r>
      <w:r w:rsidR="00DE5901" w:rsidRPr="00EE48D9">
        <w:rPr>
          <w:rFonts w:cs="Arial"/>
          <w:bCs/>
          <w:i/>
          <w:sz w:val="19"/>
          <w:szCs w:val="19"/>
        </w:rPr>
      </w:r>
      <w:r w:rsidR="00DE5901" w:rsidRPr="00EE48D9">
        <w:rPr>
          <w:rFonts w:cs="Arial"/>
          <w:bCs/>
          <w:i/>
          <w:sz w:val="19"/>
          <w:szCs w:val="19"/>
        </w:rPr>
        <w:fldChar w:fldCharType="separate"/>
      </w:r>
      <w:r w:rsidR="00DE5901" w:rsidRPr="00EE48D9">
        <w:rPr>
          <w:rFonts w:cs="Arial"/>
          <w:bCs/>
          <w:i/>
          <w:noProof/>
          <w:sz w:val="19"/>
          <w:szCs w:val="19"/>
        </w:rPr>
        <w:t>(date)</w:t>
      </w:r>
      <w:r w:rsidR="00DE5901" w:rsidRPr="00EE48D9">
        <w:rPr>
          <w:rFonts w:cs="Arial"/>
          <w:bCs/>
          <w:i/>
          <w:sz w:val="19"/>
          <w:szCs w:val="19"/>
        </w:rPr>
        <w:fldChar w:fldCharType="end"/>
      </w:r>
      <w:r w:rsidR="00DE5901" w:rsidRPr="00EE48D9">
        <w:rPr>
          <w:rFonts w:cs="Arial"/>
          <w:bCs/>
          <w:sz w:val="19"/>
          <w:szCs w:val="19"/>
        </w:rPr>
        <w:t>: (</w:t>
      </w:r>
      <w:r w:rsidRPr="00EE48D9">
        <w:rPr>
          <w:rFonts w:cs="Arial"/>
          <w:b/>
          <w:i/>
          <w:sz w:val="19"/>
          <w:szCs w:val="19"/>
        </w:rPr>
        <w:t>check one):</w:t>
      </w:r>
    </w:p>
    <w:tbl>
      <w:tblPr>
        <w:tblW w:w="9468"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507"/>
        <w:gridCol w:w="236"/>
        <w:gridCol w:w="2522"/>
        <w:gridCol w:w="5915"/>
        <w:gridCol w:w="288"/>
      </w:tblGrid>
      <w:tr w:rsidR="00564700" w:rsidRPr="00C16396" w14:paraId="77D5BBE7" w14:textId="77777777" w:rsidTr="00EE48D9">
        <w:trPr>
          <w:cantSplit/>
          <w:trHeight w:val="755"/>
        </w:trPr>
        <w:tc>
          <w:tcPr>
            <w:tcW w:w="507" w:type="dxa"/>
          </w:tcPr>
          <w:p w14:paraId="2E534038" w14:textId="4A2EA425" w:rsidR="00564700" w:rsidRPr="00C16396" w:rsidRDefault="00564700" w:rsidP="00564700">
            <w:pPr>
              <w:overflowPunct w:val="0"/>
              <w:autoSpaceDE w:val="0"/>
              <w:autoSpaceDN w:val="0"/>
              <w:adjustRightInd w:val="0"/>
              <w:spacing w:before="80" w:after="80"/>
              <w:ind w:left="432" w:hanging="432"/>
              <w:jc w:val="center"/>
              <w:rPr>
                <w:rFonts w:cs="Arial"/>
                <w:sz w:val="18"/>
                <w:szCs w:val="20"/>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2947AB">
              <w:rPr>
                <w:rFonts w:cs="Arial"/>
                <w:sz w:val="18"/>
                <w:szCs w:val="20"/>
              </w:rPr>
            </w:r>
            <w:r w:rsidR="002947AB">
              <w:rPr>
                <w:rFonts w:cs="Arial"/>
                <w:sz w:val="18"/>
                <w:szCs w:val="20"/>
              </w:rPr>
              <w:fldChar w:fldCharType="separate"/>
            </w:r>
            <w:r w:rsidRPr="00C16396">
              <w:rPr>
                <w:rFonts w:cs="Arial"/>
                <w:sz w:val="18"/>
                <w:szCs w:val="20"/>
              </w:rPr>
              <w:fldChar w:fldCharType="end"/>
            </w:r>
          </w:p>
        </w:tc>
        <w:tc>
          <w:tcPr>
            <w:tcW w:w="8961" w:type="dxa"/>
            <w:gridSpan w:val="4"/>
          </w:tcPr>
          <w:p w14:paraId="01F38F86" w14:textId="7C286BB5" w:rsidR="00564700" w:rsidRPr="00EE48D9" w:rsidRDefault="00564700" w:rsidP="00564700">
            <w:pPr>
              <w:overflowPunct w:val="0"/>
              <w:autoSpaceDE w:val="0"/>
              <w:autoSpaceDN w:val="0"/>
              <w:adjustRightInd w:val="0"/>
              <w:spacing w:before="80" w:after="80"/>
              <w:rPr>
                <w:rFonts w:cs="Arial"/>
                <w:sz w:val="19"/>
                <w:szCs w:val="19"/>
              </w:rPr>
            </w:pPr>
            <w:r w:rsidRPr="00EE48D9">
              <w:rPr>
                <w:rFonts w:cs="Arial"/>
                <w:b/>
                <w:sz w:val="19"/>
                <w:szCs w:val="19"/>
              </w:rPr>
              <w:t>Compliant:</w:t>
            </w:r>
            <w:r w:rsidRPr="00EE48D9">
              <w:rPr>
                <w:rFonts w:cs="Arial"/>
                <w:sz w:val="19"/>
                <w:szCs w:val="19"/>
              </w:rPr>
              <w:t xml:space="preserve"> All sections of the PCI DSS SAQ are complete, all questions answered affirmatively, resulting in an overall </w:t>
            </w:r>
            <w:r w:rsidRPr="00EE48D9">
              <w:rPr>
                <w:rFonts w:cs="Arial"/>
                <w:b/>
                <w:sz w:val="19"/>
                <w:szCs w:val="19"/>
              </w:rPr>
              <w:t>COMPLIANT</w:t>
            </w:r>
            <w:r w:rsidRPr="00EE48D9">
              <w:rPr>
                <w:rFonts w:cs="Arial"/>
                <w:sz w:val="19"/>
                <w:szCs w:val="19"/>
              </w:rPr>
              <w:t xml:space="preserve"> rating; thereby </w:t>
            </w:r>
            <w:r w:rsidRPr="00EE48D9">
              <w:rPr>
                <w:rFonts w:cs="Arial"/>
                <w:i/>
                <w:sz w:val="19"/>
                <w:szCs w:val="19"/>
              </w:rPr>
              <w:fldChar w:fldCharType="begin">
                <w:ffData>
                  <w:name w:val="Text23"/>
                  <w:enabled/>
                  <w:calcOnExit w:val="0"/>
                  <w:textInput>
                    <w:default w:val="(Merchant Company Nam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Pr="00EE48D9">
              <w:rPr>
                <w:rFonts w:cs="Arial"/>
                <w:i/>
                <w:noProof/>
                <w:sz w:val="19"/>
                <w:szCs w:val="19"/>
              </w:rPr>
              <w:t>(Merchant Company Name)</w:t>
            </w:r>
            <w:r w:rsidRPr="00EE48D9">
              <w:rPr>
                <w:rFonts w:cs="Arial"/>
                <w:i/>
                <w:sz w:val="19"/>
                <w:szCs w:val="19"/>
              </w:rPr>
              <w:fldChar w:fldCharType="end"/>
            </w:r>
            <w:r w:rsidRPr="00EE48D9">
              <w:rPr>
                <w:rFonts w:cs="Arial"/>
                <w:sz w:val="19"/>
                <w:szCs w:val="19"/>
              </w:rPr>
              <w:t xml:space="preserve"> has demonstrated full compliance with the PCI DSS.</w:t>
            </w:r>
          </w:p>
        </w:tc>
      </w:tr>
      <w:tr w:rsidR="00564700" w:rsidRPr="00C16396" w14:paraId="1C1F0285" w14:textId="77777777" w:rsidTr="00564700">
        <w:tc>
          <w:tcPr>
            <w:tcW w:w="507" w:type="dxa"/>
          </w:tcPr>
          <w:p w14:paraId="2D9FAE21" w14:textId="628F9FB4" w:rsidR="00564700" w:rsidRPr="00C16396" w:rsidRDefault="00564700" w:rsidP="00564700">
            <w:pPr>
              <w:overflowPunct w:val="0"/>
              <w:autoSpaceDE w:val="0"/>
              <w:autoSpaceDN w:val="0"/>
              <w:adjustRightInd w:val="0"/>
              <w:spacing w:before="80" w:after="80"/>
              <w:ind w:left="432" w:hanging="432"/>
              <w:jc w:val="center"/>
              <w:rPr>
                <w:rFonts w:cs="Arial"/>
                <w:sz w:val="18"/>
                <w:szCs w:val="20"/>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2947AB">
              <w:rPr>
                <w:rFonts w:cs="Arial"/>
                <w:sz w:val="18"/>
                <w:szCs w:val="20"/>
              </w:rPr>
            </w:r>
            <w:r w:rsidR="002947AB">
              <w:rPr>
                <w:rFonts w:cs="Arial"/>
                <w:sz w:val="18"/>
                <w:szCs w:val="20"/>
              </w:rPr>
              <w:fldChar w:fldCharType="separate"/>
            </w:r>
            <w:r w:rsidRPr="00C16396">
              <w:rPr>
                <w:rFonts w:cs="Arial"/>
                <w:sz w:val="18"/>
                <w:szCs w:val="20"/>
              </w:rPr>
              <w:fldChar w:fldCharType="end"/>
            </w:r>
          </w:p>
        </w:tc>
        <w:tc>
          <w:tcPr>
            <w:tcW w:w="8961" w:type="dxa"/>
            <w:gridSpan w:val="4"/>
            <w:tcBorders>
              <w:bottom w:val="single" w:sz="4" w:space="0" w:color="808080" w:themeColor="background1" w:themeShade="80"/>
            </w:tcBorders>
          </w:tcPr>
          <w:p w14:paraId="5D967DE9" w14:textId="15A3C88C" w:rsidR="00564700" w:rsidRPr="00EE48D9" w:rsidRDefault="00564700" w:rsidP="00564700">
            <w:pPr>
              <w:overflowPunct w:val="0"/>
              <w:autoSpaceDE w:val="0"/>
              <w:autoSpaceDN w:val="0"/>
              <w:adjustRightInd w:val="0"/>
              <w:spacing w:before="80" w:after="80"/>
              <w:rPr>
                <w:rFonts w:cs="Arial"/>
                <w:b/>
                <w:sz w:val="19"/>
                <w:szCs w:val="19"/>
              </w:rPr>
            </w:pPr>
            <w:r w:rsidRPr="00EE48D9">
              <w:rPr>
                <w:rFonts w:cs="Arial"/>
                <w:b/>
                <w:sz w:val="19"/>
                <w:szCs w:val="19"/>
              </w:rPr>
              <w:t xml:space="preserve">Non-Compliant:  </w:t>
            </w:r>
            <w:r w:rsidRPr="00EE48D9">
              <w:rPr>
                <w:rFonts w:cs="Arial"/>
                <w:sz w:val="19"/>
                <w:szCs w:val="19"/>
              </w:rPr>
              <w:t xml:space="preserve">Not all sections of the PCI DSS SAQ are complete, or not all questions are answered </w:t>
            </w:r>
            <w:r w:rsidRPr="00EE48D9">
              <w:rPr>
                <w:rFonts w:cs="Arial"/>
                <w:bCs/>
                <w:sz w:val="19"/>
                <w:szCs w:val="19"/>
              </w:rPr>
              <w:t>affirmatively,</w:t>
            </w:r>
            <w:r w:rsidRPr="00EE48D9">
              <w:rPr>
                <w:rFonts w:cs="Arial"/>
                <w:sz w:val="19"/>
                <w:szCs w:val="19"/>
              </w:rPr>
              <w:t xml:space="preserve"> resulting in an overall </w:t>
            </w:r>
            <w:r w:rsidRPr="00EE48D9">
              <w:rPr>
                <w:rFonts w:cs="Arial"/>
                <w:b/>
                <w:sz w:val="19"/>
                <w:szCs w:val="19"/>
              </w:rPr>
              <w:t>NON-COMPLIANT</w:t>
            </w:r>
            <w:r w:rsidRPr="00EE48D9">
              <w:rPr>
                <w:rFonts w:cs="Arial"/>
                <w:sz w:val="19"/>
                <w:szCs w:val="19"/>
              </w:rPr>
              <w:t xml:space="preserve"> rating, thereby </w:t>
            </w:r>
            <w:r w:rsidRPr="00EE48D9">
              <w:rPr>
                <w:rFonts w:cs="Arial"/>
                <w:i/>
                <w:sz w:val="19"/>
                <w:szCs w:val="19"/>
              </w:rPr>
              <w:fldChar w:fldCharType="begin">
                <w:ffData>
                  <w:name w:val=""/>
                  <w:enabled/>
                  <w:calcOnExit w:val="0"/>
                  <w:textInput>
                    <w:default w:val="(Merchant Company Nam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Pr="00EE48D9">
              <w:rPr>
                <w:rFonts w:cs="Arial"/>
                <w:i/>
                <w:noProof/>
                <w:sz w:val="19"/>
                <w:szCs w:val="19"/>
              </w:rPr>
              <w:t>(Merchant Company Name)</w:t>
            </w:r>
            <w:r w:rsidRPr="00EE48D9">
              <w:rPr>
                <w:rFonts w:cs="Arial"/>
                <w:i/>
                <w:sz w:val="19"/>
                <w:szCs w:val="19"/>
              </w:rPr>
              <w:fldChar w:fldCharType="end"/>
            </w:r>
            <w:r w:rsidRPr="00EE48D9">
              <w:rPr>
                <w:rFonts w:cs="Arial"/>
                <w:sz w:val="19"/>
                <w:szCs w:val="19"/>
              </w:rPr>
              <w:t xml:space="preserve"> has not demonstrated full compliance with the PCI DSS.</w:t>
            </w:r>
          </w:p>
          <w:p w14:paraId="71694143" w14:textId="77777777" w:rsidR="00564700" w:rsidRPr="00EE48D9" w:rsidRDefault="00564700" w:rsidP="00564700">
            <w:pPr>
              <w:overflowPunct w:val="0"/>
              <w:autoSpaceDE w:val="0"/>
              <w:autoSpaceDN w:val="0"/>
              <w:adjustRightInd w:val="0"/>
              <w:spacing w:before="80" w:after="80"/>
              <w:rPr>
                <w:rFonts w:cs="Arial"/>
                <w:sz w:val="19"/>
                <w:szCs w:val="19"/>
              </w:rPr>
            </w:pPr>
            <w:r w:rsidRPr="00EE48D9">
              <w:rPr>
                <w:rFonts w:cs="Arial"/>
                <w:b/>
                <w:sz w:val="19"/>
                <w:szCs w:val="19"/>
              </w:rPr>
              <w:t>Target Date</w:t>
            </w:r>
            <w:r w:rsidRPr="00EE48D9">
              <w:rPr>
                <w:rFonts w:cs="Arial"/>
                <w:sz w:val="19"/>
                <w:szCs w:val="19"/>
              </w:rPr>
              <w:t xml:space="preserve"> for Compliance: </w:t>
            </w:r>
            <w:r w:rsidRPr="00EE48D9">
              <w:rPr>
                <w:rFonts w:cs="Arial"/>
                <w:sz w:val="19"/>
                <w:szCs w:val="19"/>
              </w:rPr>
              <w:fldChar w:fldCharType="begin">
                <w:ffData>
                  <w:name w:val="Text21"/>
                  <w:enabled/>
                  <w:calcOnExit w:val="0"/>
                  <w:textInput/>
                </w:ffData>
              </w:fldChar>
            </w:r>
            <w:r w:rsidRPr="00EE48D9">
              <w:rPr>
                <w:rFonts w:cs="Arial"/>
                <w:sz w:val="19"/>
                <w:szCs w:val="19"/>
              </w:rPr>
              <w:instrText xml:space="preserve"> FORMTEXT </w:instrText>
            </w:r>
            <w:r w:rsidRPr="00EE48D9">
              <w:rPr>
                <w:rFonts w:cs="Arial"/>
                <w:sz w:val="19"/>
                <w:szCs w:val="19"/>
              </w:rPr>
            </w:r>
            <w:r w:rsidRPr="00EE48D9">
              <w:rPr>
                <w:rFonts w:cs="Arial"/>
                <w:sz w:val="19"/>
                <w:szCs w:val="19"/>
              </w:rPr>
              <w:fldChar w:fldCharType="separate"/>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sz w:val="19"/>
                <w:szCs w:val="19"/>
              </w:rPr>
              <w:fldChar w:fldCharType="end"/>
            </w:r>
          </w:p>
          <w:p w14:paraId="6DF99D93" w14:textId="77777777" w:rsidR="00564700" w:rsidRPr="00EE48D9" w:rsidRDefault="00564700" w:rsidP="00564700">
            <w:pPr>
              <w:tabs>
                <w:tab w:val="left" w:pos="792"/>
              </w:tabs>
              <w:overflowPunct w:val="0"/>
              <w:autoSpaceDE w:val="0"/>
              <w:autoSpaceDN w:val="0"/>
              <w:adjustRightInd w:val="0"/>
              <w:spacing w:before="80" w:after="80"/>
              <w:rPr>
                <w:rFonts w:cs="Arial"/>
                <w:b/>
                <w:sz w:val="19"/>
                <w:szCs w:val="19"/>
              </w:rPr>
            </w:pPr>
            <w:r w:rsidRPr="00EE48D9">
              <w:rPr>
                <w:rFonts w:cs="Arial"/>
                <w:sz w:val="19"/>
                <w:szCs w:val="19"/>
              </w:rPr>
              <w:t xml:space="preserve">An entity submitting this form with a status of Non-Compliant may be required to complete the Action Plan in Part 4 of this document. </w:t>
            </w:r>
            <w:r w:rsidRPr="00EE48D9">
              <w:rPr>
                <w:rFonts w:cs="Arial"/>
                <w:i/>
                <w:sz w:val="19"/>
                <w:szCs w:val="19"/>
              </w:rPr>
              <w:t>Check with your acquirer or the payment brand(s) before completing Part 4.</w:t>
            </w:r>
          </w:p>
        </w:tc>
      </w:tr>
      <w:tr w:rsidR="00564700" w:rsidRPr="00C16396" w14:paraId="16A76622" w14:textId="77777777" w:rsidTr="00564700">
        <w:tc>
          <w:tcPr>
            <w:tcW w:w="507" w:type="dxa"/>
            <w:vMerge w:val="restart"/>
          </w:tcPr>
          <w:p w14:paraId="1964D8AD" w14:textId="670BB22B" w:rsidR="00564700" w:rsidRPr="00790539" w:rsidRDefault="00564700" w:rsidP="00564700">
            <w:pPr>
              <w:overflowPunct w:val="0"/>
              <w:autoSpaceDE w:val="0"/>
              <w:autoSpaceDN w:val="0"/>
              <w:adjustRightInd w:val="0"/>
              <w:spacing w:before="120"/>
              <w:ind w:left="432" w:hanging="432"/>
              <w:jc w:val="center"/>
              <w:rPr>
                <w:sz w:val="19"/>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2947AB">
              <w:rPr>
                <w:rFonts w:cs="Arial"/>
                <w:sz w:val="18"/>
                <w:szCs w:val="20"/>
              </w:rPr>
            </w:r>
            <w:r w:rsidR="002947AB">
              <w:rPr>
                <w:rFonts w:cs="Arial"/>
                <w:sz w:val="18"/>
                <w:szCs w:val="20"/>
              </w:rPr>
              <w:fldChar w:fldCharType="separate"/>
            </w:r>
            <w:r w:rsidRPr="00C16396">
              <w:rPr>
                <w:rFonts w:cs="Arial"/>
                <w:sz w:val="18"/>
                <w:szCs w:val="20"/>
              </w:rPr>
              <w:fldChar w:fldCharType="end"/>
            </w:r>
          </w:p>
        </w:tc>
        <w:tc>
          <w:tcPr>
            <w:tcW w:w="8961" w:type="dxa"/>
            <w:gridSpan w:val="4"/>
            <w:tcBorders>
              <w:bottom w:val="nil"/>
            </w:tcBorders>
          </w:tcPr>
          <w:p w14:paraId="6CB0745E" w14:textId="167E1203" w:rsidR="00564700" w:rsidRPr="00EE48D9" w:rsidRDefault="00564700" w:rsidP="00564700">
            <w:pPr>
              <w:overflowPunct w:val="0"/>
              <w:autoSpaceDE w:val="0"/>
              <w:autoSpaceDN w:val="0"/>
              <w:adjustRightInd w:val="0"/>
              <w:spacing w:before="120"/>
              <w:rPr>
                <w:rFonts w:cs="Arial"/>
                <w:sz w:val="19"/>
                <w:szCs w:val="19"/>
              </w:rPr>
            </w:pPr>
            <w:r w:rsidRPr="00EE48D9">
              <w:rPr>
                <w:rFonts w:cs="Arial"/>
                <w:b/>
                <w:sz w:val="19"/>
                <w:szCs w:val="19"/>
              </w:rPr>
              <w:t>Compliant but with Legal exception:</w:t>
            </w:r>
            <w:r w:rsidRPr="00EE48D9">
              <w:rPr>
                <w:rFonts w:cs="Arial"/>
                <w:sz w:val="19"/>
                <w:szCs w:val="19"/>
              </w:rPr>
              <w:t xml:space="preserve">  One or more requirements are marked “No” due to a legal restriction that prevents the requirement from being met. This option requires additional review from acquirer or payment brand. </w:t>
            </w:r>
          </w:p>
          <w:p w14:paraId="3ECB41C8" w14:textId="1F29F6F3" w:rsidR="00564700" w:rsidRPr="00EE48D9" w:rsidRDefault="00564700" w:rsidP="00564700">
            <w:pPr>
              <w:overflowPunct w:val="0"/>
              <w:autoSpaceDE w:val="0"/>
              <w:autoSpaceDN w:val="0"/>
              <w:adjustRightInd w:val="0"/>
              <w:spacing w:before="120"/>
              <w:rPr>
                <w:rFonts w:cs="Arial"/>
                <w:i/>
                <w:sz w:val="19"/>
                <w:szCs w:val="19"/>
              </w:rPr>
            </w:pPr>
            <w:r w:rsidRPr="00EE48D9">
              <w:rPr>
                <w:rFonts w:cs="Arial"/>
                <w:i/>
                <w:sz w:val="19"/>
                <w:szCs w:val="19"/>
              </w:rPr>
              <w:t>If checked, complete the following:</w:t>
            </w:r>
          </w:p>
        </w:tc>
      </w:tr>
      <w:tr w:rsidR="00564700" w:rsidRPr="00C16396" w14:paraId="6EB27557" w14:textId="77777777" w:rsidTr="00564700">
        <w:tc>
          <w:tcPr>
            <w:tcW w:w="507" w:type="dxa"/>
            <w:vMerge/>
          </w:tcPr>
          <w:p w14:paraId="2F5403A4"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val="restart"/>
            <w:tcBorders>
              <w:top w:val="nil"/>
              <w:bottom w:val="nil"/>
            </w:tcBorders>
            <w:shd w:val="clear" w:color="auto" w:fill="auto"/>
            <w:vAlign w:val="bottom"/>
          </w:tcPr>
          <w:p w14:paraId="4BD9820F" w14:textId="39C9E99A" w:rsidR="00564700" w:rsidRPr="00EE48D9" w:rsidRDefault="00564700" w:rsidP="00564700">
            <w:pPr>
              <w:pStyle w:val="TableHeading"/>
              <w:rPr>
                <w:rFonts w:cs="Arial"/>
                <w:sz w:val="19"/>
                <w:szCs w:val="19"/>
              </w:rPr>
            </w:pPr>
          </w:p>
        </w:tc>
        <w:tc>
          <w:tcPr>
            <w:tcW w:w="2522" w:type="dxa"/>
            <w:tcBorders>
              <w:top w:val="single" w:sz="4" w:space="0" w:color="808080" w:themeColor="background1" w:themeShade="80"/>
              <w:bottom w:val="single" w:sz="4" w:space="0" w:color="808080" w:themeColor="background1" w:themeShade="80"/>
            </w:tcBorders>
            <w:shd w:val="clear" w:color="auto" w:fill="E6E6E6"/>
            <w:vAlign w:val="bottom"/>
          </w:tcPr>
          <w:p w14:paraId="57579CB4" w14:textId="629DA0E6" w:rsidR="00564700" w:rsidRPr="00EE48D9" w:rsidRDefault="00564700" w:rsidP="00564700">
            <w:pPr>
              <w:pStyle w:val="TableHeading"/>
              <w:rPr>
                <w:rFonts w:cs="Arial"/>
                <w:sz w:val="19"/>
                <w:szCs w:val="19"/>
              </w:rPr>
            </w:pPr>
            <w:r w:rsidRPr="00EE48D9">
              <w:rPr>
                <w:sz w:val="19"/>
                <w:szCs w:val="19"/>
              </w:rPr>
              <w:t>Affected Requirement</w:t>
            </w:r>
          </w:p>
        </w:tc>
        <w:tc>
          <w:tcPr>
            <w:tcW w:w="5915" w:type="dxa"/>
            <w:tcBorders>
              <w:top w:val="single" w:sz="4" w:space="0" w:color="808080" w:themeColor="background1" w:themeShade="80"/>
              <w:bottom w:val="single" w:sz="4" w:space="0" w:color="808080" w:themeColor="background1" w:themeShade="80"/>
            </w:tcBorders>
            <w:shd w:val="clear" w:color="auto" w:fill="E6E6E6"/>
            <w:vAlign w:val="bottom"/>
          </w:tcPr>
          <w:p w14:paraId="572383A6" w14:textId="07E9BE8E" w:rsidR="00564700" w:rsidRPr="00EE48D9" w:rsidRDefault="00564700" w:rsidP="00564700">
            <w:pPr>
              <w:pStyle w:val="TableHeading"/>
              <w:rPr>
                <w:rFonts w:cs="Arial"/>
                <w:sz w:val="19"/>
                <w:szCs w:val="19"/>
              </w:rPr>
            </w:pPr>
            <w:r w:rsidRPr="00EE48D9">
              <w:rPr>
                <w:rFonts w:cs="Arial"/>
                <w:sz w:val="19"/>
                <w:szCs w:val="19"/>
              </w:rPr>
              <w:t>Details of how legal constraint prevents requirement being met</w:t>
            </w:r>
          </w:p>
        </w:tc>
        <w:tc>
          <w:tcPr>
            <w:tcW w:w="288" w:type="dxa"/>
            <w:tcBorders>
              <w:top w:val="nil"/>
              <w:bottom w:val="nil"/>
            </w:tcBorders>
          </w:tcPr>
          <w:p w14:paraId="451C6DF0" w14:textId="4E1D5BCD"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6DC5088F" w14:textId="77777777" w:rsidTr="00564700">
        <w:trPr>
          <w:trHeight w:val="126"/>
        </w:trPr>
        <w:tc>
          <w:tcPr>
            <w:tcW w:w="507" w:type="dxa"/>
            <w:vMerge/>
          </w:tcPr>
          <w:p w14:paraId="0C49F43B"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tcBorders>
              <w:bottom w:val="nil"/>
            </w:tcBorders>
            <w:shd w:val="clear" w:color="auto" w:fill="auto"/>
            <w:vAlign w:val="bottom"/>
          </w:tcPr>
          <w:p w14:paraId="5CC0402C" w14:textId="12138C7E" w:rsidR="00564700" w:rsidRPr="00F85474" w:rsidRDefault="00564700" w:rsidP="00564700">
            <w:pPr>
              <w:pStyle w:val="TableText"/>
              <w:rPr>
                <w:b/>
                <w:szCs w:val="20"/>
              </w:rPr>
            </w:pPr>
          </w:p>
        </w:tc>
        <w:tc>
          <w:tcPr>
            <w:tcW w:w="2522" w:type="dxa"/>
            <w:tcBorders>
              <w:top w:val="single" w:sz="4" w:space="0" w:color="808080" w:themeColor="background1" w:themeShade="80"/>
              <w:bottom w:val="single" w:sz="4" w:space="0" w:color="808080" w:themeColor="background1" w:themeShade="80"/>
            </w:tcBorders>
            <w:vAlign w:val="bottom"/>
          </w:tcPr>
          <w:p w14:paraId="00E92250" w14:textId="5432815A" w:rsidR="00564700" w:rsidRPr="00F85474" w:rsidRDefault="00564700" w:rsidP="00564700">
            <w:pPr>
              <w:pStyle w:val="TableText"/>
              <w:rPr>
                <w:b/>
                <w:szCs w:val="20"/>
              </w:rPr>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5915" w:type="dxa"/>
            <w:tcBorders>
              <w:top w:val="single" w:sz="4" w:space="0" w:color="808080" w:themeColor="background1" w:themeShade="80"/>
              <w:bottom w:val="single" w:sz="4" w:space="0" w:color="808080" w:themeColor="background1" w:themeShade="80"/>
            </w:tcBorders>
            <w:vAlign w:val="bottom"/>
          </w:tcPr>
          <w:p w14:paraId="0AD5FB7B" w14:textId="79E6BDC7" w:rsidR="00564700" w:rsidRPr="00F85474" w:rsidRDefault="00564700" w:rsidP="00564700">
            <w:pPr>
              <w:pStyle w:val="TableText"/>
              <w:rPr>
                <w:b/>
                <w:szCs w:val="20"/>
              </w:rPr>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288" w:type="dxa"/>
            <w:vMerge w:val="restart"/>
            <w:tcBorders>
              <w:top w:val="nil"/>
            </w:tcBorders>
          </w:tcPr>
          <w:p w14:paraId="0C2B2206" w14:textId="1CC65CF7"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5BBD4360" w14:textId="77777777" w:rsidTr="00564700">
        <w:trPr>
          <w:trHeight w:val="97"/>
        </w:trPr>
        <w:tc>
          <w:tcPr>
            <w:tcW w:w="507" w:type="dxa"/>
            <w:vMerge/>
          </w:tcPr>
          <w:p w14:paraId="062DD26F"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tcBorders>
              <w:bottom w:val="nil"/>
            </w:tcBorders>
            <w:shd w:val="clear" w:color="auto" w:fill="auto"/>
            <w:vAlign w:val="bottom"/>
          </w:tcPr>
          <w:p w14:paraId="1452DABA" w14:textId="1301858F" w:rsidR="00564700" w:rsidRPr="00564700" w:rsidRDefault="00564700" w:rsidP="00564700">
            <w:pPr>
              <w:pStyle w:val="TableText"/>
            </w:pPr>
          </w:p>
        </w:tc>
        <w:tc>
          <w:tcPr>
            <w:tcW w:w="2522" w:type="dxa"/>
            <w:tcBorders>
              <w:bottom w:val="single" w:sz="4" w:space="0" w:color="808080" w:themeColor="background1" w:themeShade="80"/>
            </w:tcBorders>
            <w:vAlign w:val="bottom"/>
          </w:tcPr>
          <w:p w14:paraId="26EE9443" w14:textId="309945D1" w:rsidR="00564700" w:rsidRPr="00564700" w:rsidRDefault="00564700" w:rsidP="00564700">
            <w:pPr>
              <w:pStyle w:val="TableText"/>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5915" w:type="dxa"/>
            <w:tcBorders>
              <w:bottom w:val="single" w:sz="4" w:space="0" w:color="808080" w:themeColor="background1" w:themeShade="80"/>
            </w:tcBorders>
            <w:vAlign w:val="bottom"/>
          </w:tcPr>
          <w:p w14:paraId="29BAA110" w14:textId="67F04446" w:rsidR="00564700" w:rsidRPr="00564700" w:rsidRDefault="00564700" w:rsidP="00564700">
            <w:pPr>
              <w:pStyle w:val="TableText"/>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288" w:type="dxa"/>
            <w:vMerge/>
          </w:tcPr>
          <w:p w14:paraId="77C1AAAA" w14:textId="77777777"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2BB4DCE3" w14:textId="77777777" w:rsidTr="00564700">
        <w:trPr>
          <w:trHeight w:val="97"/>
        </w:trPr>
        <w:tc>
          <w:tcPr>
            <w:tcW w:w="507" w:type="dxa"/>
            <w:vMerge/>
          </w:tcPr>
          <w:p w14:paraId="2D618B19"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8673" w:type="dxa"/>
            <w:gridSpan w:val="3"/>
            <w:tcBorders>
              <w:top w:val="nil"/>
              <w:right w:val="nil"/>
            </w:tcBorders>
            <w:vAlign w:val="bottom"/>
          </w:tcPr>
          <w:p w14:paraId="3EDD42D9" w14:textId="77777777" w:rsidR="00564700" w:rsidRPr="00564700" w:rsidRDefault="00564700" w:rsidP="00564700">
            <w:pPr>
              <w:pStyle w:val="TableText"/>
              <w:rPr>
                <w:sz w:val="6"/>
                <w:szCs w:val="6"/>
              </w:rPr>
            </w:pPr>
          </w:p>
        </w:tc>
        <w:tc>
          <w:tcPr>
            <w:tcW w:w="288" w:type="dxa"/>
            <w:vMerge/>
            <w:tcBorders>
              <w:left w:val="nil"/>
              <w:bottom w:val="single" w:sz="4" w:space="0" w:color="808080" w:themeColor="background1" w:themeShade="80"/>
            </w:tcBorders>
          </w:tcPr>
          <w:p w14:paraId="495A63D6" w14:textId="77777777" w:rsidR="00564700" w:rsidRPr="00F85474" w:rsidRDefault="00564700" w:rsidP="00564700">
            <w:pPr>
              <w:overflowPunct w:val="0"/>
              <w:autoSpaceDE w:val="0"/>
              <w:autoSpaceDN w:val="0"/>
              <w:adjustRightInd w:val="0"/>
              <w:spacing w:before="120"/>
              <w:rPr>
                <w:rFonts w:cs="Arial"/>
                <w:b/>
                <w:sz w:val="18"/>
                <w:szCs w:val="20"/>
              </w:rPr>
            </w:pPr>
          </w:p>
        </w:tc>
      </w:tr>
    </w:tbl>
    <w:p w14:paraId="26EA0C91" w14:textId="77777777" w:rsidR="00EE48D9" w:rsidRDefault="00EE48D9" w:rsidP="009A59DF">
      <w:pPr>
        <w:spacing w:before="0" w:after="0"/>
      </w:pPr>
    </w:p>
    <w:tbl>
      <w:tblPr>
        <w:tblW w:w="945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40"/>
        <w:gridCol w:w="8910"/>
      </w:tblGrid>
      <w:tr w:rsidR="00FB4992" w:rsidRPr="003C4EB4" w14:paraId="53F777BC" w14:textId="77777777" w:rsidTr="00EE48D9">
        <w:tc>
          <w:tcPr>
            <w:tcW w:w="9450" w:type="dxa"/>
            <w:gridSpan w:val="2"/>
            <w:shd w:val="clear" w:color="C0C0C0" w:fill="E0E0E0"/>
          </w:tcPr>
          <w:p w14:paraId="0EFB2642" w14:textId="77777777" w:rsidR="00FB4992" w:rsidRPr="003C4EB4" w:rsidRDefault="00FB4992" w:rsidP="00EE48D9">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 xml:space="preserve">Part 3a. </w:t>
            </w:r>
            <w:r w:rsidR="00DE5901" w:rsidRPr="003C4EB4">
              <w:rPr>
                <w:sz w:val="20"/>
                <w:szCs w:val="20"/>
              </w:rPr>
              <w:t>Acknowledgement of Status</w:t>
            </w:r>
          </w:p>
        </w:tc>
      </w:tr>
      <w:tr w:rsidR="00FB4992" w:rsidRPr="00C16396" w14:paraId="749D4856" w14:textId="77777777" w:rsidTr="00EE48D9">
        <w:tblPrEx>
          <w:tblLook w:val="00A0" w:firstRow="1" w:lastRow="0" w:firstColumn="1" w:lastColumn="0" w:noHBand="0" w:noVBand="0"/>
        </w:tblPrEx>
        <w:tc>
          <w:tcPr>
            <w:tcW w:w="9450" w:type="dxa"/>
            <w:gridSpan w:val="2"/>
          </w:tcPr>
          <w:p w14:paraId="57B94541" w14:textId="77777777" w:rsidR="00DE5901" w:rsidRPr="002333AE" w:rsidRDefault="00DE5901" w:rsidP="00EE48D9">
            <w:pPr>
              <w:overflowPunct w:val="0"/>
              <w:autoSpaceDE w:val="0"/>
              <w:autoSpaceDN w:val="0"/>
              <w:adjustRightInd w:val="0"/>
              <w:spacing w:after="60"/>
              <w:rPr>
                <w:rFonts w:cs="Arial"/>
                <w:b/>
                <w:bCs/>
                <w:sz w:val="18"/>
                <w:szCs w:val="20"/>
              </w:rPr>
            </w:pPr>
            <w:r>
              <w:rPr>
                <w:rFonts w:cs="Arial"/>
                <w:b/>
                <w:bCs/>
                <w:sz w:val="18"/>
                <w:szCs w:val="20"/>
              </w:rPr>
              <w:t xml:space="preserve">Signatory(s) </w:t>
            </w:r>
            <w:r w:rsidRPr="002333AE">
              <w:rPr>
                <w:rFonts w:cs="Arial"/>
                <w:b/>
                <w:bCs/>
                <w:sz w:val="18"/>
                <w:szCs w:val="20"/>
              </w:rPr>
              <w:t>confirms:</w:t>
            </w:r>
          </w:p>
          <w:p w14:paraId="79A2C645" w14:textId="77777777" w:rsidR="00FB4992" w:rsidRPr="00C16396" w:rsidRDefault="00DE5901" w:rsidP="00EE48D9">
            <w:pPr>
              <w:overflowPunct w:val="0"/>
              <w:autoSpaceDE w:val="0"/>
              <w:autoSpaceDN w:val="0"/>
              <w:adjustRightInd w:val="0"/>
              <w:spacing w:after="60"/>
              <w:rPr>
                <w:rFonts w:cs="Arial"/>
                <w:sz w:val="18"/>
                <w:szCs w:val="20"/>
              </w:rPr>
            </w:pPr>
            <w:r w:rsidRPr="002333AE">
              <w:rPr>
                <w:rFonts w:cs="Arial"/>
                <w:b/>
                <w:bCs/>
                <w:i/>
                <w:sz w:val="18"/>
                <w:szCs w:val="20"/>
              </w:rPr>
              <w:t>(Check all that apply)</w:t>
            </w:r>
          </w:p>
        </w:tc>
      </w:tr>
      <w:tr w:rsidR="00FB4992" w:rsidRPr="00C16396" w14:paraId="56783621" w14:textId="77777777" w:rsidTr="00EE48D9">
        <w:tblPrEx>
          <w:tblLook w:val="00A0" w:firstRow="1" w:lastRow="0" w:firstColumn="1" w:lastColumn="0" w:noHBand="0" w:noVBand="0"/>
        </w:tblPrEx>
        <w:trPr>
          <w:trHeight w:val="592"/>
        </w:trPr>
        <w:tc>
          <w:tcPr>
            <w:tcW w:w="540" w:type="dxa"/>
          </w:tcPr>
          <w:p w14:paraId="50ED146F" w14:textId="08F5E452" w:rsidR="00FB4992" w:rsidRPr="00C16396" w:rsidRDefault="00FB4992" w:rsidP="00EE48D9">
            <w:pPr>
              <w:overflowPunct w:val="0"/>
              <w:autoSpaceDE w:val="0"/>
              <w:autoSpaceDN w:val="0"/>
              <w:adjustRightInd w:val="0"/>
              <w:spacing w:after="60"/>
              <w:ind w:left="432" w:hanging="432"/>
              <w:jc w:val="center"/>
              <w:rPr>
                <w:rFonts w:cs="Arial"/>
                <w:b/>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2947AB">
              <w:rPr>
                <w:rFonts w:cs="Arial"/>
                <w:sz w:val="18"/>
                <w:szCs w:val="20"/>
              </w:rPr>
            </w:r>
            <w:r w:rsidR="002947AB">
              <w:rPr>
                <w:rFonts w:cs="Arial"/>
                <w:sz w:val="18"/>
                <w:szCs w:val="20"/>
              </w:rPr>
              <w:fldChar w:fldCharType="separate"/>
            </w:r>
            <w:r w:rsidRPr="00C16396">
              <w:rPr>
                <w:rFonts w:cs="Arial"/>
                <w:sz w:val="18"/>
                <w:szCs w:val="20"/>
              </w:rPr>
              <w:fldChar w:fldCharType="end"/>
            </w:r>
          </w:p>
        </w:tc>
        <w:tc>
          <w:tcPr>
            <w:tcW w:w="8910" w:type="dxa"/>
          </w:tcPr>
          <w:p w14:paraId="3235D6A5" w14:textId="12CF0C79" w:rsidR="00FB4992" w:rsidRPr="00EE48D9" w:rsidRDefault="00FB4992" w:rsidP="007E5976">
            <w:pPr>
              <w:overflowPunct w:val="0"/>
              <w:autoSpaceDE w:val="0"/>
              <w:autoSpaceDN w:val="0"/>
              <w:adjustRightInd w:val="0"/>
              <w:spacing w:after="60"/>
              <w:rPr>
                <w:rFonts w:cs="Arial"/>
                <w:b/>
                <w:sz w:val="19"/>
                <w:szCs w:val="19"/>
              </w:rPr>
            </w:pPr>
            <w:r w:rsidRPr="00EE48D9">
              <w:rPr>
                <w:rFonts w:cs="Arial"/>
                <w:sz w:val="19"/>
                <w:szCs w:val="19"/>
              </w:rPr>
              <w:t xml:space="preserve">PCI DSS Self-Assessment Questionnaire </w:t>
            </w:r>
            <w:r w:rsidR="007E5976">
              <w:rPr>
                <w:rFonts w:cs="Arial"/>
                <w:sz w:val="19"/>
                <w:szCs w:val="19"/>
              </w:rPr>
              <w:t>B-IP</w:t>
            </w:r>
            <w:r w:rsidRPr="00EE48D9">
              <w:rPr>
                <w:rFonts w:cs="Arial"/>
                <w:sz w:val="19"/>
                <w:szCs w:val="19"/>
              </w:rPr>
              <w:t xml:space="preserve">, Version </w:t>
            </w:r>
            <w:r w:rsidRPr="00EE48D9">
              <w:rPr>
                <w:rFonts w:cs="Arial"/>
                <w:i/>
                <w:sz w:val="19"/>
                <w:szCs w:val="19"/>
              </w:rPr>
              <w:fldChar w:fldCharType="begin">
                <w:ffData>
                  <w:name w:val="Text21"/>
                  <w:enabled/>
                  <w:calcOnExit w:val="0"/>
                  <w:textInput>
                    <w:default w:val="(version of SAQ)"/>
                  </w:textInput>
                </w:ffData>
              </w:fldChar>
            </w:r>
            <w:bookmarkStart w:id="121" w:name="Text21"/>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00562930" w:rsidRPr="00EE48D9">
              <w:rPr>
                <w:rFonts w:cs="Arial"/>
                <w:i/>
                <w:noProof/>
                <w:sz w:val="19"/>
                <w:szCs w:val="19"/>
              </w:rPr>
              <w:t>(version of SAQ)</w:t>
            </w:r>
            <w:r w:rsidRPr="00EE48D9">
              <w:rPr>
                <w:rFonts w:cs="Arial"/>
                <w:i/>
                <w:sz w:val="19"/>
                <w:szCs w:val="19"/>
              </w:rPr>
              <w:fldChar w:fldCharType="end"/>
            </w:r>
            <w:bookmarkEnd w:id="121"/>
            <w:r w:rsidRPr="00EE48D9">
              <w:rPr>
                <w:rFonts w:cs="Arial"/>
                <w:sz w:val="19"/>
                <w:szCs w:val="19"/>
              </w:rPr>
              <w:t>, was completed according to the instructions therein.</w:t>
            </w:r>
          </w:p>
        </w:tc>
      </w:tr>
      <w:tr w:rsidR="00FB4992" w:rsidRPr="00C16396" w14:paraId="0D4379B0" w14:textId="77777777" w:rsidTr="00EE48D9">
        <w:tblPrEx>
          <w:tblLook w:val="00A0" w:firstRow="1" w:lastRow="0" w:firstColumn="1" w:lastColumn="0" w:noHBand="0" w:noVBand="0"/>
        </w:tblPrEx>
        <w:trPr>
          <w:trHeight w:val="588"/>
        </w:trPr>
        <w:tc>
          <w:tcPr>
            <w:tcW w:w="540" w:type="dxa"/>
          </w:tcPr>
          <w:p w14:paraId="5CC1870C" w14:textId="5C44C14E"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2947AB">
              <w:rPr>
                <w:rFonts w:cs="Arial"/>
                <w:sz w:val="18"/>
                <w:szCs w:val="20"/>
              </w:rPr>
            </w:r>
            <w:r w:rsidR="002947AB">
              <w:rPr>
                <w:rFonts w:cs="Arial"/>
                <w:sz w:val="18"/>
                <w:szCs w:val="20"/>
              </w:rPr>
              <w:fldChar w:fldCharType="separate"/>
            </w:r>
            <w:r w:rsidRPr="00C16396">
              <w:rPr>
                <w:rFonts w:cs="Arial"/>
                <w:sz w:val="18"/>
                <w:szCs w:val="20"/>
              </w:rPr>
              <w:fldChar w:fldCharType="end"/>
            </w:r>
          </w:p>
        </w:tc>
        <w:tc>
          <w:tcPr>
            <w:tcW w:w="8910" w:type="dxa"/>
          </w:tcPr>
          <w:p w14:paraId="0766C941" w14:textId="77777777" w:rsidR="00FB4992" w:rsidRPr="00EE48D9" w:rsidRDefault="00FB4992" w:rsidP="00EE48D9">
            <w:pPr>
              <w:overflowPunct w:val="0"/>
              <w:autoSpaceDE w:val="0"/>
              <w:autoSpaceDN w:val="0"/>
              <w:adjustRightInd w:val="0"/>
              <w:spacing w:after="60"/>
              <w:rPr>
                <w:rFonts w:cs="Arial"/>
                <w:sz w:val="19"/>
                <w:szCs w:val="19"/>
              </w:rPr>
            </w:pPr>
            <w:r w:rsidRPr="00EE48D9">
              <w:rPr>
                <w:rFonts w:cs="Arial"/>
                <w:sz w:val="19"/>
                <w:szCs w:val="19"/>
              </w:rPr>
              <w:t>All information within the above-referenced SAQ and in this attestation fairly represents the results of my assessment in all material respects.</w:t>
            </w:r>
          </w:p>
        </w:tc>
      </w:tr>
      <w:tr w:rsidR="00FB4992" w:rsidRPr="00C16396" w14:paraId="54048BDB" w14:textId="77777777" w:rsidTr="00EE48D9">
        <w:tblPrEx>
          <w:tblLook w:val="00A0" w:firstRow="1" w:lastRow="0" w:firstColumn="1" w:lastColumn="0" w:noHBand="0" w:noVBand="0"/>
        </w:tblPrEx>
        <w:trPr>
          <w:trHeight w:val="588"/>
        </w:trPr>
        <w:tc>
          <w:tcPr>
            <w:tcW w:w="540" w:type="dxa"/>
          </w:tcPr>
          <w:p w14:paraId="70A01BD1" w14:textId="54B8AAEC"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2947AB">
              <w:rPr>
                <w:rFonts w:cs="Arial"/>
                <w:sz w:val="18"/>
                <w:szCs w:val="20"/>
              </w:rPr>
            </w:r>
            <w:r w:rsidR="002947AB">
              <w:rPr>
                <w:rFonts w:cs="Arial"/>
                <w:sz w:val="18"/>
                <w:szCs w:val="20"/>
              </w:rPr>
              <w:fldChar w:fldCharType="separate"/>
            </w:r>
            <w:r w:rsidRPr="00C16396">
              <w:rPr>
                <w:rFonts w:cs="Arial"/>
                <w:sz w:val="18"/>
                <w:szCs w:val="20"/>
              </w:rPr>
              <w:fldChar w:fldCharType="end"/>
            </w:r>
          </w:p>
        </w:tc>
        <w:tc>
          <w:tcPr>
            <w:tcW w:w="8910" w:type="dxa"/>
          </w:tcPr>
          <w:p w14:paraId="49581AAF" w14:textId="77777777" w:rsidR="00FB4992" w:rsidRPr="00EE48D9" w:rsidRDefault="00FB4992" w:rsidP="00EE48D9">
            <w:pPr>
              <w:overflowPunct w:val="0"/>
              <w:autoSpaceDE w:val="0"/>
              <w:autoSpaceDN w:val="0"/>
              <w:adjustRightInd w:val="0"/>
              <w:spacing w:after="60"/>
              <w:rPr>
                <w:rFonts w:cs="Arial"/>
                <w:sz w:val="19"/>
                <w:szCs w:val="19"/>
              </w:rPr>
            </w:pPr>
            <w:r w:rsidRPr="00EE48D9">
              <w:rPr>
                <w:rFonts w:cs="Arial"/>
                <w:sz w:val="19"/>
                <w:szCs w:val="19"/>
              </w:rPr>
              <w:t>I have confirmed with my payment application vendor that my payment system does not store sensitive authentication data after authorization.</w:t>
            </w:r>
          </w:p>
        </w:tc>
      </w:tr>
      <w:tr w:rsidR="00FB4992" w:rsidRPr="00C16396" w14:paraId="0C7F981D" w14:textId="77777777" w:rsidTr="00EE48D9">
        <w:tblPrEx>
          <w:tblLook w:val="00A0" w:firstRow="1" w:lastRow="0" w:firstColumn="1" w:lastColumn="0" w:noHBand="0" w:noVBand="0"/>
        </w:tblPrEx>
        <w:trPr>
          <w:trHeight w:val="368"/>
        </w:trPr>
        <w:tc>
          <w:tcPr>
            <w:tcW w:w="540" w:type="dxa"/>
          </w:tcPr>
          <w:p w14:paraId="4D763A0F" w14:textId="4B81F48E"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2947AB">
              <w:rPr>
                <w:rFonts w:cs="Arial"/>
                <w:sz w:val="18"/>
                <w:szCs w:val="20"/>
              </w:rPr>
            </w:r>
            <w:r w:rsidR="002947AB">
              <w:rPr>
                <w:rFonts w:cs="Arial"/>
                <w:sz w:val="18"/>
                <w:szCs w:val="20"/>
              </w:rPr>
              <w:fldChar w:fldCharType="separate"/>
            </w:r>
            <w:r w:rsidRPr="00C16396">
              <w:rPr>
                <w:rFonts w:cs="Arial"/>
                <w:sz w:val="18"/>
                <w:szCs w:val="20"/>
              </w:rPr>
              <w:fldChar w:fldCharType="end"/>
            </w:r>
          </w:p>
        </w:tc>
        <w:tc>
          <w:tcPr>
            <w:tcW w:w="8910" w:type="dxa"/>
          </w:tcPr>
          <w:p w14:paraId="4B9E21B2" w14:textId="77777777" w:rsidR="002331F9" w:rsidRPr="00EE48D9" w:rsidRDefault="002331F9" w:rsidP="00EE48D9">
            <w:pPr>
              <w:overflowPunct w:val="0"/>
              <w:autoSpaceDE w:val="0"/>
              <w:autoSpaceDN w:val="0"/>
              <w:adjustRightInd w:val="0"/>
              <w:spacing w:after="60"/>
              <w:rPr>
                <w:rFonts w:cs="Arial"/>
                <w:sz w:val="19"/>
                <w:szCs w:val="19"/>
              </w:rPr>
            </w:pPr>
            <w:r w:rsidRPr="00EE48D9">
              <w:rPr>
                <w:rFonts w:cs="Arial"/>
                <w:sz w:val="19"/>
                <w:szCs w:val="19"/>
              </w:rPr>
              <w:t>I have read the PCI DSS and I recognize that I must maintain PCI DSS</w:t>
            </w:r>
            <w:r w:rsidR="00ED6880" w:rsidRPr="00EE48D9">
              <w:rPr>
                <w:rFonts w:cs="Arial"/>
                <w:sz w:val="19"/>
                <w:szCs w:val="19"/>
              </w:rPr>
              <w:t xml:space="preserve"> compliance</w:t>
            </w:r>
            <w:r w:rsidRPr="00EE48D9">
              <w:rPr>
                <w:rFonts w:cs="Arial"/>
                <w:sz w:val="19"/>
                <w:szCs w:val="19"/>
              </w:rPr>
              <w:t>, as applicable to my environment, at all times.</w:t>
            </w:r>
          </w:p>
        </w:tc>
      </w:tr>
      <w:tr w:rsidR="00033510" w:rsidRPr="00C16396" w14:paraId="2DB4BCE2" w14:textId="77777777" w:rsidTr="00EE48D9">
        <w:tblPrEx>
          <w:tblLook w:val="00A0" w:firstRow="1" w:lastRow="0" w:firstColumn="1" w:lastColumn="0" w:noHBand="0" w:noVBand="0"/>
        </w:tblPrEx>
        <w:trPr>
          <w:trHeight w:val="588"/>
        </w:trPr>
        <w:tc>
          <w:tcPr>
            <w:tcW w:w="540" w:type="dxa"/>
          </w:tcPr>
          <w:p w14:paraId="15FB39F9" w14:textId="538FB6BD" w:rsidR="00033510" w:rsidRPr="00C16396" w:rsidRDefault="00033510"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2947AB">
              <w:rPr>
                <w:rFonts w:cs="Arial"/>
                <w:sz w:val="18"/>
                <w:szCs w:val="20"/>
              </w:rPr>
            </w:r>
            <w:r w:rsidR="002947AB">
              <w:rPr>
                <w:rFonts w:cs="Arial"/>
                <w:sz w:val="18"/>
                <w:szCs w:val="20"/>
              </w:rPr>
              <w:fldChar w:fldCharType="separate"/>
            </w:r>
            <w:r w:rsidRPr="00C16396">
              <w:rPr>
                <w:rFonts w:cs="Arial"/>
                <w:sz w:val="18"/>
                <w:szCs w:val="20"/>
              </w:rPr>
              <w:fldChar w:fldCharType="end"/>
            </w:r>
          </w:p>
        </w:tc>
        <w:tc>
          <w:tcPr>
            <w:tcW w:w="8910" w:type="dxa"/>
          </w:tcPr>
          <w:p w14:paraId="61EBCA17" w14:textId="3889021E" w:rsidR="00033510" w:rsidRPr="00EE48D9" w:rsidRDefault="00033510" w:rsidP="00DB198C">
            <w:pPr>
              <w:overflowPunct w:val="0"/>
              <w:autoSpaceDE w:val="0"/>
              <w:autoSpaceDN w:val="0"/>
              <w:adjustRightInd w:val="0"/>
              <w:spacing w:after="60"/>
              <w:rPr>
                <w:rFonts w:cs="Arial"/>
                <w:sz w:val="19"/>
                <w:szCs w:val="19"/>
              </w:rPr>
            </w:pPr>
            <w:r w:rsidRPr="00EE48D9">
              <w:rPr>
                <w:rFonts w:cs="Arial"/>
                <w:sz w:val="19"/>
                <w:szCs w:val="19"/>
              </w:rPr>
              <w:t xml:space="preserve">If my environment changes, I recognize I must </w:t>
            </w:r>
            <w:r w:rsidR="001B69EA" w:rsidRPr="00EE48D9">
              <w:rPr>
                <w:rFonts w:cs="Arial"/>
                <w:sz w:val="19"/>
                <w:szCs w:val="19"/>
              </w:rPr>
              <w:t xml:space="preserve">reassess my environment </w:t>
            </w:r>
            <w:r w:rsidRPr="00EE48D9">
              <w:rPr>
                <w:rFonts w:cs="Arial"/>
                <w:sz w:val="19"/>
                <w:szCs w:val="19"/>
              </w:rPr>
              <w:t>and implement any additional PCI DSS requirements that apply</w:t>
            </w:r>
            <w:r w:rsidR="00AF6479" w:rsidRPr="00EE48D9">
              <w:rPr>
                <w:rFonts w:cs="Arial"/>
                <w:sz w:val="19"/>
                <w:szCs w:val="19"/>
              </w:rPr>
              <w:t>.</w:t>
            </w:r>
            <w:r w:rsidRPr="00EE48D9">
              <w:rPr>
                <w:rFonts w:cs="Arial"/>
                <w:sz w:val="19"/>
                <w:szCs w:val="19"/>
              </w:rPr>
              <w:t xml:space="preserve"> </w:t>
            </w:r>
          </w:p>
        </w:tc>
      </w:tr>
      <w:tr w:rsidR="00EE48D9" w:rsidRPr="003C4EB4" w14:paraId="72085FA7" w14:textId="77777777" w:rsidTr="00EE48D9">
        <w:tc>
          <w:tcPr>
            <w:tcW w:w="9450" w:type="dxa"/>
            <w:gridSpan w:val="2"/>
            <w:shd w:val="clear" w:color="C0C0C0" w:fill="E0E0E0"/>
          </w:tcPr>
          <w:p w14:paraId="66CD6E2B" w14:textId="77777777" w:rsidR="00EE48D9" w:rsidRPr="003C4EB4" w:rsidRDefault="00EE48D9" w:rsidP="00EE48D9">
            <w:pPr>
              <w:pStyle w:val="Header"/>
              <w:keepNext/>
              <w:tabs>
                <w:tab w:val="clear" w:pos="4320"/>
                <w:tab w:val="clear" w:pos="8640"/>
              </w:tabs>
              <w:overflowPunct w:val="0"/>
              <w:autoSpaceDE w:val="0"/>
              <w:autoSpaceDN w:val="0"/>
              <w:adjustRightInd w:val="0"/>
              <w:spacing w:before="60"/>
              <w:ind w:left="0"/>
              <w:rPr>
                <w:sz w:val="20"/>
                <w:szCs w:val="20"/>
              </w:rPr>
            </w:pPr>
            <w:r w:rsidRPr="003C4EB4">
              <w:rPr>
                <w:sz w:val="20"/>
                <w:szCs w:val="20"/>
              </w:rPr>
              <w:t xml:space="preserve">Part 3a. Acknowledgement of Status </w:t>
            </w:r>
            <w:r w:rsidRPr="003C4EB4">
              <w:rPr>
                <w:b w:val="0"/>
                <w:sz w:val="20"/>
                <w:szCs w:val="20"/>
              </w:rPr>
              <w:t>(continued)</w:t>
            </w:r>
          </w:p>
        </w:tc>
      </w:tr>
      <w:tr w:rsidR="00033510" w:rsidRPr="00EE48D9" w14:paraId="546F1A51" w14:textId="77777777" w:rsidTr="00EE48D9">
        <w:tblPrEx>
          <w:tblLook w:val="00A0" w:firstRow="1" w:lastRow="0" w:firstColumn="1" w:lastColumn="0" w:noHBand="0" w:noVBand="0"/>
        </w:tblPrEx>
        <w:trPr>
          <w:trHeight w:val="588"/>
        </w:trPr>
        <w:tc>
          <w:tcPr>
            <w:tcW w:w="540" w:type="dxa"/>
          </w:tcPr>
          <w:p w14:paraId="09BEEC7E" w14:textId="4B62519E" w:rsidR="00033510" w:rsidRPr="00EE48D9" w:rsidRDefault="00033510" w:rsidP="00EE48D9">
            <w:pPr>
              <w:overflowPunct w:val="0"/>
              <w:autoSpaceDE w:val="0"/>
              <w:autoSpaceDN w:val="0"/>
              <w:adjustRightInd w:val="0"/>
              <w:spacing w:after="60"/>
              <w:ind w:left="432" w:hanging="432"/>
              <w:jc w:val="center"/>
              <w:rPr>
                <w:rFonts w:cs="Arial"/>
                <w:sz w:val="19"/>
                <w:szCs w:val="19"/>
              </w:rPr>
            </w:pPr>
            <w:r w:rsidRPr="00EE48D9">
              <w:rPr>
                <w:rFonts w:cs="Arial"/>
                <w:sz w:val="19"/>
                <w:szCs w:val="19"/>
              </w:rPr>
              <w:fldChar w:fldCharType="begin">
                <w:ffData>
                  <w:name w:val="Check17"/>
                  <w:enabled/>
                  <w:calcOnExit w:val="0"/>
                  <w:checkBox>
                    <w:sizeAuto/>
                    <w:default w:val="0"/>
                  </w:checkBox>
                </w:ffData>
              </w:fldChar>
            </w:r>
            <w:r w:rsidRPr="00EE48D9">
              <w:rPr>
                <w:rFonts w:cs="Arial"/>
                <w:sz w:val="19"/>
                <w:szCs w:val="19"/>
              </w:rPr>
              <w:instrText xml:space="preserve"> FORMCHECKBOX </w:instrText>
            </w:r>
            <w:r w:rsidR="002947AB">
              <w:rPr>
                <w:rFonts w:cs="Arial"/>
                <w:sz w:val="19"/>
                <w:szCs w:val="19"/>
              </w:rPr>
            </w:r>
            <w:r w:rsidR="002947AB">
              <w:rPr>
                <w:rFonts w:cs="Arial"/>
                <w:sz w:val="19"/>
                <w:szCs w:val="19"/>
              </w:rPr>
              <w:fldChar w:fldCharType="separate"/>
            </w:r>
            <w:r w:rsidRPr="00EE48D9">
              <w:rPr>
                <w:rFonts w:cs="Arial"/>
                <w:sz w:val="19"/>
                <w:szCs w:val="19"/>
              </w:rPr>
              <w:fldChar w:fldCharType="end"/>
            </w:r>
          </w:p>
        </w:tc>
        <w:tc>
          <w:tcPr>
            <w:tcW w:w="8910" w:type="dxa"/>
          </w:tcPr>
          <w:p w14:paraId="7C834EB3" w14:textId="648C9AAD" w:rsidR="00033510" w:rsidRPr="00EE48D9" w:rsidRDefault="00EE48D9" w:rsidP="00EE48D9">
            <w:pPr>
              <w:overflowPunct w:val="0"/>
              <w:autoSpaceDE w:val="0"/>
              <w:autoSpaceDN w:val="0"/>
              <w:adjustRightInd w:val="0"/>
              <w:spacing w:after="60"/>
              <w:rPr>
                <w:rFonts w:cs="Arial"/>
                <w:sz w:val="19"/>
                <w:szCs w:val="19"/>
              </w:rPr>
            </w:pPr>
            <w:r w:rsidRPr="00EE48D9">
              <w:rPr>
                <w:rFonts w:cs="Arial"/>
                <w:sz w:val="19"/>
                <w:szCs w:val="19"/>
              </w:rPr>
              <w:t>No evidence of full track data</w:t>
            </w:r>
            <w:r w:rsidRPr="00EE48D9">
              <w:rPr>
                <w:rStyle w:val="FootnoteReference"/>
                <w:rFonts w:cs="Arial"/>
                <w:sz w:val="19"/>
                <w:szCs w:val="19"/>
              </w:rPr>
              <w:footnoteReference w:id="1"/>
            </w:r>
            <w:r w:rsidRPr="00EE48D9">
              <w:rPr>
                <w:rFonts w:cs="Arial"/>
                <w:sz w:val="19"/>
                <w:szCs w:val="19"/>
              </w:rPr>
              <w:t>, CAV2, CVC2, CID, or CVV2 data</w:t>
            </w:r>
            <w:r w:rsidRPr="00EE48D9">
              <w:rPr>
                <w:rStyle w:val="FootnoteReference"/>
                <w:rFonts w:cs="Arial"/>
                <w:sz w:val="19"/>
                <w:szCs w:val="19"/>
              </w:rPr>
              <w:footnoteReference w:id="2"/>
            </w:r>
            <w:r w:rsidRPr="00EE48D9">
              <w:rPr>
                <w:rFonts w:cs="Arial"/>
                <w:sz w:val="19"/>
                <w:szCs w:val="19"/>
              </w:rPr>
              <w:t>, or PIN data</w:t>
            </w:r>
            <w:r w:rsidRPr="00EE48D9">
              <w:rPr>
                <w:rStyle w:val="FootnoteReference"/>
                <w:rFonts w:cs="Arial"/>
                <w:sz w:val="19"/>
                <w:szCs w:val="19"/>
              </w:rPr>
              <w:footnoteReference w:id="3"/>
            </w:r>
            <w:r w:rsidRPr="00EE48D9">
              <w:rPr>
                <w:rFonts w:cs="Arial"/>
                <w:sz w:val="19"/>
                <w:szCs w:val="19"/>
              </w:rPr>
              <w:t xml:space="preserve"> storage after transaction authorization was found on ANY system reviewed during this assessment</w:t>
            </w:r>
            <w:r>
              <w:rPr>
                <w:rFonts w:cs="Arial"/>
                <w:sz w:val="19"/>
                <w:szCs w:val="19"/>
              </w:rPr>
              <w:t>.</w:t>
            </w:r>
          </w:p>
        </w:tc>
      </w:tr>
      <w:tr w:rsidR="00DE5901" w:rsidRPr="00EE48D9" w14:paraId="03DDC968" w14:textId="77777777" w:rsidTr="00EE48D9">
        <w:tblPrEx>
          <w:tblLook w:val="00A0" w:firstRow="1" w:lastRow="0" w:firstColumn="1" w:lastColumn="0" w:noHBand="0" w:noVBand="0"/>
        </w:tblPrEx>
        <w:trPr>
          <w:trHeight w:val="287"/>
        </w:trPr>
        <w:tc>
          <w:tcPr>
            <w:tcW w:w="540" w:type="dxa"/>
          </w:tcPr>
          <w:p w14:paraId="455187D7" w14:textId="15E1F5E4" w:rsidR="00DE5901" w:rsidRPr="00EE48D9" w:rsidRDefault="00DE5901" w:rsidP="00EE48D9">
            <w:pPr>
              <w:overflowPunct w:val="0"/>
              <w:autoSpaceDE w:val="0"/>
              <w:autoSpaceDN w:val="0"/>
              <w:adjustRightInd w:val="0"/>
              <w:spacing w:after="60"/>
              <w:ind w:left="432" w:hanging="432"/>
              <w:jc w:val="center"/>
              <w:rPr>
                <w:rFonts w:cs="Arial"/>
                <w:bCs/>
                <w:sz w:val="19"/>
                <w:szCs w:val="19"/>
              </w:rPr>
            </w:pPr>
            <w:r w:rsidRPr="00EE48D9">
              <w:rPr>
                <w:rFonts w:cs="Arial"/>
                <w:bCs/>
                <w:sz w:val="19"/>
                <w:szCs w:val="19"/>
              </w:rPr>
              <w:fldChar w:fldCharType="begin">
                <w:ffData>
                  <w:name w:val="Check17"/>
                  <w:enabled/>
                  <w:calcOnExit w:val="0"/>
                  <w:checkBox>
                    <w:sizeAuto/>
                    <w:default w:val="0"/>
                  </w:checkBox>
                </w:ffData>
              </w:fldChar>
            </w:r>
            <w:r w:rsidRPr="00EE48D9">
              <w:rPr>
                <w:rFonts w:cs="Arial"/>
                <w:bCs/>
                <w:sz w:val="19"/>
                <w:szCs w:val="19"/>
              </w:rPr>
              <w:instrText xml:space="preserve"> FORMCHECKBOX </w:instrText>
            </w:r>
            <w:r w:rsidR="002947AB">
              <w:rPr>
                <w:rFonts w:cs="Arial"/>
                <w:bCs/>
                <w:sz w:val="19"/>
                <w:szCs w:val="19"/>
              </w:rPr>
            </w:r>
            <w:r w:rsidR="002947AB">
              <w:rPr>
                <w:rFonts w:cs="Arial"/>
                <w:bCs/>
                <w:sz w:val="19"/>
                <w:szCs w:val="19"/>
              </w:rPr>
              <w:fldChar w:fldCharType="separate"/>
            </w:r>
            <w:r w:rsidRPr="00EE48D9">
              <w:rPr>
                <w:rFonts w:cs="Arial"/>
                <w:bCs/>
                <w:sz w:val="19"/>
                <w:szCs w:val="19"/>
              </w:rPr>
              <w:fldChar w:fldCharType="end"/>
            </w:r>
          </w:p>
        </w:tc>
        <w:tc>
          <w:tcPr>
            <w:tcW w:w="8910" w:type="dxa"/>
          </w:tcPr>
          <w:p w14:paraId="63D52AF4" w14:textId="77777777" w:rsidR="00DE5901" w:rsidRPr="00EE48D9" w:rsidRDefault="00DE5901" w:rsidP="00EE48D9">
            <w:pPr>
              <w:overflowPunct w:val="0"/>
              <w:autoSpaceDE w:val="0"/>
              <w:autoSpaceDN w:val="0"/>
              <w:adjustRightInd w:val="0"/>
              <w:spacing w:after="60"/>
              <w:rPr>
                <w:rFonts w:cs="Arial"/>
                <w:bCs/>
                <w:sz w:val="19"/>
                <w:szCs w:val="19"/>
              </w:rPr>
            </w:pPr>
            <w:r w:rsidRPr="00EE48D9">
              <w:rPr>
                <w:rFonts w:cs="Arial"/>
                <w:bCs/>
                <w:sz w:val="19"/>
                <w:szCs w:val="19"/>
              </w:rPr>
              <w:t xml:space="preserve">ASV scans are being completed by the PCI SSC Approved Scanning Vendor </w:t>
            </w:r>
            <w:r w:rsidRPr="00EE48D9">
              <w:rPr>
                <w:rFonts w:cs="Arial"/>
                <w:bCs/>
                <w:i/>
                <w:sz w:val="19"/>
                <w:szCs w:val="19"/>
              </w:rPr>
              <w:fldChar w:fldCharType="begin">
                <w:ffData>
                  <w:name w:val=""/>
                  <w:enabled/>
                  <w:calcOnExit w:val="0"/>
                  <w:textInput>
                    <w:default w:val="(ASV Name)"/>
                  </w:textInput>
                </w:ffData>
              </w:fldChar>
            </w:r>
            <w:r w:rsidRPr="00EE48D9">
              <w:rPr>
                <w:rFonts w:cs="Arial"/>
                <w:bCs/>
                <w:i/>
                <w:sz w:val="19"/>
                <w:szCs w:val="19"/>
              </w:rPr>
              <w:instrText xml:space="preserve"> FORMTEXT </w:instrText>
            </w:r>
            <w:r w:rsidRPr="00EE48D9">
              <w:rPr>
                <w:rFonts w:cs="Arial"/>
                <w:bCs/>
                <w:i/>
                <w:sz w:val="19"/>
                <w:szCs w:val="19"/>
              </w:rPr>
            </w:r>
            <w:r w:rsidRPr="00EE48D9">
              <w:rPr>
                <w:rFonts w:cs="Arial"/>
                <w:bCs/>
                <w:i/>
                <w:sz w:val="19"/>
                <w:szCs w:val="19"/>
              </w:rPr>
              <w:fldChar w:fldCharType="separate"/>
            </w:r>
            <w:r w:rsidRPr="00EE48D9">
              <w:rPr>
                <w:rFonts w:cs="Arial"/>
                <w:bCs/>
                <w:i/>
                <w:noProof/>
                <w:sz w:val="19"/>
                <w:szCs w:val="19"/>
              </w:rPr>
              <w:t>(ASV Name)</w:t>
            </w:r>
            <w:r w:rsidRPr="00EE48D9">
              <w:rPr>
                <w:rFonts w:cs="Arial"/>
                <w:bCs/>
                <w:i/>
                <w:sz w:val="19"/>
                <w:szCs w:val="19"/>
              </w:rPr>
              <w:fldChar w:fldCharType="end"/>
            </w:r>
          </w:p>
        </w:tc>
      </w:tr>
    </w:tbl>
    <w:p w14:paraId="6428723E" w14:textId="250AB5B8" w:rsidR="00FB4992" w:rsidRPr="00EE70C8" w:rsidRDefault="00FB4992" w:rsidP="009A59DF">
      <w:pPr>
        <w:pStyle w:val="BodyText3"/>
        <w:tabs>
          <w:tab w:val="left" w:pos="5688"/>
          <w:tab w:val="left" w:pos="9648"/>
        </w:tabs>
        <w:spacing w:before="0" w:after="0"/>
        <w:jc w:val="left"/>
        <w:rPr>
          <w:sz w:val="18"/>
          <w:szCs w:val="20"/>
        </w:rPr>
      </w:pPr>
    </w:p>
    <w:tbl>
      <w:tblPr>
        <w:tblW w:w="9450" w:type="dxa"/>
        <w:tblInd w:w="108" w:type="dxa"/>
        <w:tblBorders>
          <w:top w:val="single" w:sz="4" w:space="0" w:color="C0C0C0"/>
          <w:bottom w:val="single" w:sz="6" w:space="0" w:color="999999"/>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580"/>
        <w:gridCol w:w="3870"/>
      </w:tblGrid>
      <w:tr w:rsidR="00FB4992" w:rsidRPr="003C4EB4" w14:paraId="4C1B386B" w14:textId="77777777" w:rsidTr="001D059C">
        <w:tc>
          <w:tcPr>
            <w:tcW w:w="9450" w:type="dxa"/>
            <w:gridSpan w:val="2"/>
            <w:tcBorders>
              <w:top w:val="single" w:sz="4" w:space="0" w:color="808080" w:themeColor="background1" w:themeShade="80"/>
              <w:bottom w:val="single" w:sz="4" w:space="0" w:color="808080" w:themeColor="background1" w:themeShade="80"/>
            </w:tcBorders>
            <w:shd w:val="clear" w:color="C0C0C0" w:fill="E0E0E0"/>
          </w:tcPr>
          <w:p w14:paraId="7EB3A057" w14:textId="77777777" w:rsidR="00FB4992" w:rsidRPr="003C4EB4" w:rsidRDefault="00FB4992" w:rsidP="00142475">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 xml:space="preserve">Part 3b. Merchant </w:t>
            </w:r>
            <w:r w:rsidR="00DE5901" w:rsidRPr="003C4EB4">
              <w:rPr>
                <w:sz w:val="20"/>
                <w:szCs w:val="20"/>
              </w:rPr>
              <w:t>Attestation</w:t>
            </w:r>
          </w:p>
        </w:tc>
      </w:tr>
      <w:tr w:rsidR="00F37FB1" w:rsidRPr="00EE48D9" w14:paraId="14A9AFF8" w14:textId="77777777" w:rsidTr="001D059C">
        <w:trPr>
          <w:trHeight w:val="432"/>
        </w:trPr>
        <w:tc>
          <w:tcPr>
            <w:tcW w:w="9450" w:type="dxa"/>
            <w:gridSpan w:val="2"/>
            <w:tcBorders>
              <w:top w:val="single" w:sz="4" w:space="0" w:color="808080" w:themeColor="background1" w:themeShade="80"/>
            </w:tcBorders>
            <w:shd w:val="clear" w:color="C0C0C0" w:fill="auto"/>
          </w:tcPr>
          <w:p w14:paraId="4B5042CD" w14:textId="77777777" w:rsidR="00F37FB1" w:rsidRPr="00EE48D9" w:rsidRDefault="00F37FB1" w:rsidP="00142475">
            <w:pPr>
              <w:pStyle w:val="Header"/>
              <w:tabs>
                <w:tab w:val="clear" w:pos="4320"/>
                <w:tab w:val="clear" w:pos="8640"/>
              </w:tabs>
              <w:overflowPunct w:val="0"/>
              <w:autoSpaceDE w:val="0"/>
              <w:autoSpaceDN w:val="0"/>
              <w:adjustRightInd w:val="0"/>
              <w:spacing w:before="60"/>
              <w:ind w:left="0"/>
              <w:rPr>
                <w:sz w:val="24"/>
                <w:szCs w:val="24"/>
              </w:rPr>
            </w:pPr>
          </w:p>
          <w:p w14:paraId="611F9BD2" w14:textId="77777777" w:rsidR="00DA1AE3" w:rsidRPr="00EE48D9" w:rsidRDefault="00DA1AE3" w:rsidP="00142475">
            <w:pPr>
              <w:pStyle w:val="Header"/>
              <w:tabs>
                <w:tab w:val="clear" w:pos="4320"/>
                <w:tab w:val="clear" w:pos="8640"/>
              </w:tabs>
              <w:overflowPunct w:val="0"/>
              <w:autoSpaceDE w:val="0"/>
              <w:autoSpaceDN w:val="0"/>
              <w:adjustRightInd w:val="0"/>
              <w:spacing w:before="60"/>
              <w:ind w:left="0"/>
              <w:rPr>
                <w:sz w:val="24"/>
                <w:szCs w:val="24"/>
              </w:rPr>
            </w:pPr>
          </w:p>
        </w:tc>
      </w:tr>
      <w:tr w:rsidR="00F37FB1" w:rsidRPr="00A33281" w14:paraId="2A983165" w14:textId="77777777" w:rsidTr="001D059C">
        <w:tc>
          <w:tcPr>
            <w:tcW w:w="5580" w:type="dxa"/>
            <w:shd w:val="clear" w:color="C0C0C0" w:fill="auto"/>
          </w:tcPr>
          <w:p w14:paraId="4CD0670E" w14:textId="77777777" w:rsidR="00F37FB1" w:rsidRPr="00A33281" w:rsidRDefault="00F37FB1" w:rsidP="00A33281">
            <w:pPr>
              <w:pStyle w:val="BodyText"/>
              <w:rPr>
                <w:sz w:val="19"/>
                <w:szCs w:val="19"/>
              </w:rPr>
            </w:pPr>
            <w:r w:rsidRPr="00A33281">
              <w:rPr>
                <w:sz w:val="19"/>
                <w:szCs w:val="19"/>
              </w:rPr>
              <w:t xml:space="preserve">Signature of Merchant Executive Officer </w:t>
            </w:r>
            <w:r w:rsidRPr="00A33281">
              <w:rPr>
                <w:sz w:val="19"/>
                <w:szCs w:val="19"/>
              </w:rPr>
              <w:sym w:font="Wingdings" w:char="F0E1"/>
            </w:r>
          </w:p>
        </w:tc>
        <w:tc>
          <w:tcPr>
            <w:tcW w:w="3870" w:type="dxa"/>
            <w:shd w:val="clear" w:color="C0C0C0" w:fill="auto"/>
          </w:tcPr>
          <w:p w14:paraId="720E5322" w14:textId="77777777" w:rsidR="00F37FB1" w:rsidRPr="00A33281" w:rsidRDefault="00F37FB1" w:rsidP="00A33281">
            <w:pPr>
              <w:pStyle w:val="BodyText"/>
              <w:rPr>
                <w:sz w:val="19"/>
                <w:szCs w:val="19"/>
              </w:rPr>
            </w:pPr>
            <w:r w:rsidRPr="00A33281">
              <w:rPr>
                <w:sz w:val="19"/>
                <w:szCs w:val="19"/>
              </w:rPr>
              <w:t xml:space="preserve">Date: </w:t>
            </w:r>
            <w:r w:rsidRPr="00A33281">
              <w:rPr>
                <w:rFonts w:eastAsia="MS Mincho" w:cs="Courier New"/>
                <w:sz w:val="19"/>
                <w:szCs w:val="19"/>
              </w:rPr>
              <w:fldChar w:fldCharType="begin">
                <w:ffData>
                  <w:name w:val=""/>
                  <w:enabled/>
                  <w:calcOnExit w:val="0"/>
                  <w:textInput/>
                </w:ffData>
              </w:fldChar>
            </w:r>
            <w:r w:rsidRPr="00A33281">
              <w:rPr>
                <w:rFonts w:eastAsia="MS Mincho" w:cs="Courier New"/>
                <w:sz w:val="19"/>
                <w:szCs w:val="19"/>
              </w:rPr>
              <w:instrText xml:space="preserve"> FORMTEXT </w:instrText>
            </w:r>
            <w:r w:rsidRPr="00A33281">
              <w:rPr>
                <w:rFonts w:eastAsia="MS Mincho" w:cs="Courier New"/>
                <w:sz w:val="19"/>
                <w:szCs w:val="19"/>
              </w:rPr>
            </w:r>
            <w:r w:rsidRPr="00A33281">
              <w:rPr>
                <w:rFonts w:eastAsia="MS Mincho" w:cs="Courier New"/>
                <w:sz w:val="19"/>
                <w:szCs w:val="19"/>
              </w:rPr>
              <w:fldChar w:fldCharType="separate"/>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Pr="00A33281">
              <w:rPr>
                <w:rFonts w:eastAsia="MS Mincho" w:cs="Courier New"/>
                <w:sz w:val="19"/>
                <w:szCs w:val="19"/>
              </w:rPr>
              <w:fldChar w:fldCharType="end"/>
            </w:r>
          </w:p>
        </w:tc>
      </w:tr>
      <w:tr w:rsidR="00F37FB1" w:rsidRPr="00A33281" w14:paraId="140D06D6" w14:textId="77777777" w:rsidTr="001D059C">
        <w:tc>
          <w:tcPr>
            <w:tcW w:w="5580" w:type="dxa"/>
            <w:shd w:val="clear" w:color="C0C0C0" w:fill="auto"/>
          </w:tcPr>
          <w:p w14:paraId="2BABB4DA" w14:textId="77777777" w:rsidR="00F37FB1" w:rsidRPr="00A33281" w:rsidRDefault="00F37FB1" w:rsidP="00A33281">
            <w:pPr>
              <w:pStyle w:val="BodyText"/>
              <w:rPr>
                <w:sz w:val="19"/>
                <w:szCs w:val="19"/>
              </w:rPr>
            </w:pPr>
            <w:r w:rsidRPr="00A33281">
              <w:rPr>
                <w:sz w:val="19"/>
                <w:szCs w:val="19"/>
              </w:rPr>
              <w:t xml:space="preserve">Merchant Executive Officer Name: </w:t>
            </w:r>
            <w:r w:rsidRPr="00A33281">
              <w:rPr>
                <w:rFonts w:eastAsia="MS Mincho" w:cs="Courier New"/>
                <w:sz w:val="19"/>
                <w:szCs w:val="19"/>
              </w:rPr>
              <w:fldChar w:fldCharType="begin">
                <w:ffData>
                  <w:name w:val=""/>
                  <w:enabled/>
                  <w:calcOnExit w:val="0"/>
                  <w:textInput/>
                </w:ffData>
              </w:fldChar>
            </w:r>
            <w:r w:rsidRPr="00A33281">
              <w:rPr>
                <w:rFonts w:eastAsia="MS Mincho" w:cs="Courier New"/>
                <w:sz w:val="19"/>
                <w:szCs w:val="19"/>
              </w:rPr>
              <w:instrText xml:space="preserve"> FORMTEXT </w:instrText>
            </w:r>
            <w:r w:rsidRPr="00A33281">
              <w:rPr>
                <w:rFonts w:eastAsia="MS Mincho" w:cs="Courier New"/>
                <w:sz w:val="19"/>
                <w:szCs w:val="19"/>
              </w:rPr>
            </w:r>
            <w:r w:rsidRPr="00A33281">
              <w:rPr>
                <w:rFonts w:eastAsia="MS Mincho" w:cs="Courier New"/>
                <w:sz w:val="19"/>
                <w:szCs w:val="19"/>
              </w:rPr>
              <w:fldChar w:fldCharType="separate"/>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Pr="00A33281">
              <w:rPr>
                <w:rFonts w:eastAsia="MS Mincho" w:cs="Courier New"/>
                <w:sz w:val="19"/>
                <w:szCs w:val="19"/>
              </w:rPr>
              <w:fldChar w:fldCharType="end"/>
            </w:r>
          </w:p>
        </w:tc>
        <w:tc>
          <w:tcPr>
            <w:tcW w:w="3870" w:type="dxa"/>
            <w:shd w:val="clear" w:color="C0C0C0" w:fill="auto"/>
          </w:tcPr>
          <w:p w14:paraId="7545DBC5" w14:textId="77777777" w:rsidR="00F37FB1" w:rsidRPr="00A33281" w:rsidRDefault="00F37FB1" w:rsidP="00A33281">
            <w:pPr>
              <w:pStyle w:val="BodyText"/>
              <w:rPr>
                <w:sz w:val="19"/>
                <w:szCs w:val="19"/>
              </w:rPr>
            </w:pPr>
            <w:r w:rsidRPr="00A33281">
              <w:rPr>
                <w:sz w:val="19"/>
                <w:szCs w:val="19"/>
              </w:rPr>
              <w:t xml:space="preserve">Title: </w:t>
            </w:r>
            <w:r w:rsidRPr="00A33281">
              <w:rPr>
                <w:rFonts w:eastAsia="MS Mincho" w:cs="Courier New"/>
                <w:sz w:val="19"/>
                <w:szCs w:val="19"/>
              </w:rPr>
              <w:fldChar w:fldCharType="begin">
                <w:ffData>
                  <w:name w:val=""/>
                  <w:enabled/>
                  <w:calcOnExit w:val="0"/>
                  <w:textInput/>
                </w:ffData>
              </w:fldChar>
            </w:r>
            <w:r w:rsidRPr="00A33281">
              <w:rPr>
                <w:rFonts w:eastAsia="MS Mincho" w:cs="Courier New"/>
                <w:sz w:val="19"/>
                <w:szCs w:val="19"/>
              </w:rPr>
              <w:instrText xml:space="preserve"> FORMTEXT </w:instrText>
            </w:r>
            <w:r w:rsidRPr="00A33281">
              <w:rPr>
                <w:rFonts w:eastAsia="MS Mincho" w:cs="Courier New"/>
                <w:sz w:val="19"/>
                <w:szCs w:val="19"/>
              </w:rPr>
            </w:r>
            <w:r w:rsidRPr="00A33281">
              <w:rPr>
                <w:rFonts w:eastAsia="MS Mincho" w:cs="Courier New"/>
                <w:sz w:val="19"/>
                <w:szCs w:val="19"/>
              </w:rPr>
              <w:fldChar w:fldCharType="separate"/>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Pr="00A33281">
              <w:rPr>
                <w:rFonts w:eastAsia="MS Mincho" w:cs="Courier New"/>
                <w:sz w:val="19"/>
                <w:szCs w:val="19"/>
              </w:rPr>
              <w:fldChar w:fldCharType="end"/>
            </w:r>
          </w:p>
        </w:tc>
      </w:tr>
    </w:tbl>
    <w:p w14:paraId="52CBF35E" w14:textId="77777777" w:rsidR="00DA1AE3" w:rsidRDefault="00DA1AE3" w:rsidP="009A59DF">
      <w:pPr>
        <w:pStyle w:val="Header"/>
        <w:tabs>
          <w:tab w:val="clear" w:pos="4320"/>
          <w:tab w:val="clear" w:pos="8640"/>
        </w:tabs>
        <w:spacing w:before="0" w:after="0" w:line="264" w:lineRule="auto"/>
        <w:ind w:left="0"/>
        <w:rPr>
          <w:b w:val="0"/>
          <w:sz w:val="18"/>
          <w:szCs w:val="20"/>
        </w:rPr>
      </w:pPr>
    </w:p>
    <w:tbl>
      <w:tblPr>
        <w:tblW w:w="945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960"/>
        <w:gridCol w:w="1620"/>
        <w:gridCol w:w="3870"/>
      </w:tblGrid>
      <w:tr w:rsidR="00DA1AE3" w:rsidRPr="003C4EB4" w14:paraId="55DBAF9F" w14:textId="77777777" w:rsidTr="001D059C">
        <w:tc>
          <w:tcPr>
            <w:tcW w:w="9450" w:type="dxa"/>
            <w:gridSpan w:val="3"/>
            <w:shd w:val="clear" w:color="C0C0C0" w:fill="E0E0E0"/>
          </w:tcPr>
          <w:p w14:paraId="75443CC1" w14:textId="77777777" w:rsidR="00DA1AE3" w:rsidRPr="003C4EB4" w:rsidRDefault="00DA1AE3" w:rsidP="00DA1AE3">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Part 3c. QSA Acknowledgement (if applicable)</w:t>
            </w:r>
          </w:p>
        </w:tc>
      </w:tr>
      <w:tr w:rsidR="00564700" w:rsidRPr="00C16396" w14:paraId="51EC2F8D" w14:textId="77777777" w:rsidTr="001D059C">
        <w:tblPrEx>
          <w:tblLook w:val="00A0" w:firstRow="1" w:lastRow="0" w:firstColumn="1" w:lastColumn="0" w:noHBand="0" w:noVBand="0"/>
        </w:tblPrEx>
        <w:tc>
          <w:tcPr>
            <w:tcW w:w="3960" w:type="dxa"/>
          </w:tcPr>
          <w:p w14:paraId="67ED5C2C" w14:textId="77777777" w:rsidR="00DA1AE3" w:rsidRPr="00CC67DD" w:rsidRDefault="00DA1AE3" w:rsidP="00564700">
            <w:pPr>
              <w:pStyle w:val="TableText"/>
              <w:rPr>
                <w:sz w:val="19"/>
                <w:szCs w:val="19"/>
              </w:rPr>
            </w:pPr>
            <w:r w:rsidRPr="00CC67DD">
              <w:rPr>
                <w:sz w:val="19"/>
                <w:szCs w:val="19"/>
              </w:rPr>
              <w:t>If a QSA was involved or assisted with this assessment, describe the role performed:</w:t>
            </w:r>
          </w:p>
        </w:tc>
        <w:tc>
          <w:tcPr>
            <w:tcW w:w="5490" w:type="dxa"/>
            <w:gridSpan w:val="2"/>
          </w:tcPr>
          <w:p w14:paraId="17F5F607" w14:textId="77777777" w:rsidR="00DA1AE3" w:rsidRPr="00C16396" w:rsidRDefault="00DA1AE3" w:rsidP="00DA1AE3">
            <w:pPr>
              <w:spacing w:after="60"/>
              <w:rPr>
                <w:b/>
                <w:sz w:val="18"/>
              </w:rPr>
            </w:pPr>
            <w:r w:rsidRPr="00185704">
              <w:rPr>
                <w:i/>
                <w:sz w:val="18"/>
                <w:szCs w:val="20"/>
              </w:rPr>
              <w:t xml:space="preserve"> </w:t>
            </w:r>
            <w:r w:rsidRPr="00185704">
              <w:rPr>
                <w:i/>
                <w:sz w:val="18"/>
                <w:szCs w:val="20"/>
              </w:rPr>
              <w:fldChar w:fldCharType="begin">
                <w:ffData>
                  <w:name w:val=""/>
                  <w:enabled/>
                  <w:calcOnExit w:val="0"/>
                  <w:textInput/>
                </w:ffData>
              </w:fldChar>
            </w:r>
            <w:r w:rsidRPr="00185704">
              <w:rPr>
                <w:i/>
                <w:sz w:val="18"/>
                <w:szCs w:val="20"/>
              </w:rPr>
              <w:instrText xml:space="preserve"> FORMTEXT </w:instrText>
            </w:r>
            <w:r w:rsidRPr="00185704">
              <w:rPr>
                <w:i/>
                <w:sz w:val="18"/>
                <w:szCs w:val="20"/>
              </w:rPr>
            </w:r>
            <w:r w:rsidRPr="00185704">
              <w:rPr>
                <w:i/>
                <w:sz w:val="18"/>
                <w:szCs w:val="20"/>
              </w:rPr>
              <w:fldChar w:fldCharType="separate"/>
            </w:r>
            <w:r>
              <w:rPr>
                <w:i/>
                <w:noProof/>
                <w:sz w:val="18"/>
                <w:szCs w:val="20"/>
              </w:rPr>
              <w:t> </w:t>
            </w:r>
            <w:r>
              <w:rPr>
                <w:i/>
                <w:noProof/>
                <w:sz w:val="18"/>
                <w:szCs w:val="20"/>
              </w:rPr>
              <w:t> </w:t>
            </w:r>
            <w:r>
              <w:rPr>
                <w:i/>
                <w:noProof/>
                <w:sz w:val="18"/>
                <w:szCs w:val="20"/>
              </w:rPr>
              <w:t> </w:t>
            </w:r>
            <w:r>
              <w:rPr>
                <w:i/>
                <w:noProof/>
                <w:sz w:val="18"/>
                <w:szCs w:val="20"/>
              </w:rPr>
              <w:t> </w:t>
            </w:r>
            <w:r>
              <w:rPr>
                <w:i/>
                <w:noProof/>
                <w:sz w:val="18"/>
                <w:szCs w:val="20"/>
              </w:rPr>
              <w:t> </w:t>
            </w:r>
            <w:r w:rsidRPr="00185704">
              <w:rPr>
                <w:i/>
                <w:sz w:val="18"/>
                <w:szCs w:val="20"/>
              </w:rPr>
              <w:fldChar w:fldCharType="end"/>
            </w:r>
          </w:p>
        </w:tc>
      </w:tr>
      <w:tr w:rsidR="00DA1AE3" w:rsidRPr="00EE48D9" w14:paraId="651E0938" w14:textId="77777777" w:rsidTr="001D059C">
        <w:tblPrEx>
          <w:tblLook w:val="00A0" w:firstRow="1" w:lastRow="0" w:firstColumn="1" w:lastColumn="0" w:noHBand="0" w:noVBand="0"/>
        </w:tblPrEx>
        <w:tc>
          <w:tcPr>
            <w:tcW w:w="9450" w:type="dxa"/>
            <w:gridSpan w:val="3"/>
          </w:tcPr>
          <w:p w14:paraId="6CE91939" w14:textId="77777777" w:rsidR="00DA1AE3" w:rsidRPr="00EE48D9" w:rsidRDefault="00DA1AE3" w:rsidP="00DA1AE3">
            <w:pPr>
              <w:pStyle w:val="Header"/>
              <w:tabs>
                <w:tab w:val="clear" w:pos="4320"/>
                <w:tab w:val="clear" w:pos="8640"/>
              </w:tabs>
              <w:overflowPunct w:val="0"/>
              <w:autoSpaceDE w:val="0"/>
              <w:autoSpaceDN w:val="0"/>
              <w:adjustRightInd w:val="0"/>
              <w:spacing w:before="120" w:after="120"/>
              <w:ind w:left="72"/>
              <w:rPr>
                <w:b w:val="0"/>
                <w:sz w:val="24"/>
                <w:szCs w:val="24"/>
              </w:rPr>
            </w:pPr>
          </w:p>
          <w:p w14:paraId="45799A37" w14:textId="77777777" w:rsidR="00DA1AE3" w:rsidRPr="00EE48D9" w:rsidRDefault="00DA1AE3" w:rsidP="00DA1AE3">
            <w:pPr>
              <w:spacing w:after="60"/>
              <w:rPr>
                <w:b/>
                <w:sz w:val="24"/>
              </w:rPr>
            </w:pPr>
          </w:p>
        </w:tc>
      </w:tr>
      <w:tr w:rsidR="00564700" w:rsidRPr="00A33281" w14:paraId="1D22FB15" w14:textId="77777777" w:rsidTr="001D059C">
        <w:tblPrEx>
          <w:tblLook w:val="00A0" w:firstRow="1" w:lastRow="0" w:firstColumn="1" w:lastColumn="0" w:noHBand="0" w:noVBand="0"/>
        </w:tblPrEx>
        <w:tc>
          <w:tcPr>
            <w:tcW w:w="5580" w:type="dxa"/>
            <w:gridSpan w:val="2"/>
          </w:tcPr>
          <w:p w14:paraId="4C548FFF" w14:textId="77777777" w:rsidR="00DA1AE3" w:rsidRPr="00A33281" w:rsidRDefault="00DA1AE3" w:rsidP="00A33281">
            <w:pPr>
              <w:pStyle w:val="BodyText"/>
              <w:rPr>
                <w:sz w:val="19"/>
                <w:szCs w:val="19"/>
              </w:rPr>
            </w:pPr>
            <w:r w:rsidRPr="00A33281">
              <w:rPr>
                <w:sz w:val="19"/>
                <w:szCs w:val="19"/>
              </w:rPr>
              <w:t xml:space="preserve">Signature of QSA </w:t>
            </w:r>
            <w:r w:rsidRPr="00A33281">
              <w:rPr>
                <w:sz w:val="19"/>
                <w:szCs w:val="19"/>
              </w:rPr>
              <w:sym w:font="Wingdings" w:char="F0E1"/>
            </w:r>
          </w:p>
        </w:tc>
        <w:tc>
          <w:tcPr>
            <w:tcW w:w="3870" w:type="dxa"/>
            <w:vAlign w:val="center"/>
          </w:tcPr>
          <w:p w14:paraId="6324FDA1" w14:textId="77777777" w:rsidR="00DA1AE3" w:rsidRPr="00A33281" w:rsidRDefault="00DA1AE3" w:rsidP="00A33281">
            <w:pPr>
              <w:pStyle w:val="BodyText"/>
              <w:rPr>
                <w:sz w:val="19"/>
                <w:szCs w:val="19"/>
              </w:rPr>
            </w:pPr>
            <w:r w:rsidRPr="00A33281">
              <w:rPr>
                <w:sz w:val="19"/>
                <w:szCs w:val="19"/>
              </w:rPr>
              <w:t xml:space="preserve">Date: </w:t>
            </w:r>
            <w:r w:rsidRPr="00A33281">
              <w:rPr>
                <w:sz w:val="19"/>
                <w:szCs w:val="19"/>
              </w:rPr>
              <w:fldChar w:fldCharType="begin">
                <w:ffData>
                  <w:name w:val=""/>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r>
      <w:tr w:rsidR="00564700" w:rsidRPr="00A33281" w14:paraId="0D309C85" w14:textId="77777777" w:rsidTr="001D059C">
        <w:tblPrEx>
          <w:tblLook w:val="00A0" w:firstRow="1" w:lastRow="0" w:firstColumn="1" w:lastColumn="0" w:noHBand="0" w:noVBand="0"/>
        </w:tblPrEx>
        <w:tc>
          <w:tcPr>
            <w:tcW w:w="5580" w:type="dxa"/>
            <w:gridSpan w:val="2"/>
          </w:tcPr>
          <w:p w14:paraId="62071630" w14:textId="77777777" w:rsidR="00DA1AE3" w:rsidRPr="00A33281" w:rsidRDefault="00DA1AE3" w:rsidP="00A33281">
            <w:pPr>
              <w:pStyle w:val="BodyText"/>
              <w:rPr>
                <w:sz w:val="19"/>
                <w:szCs w:val="19"/>
              </w:rPr>
            </w:pPr>
            <w:r w:rsidRPr="00A33281">
              <w:rPr>
                <w:sz w:val="19"/>
                <w:szCs w:val="19"/>
              </w:rPr>
              <w:t xml:space="preserve">QSA Name: </w:t>
            </w:r>
            <w:r w:rsidRPr="00A33281">
              <w:rPr>
                <w:sz w:val="19"/>
                <w:szCs w:val="19"/>
              </w:rPr>
              <w:fldChar w:fldCharType="begin">
                <w:ffData>
                  <w:name w:val="Text21"/>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c>
          <w:tcPr>
            <w:tcW w:w="3870" w:type="dxa"/>
            <w:vAlign w:val="center"/>
          </w:tcPr>
          <w:p w14:paraId="44EB2D2B" w14:textId="77777777" w:rsidR="00DA1AE3" w:rsidRPr="00A33281" w:rsidRDefault="00DA1AE3" w:rsidP="00A33281">
            <w:pPr>
              <w:pStyle w:val="BodyText"/>
              <w:rPr>
                <w:sz w:val="19"/>
                <w:szCs w:val="19"/>
              </w:rPr>
            </w:pPr>
            <w:r w:rsidRPr="00A33281">
              <w:rPr>
                <w:sz w:val="19"/>
                <w:szCs w:val="19"/>
              </w:rPr>
              <w:t xml:space="preserve">QSA Company: </w:t>
            </w:r>
            <w:r w:rsidRPr="00A33281">
              <w:rPr>
                <w:sz w:val="19"/>
                <w:szCs w:val="19"/>
              </w:rPr>
              <w:fldChar w:fldCharType="begin">
                <w:ffData>
                  <w:name w:val="Text21"/>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r>
    </w:tbl>
    <w:p w14:paraId="1CF16240" w14:textId="77777777" w:rsidR="00DA1AE3" w:rsidRDefault="00DA1AE3" w:rsidP="009A59DF">
      <w:pPr>
        <w:pStyle w:val="Header"/>
        <w:tabs>
          <w:tab w:val="clear" w:pos="4320"/>
          <w:tab w:val="clear" w:pos="8640"/>
        </w:tabs>
        <w:spacing w:before="0" w:after="0" w:line="264" w:lineRule="auto"/>
        <w:ind w:left="0"/>
        <w:rPr>
          <w:b w:val="0"/>
          <w:sz w:val="18"/>
          <w:szCs w:val="20"/>
        </w:rPr>
      </w:pPr>
    </w:p>
    <w:tbl>
      <w:tblPr>
        <w:tblW w:w="945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960"/>
        <w:gridCol w:w="1620"/>
        <w:gridCol w:w="3870"/>
      </w:tblGrid>
      <w:tr w:rsidR="00DA1AE3" w:rsidRPr="003C4EB4" w14:paraId="50456C69" w14:textId="77777777" w:rsidTr="001D059C">
        <w:tc>
          <w:tcPr>
            <w:tcW w:w="9450" w:type="dxa"/>
            <w:gridSpan w:val="3"/>
            <w:shd w:val="clear" w:color="C0C0C0" w:fill="E0E0E0"/>
          </w:tcPr>
          <w:p w14:paraId="7352F31C" w14:textId="77777777" w:rsidR="00DA1AE3" w:rsidRPr="003C4EB4" w:rsidRDefault="00DA1AE3" w:rsidP="00DA1AE3">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Part 3d. ISA Acknowledgement (if applicable)</w:t>
            </w:r>
          </w:p>
        </w:tc>
      </w:tr>
      <w:tr w:rsidR="00DA1AE3" w:rsidRPr="00564700" w14:paraId="5A763B2D" w14:textId="77777777" w:rsidTr="001D059C">
        <w:tblPrEx>
          <w:tblLook w:val="00A0" w:firstRow="1" w:lastRow="0" w:firstColumn="1" w:lastColumn="0" w:noHBand="0" w:noVBand="0"/>
        </w:tblPrEx>
        <w:tc>
          <w:tcPr>
            <w:tcW w:w="3960" w:type="dxa"/>
          </w:tcPr>
          <w:p w14:paraId="125CE013" w14:textId="77777777" w:rsidR="00DA1AE3" w:rsidRPr="00CC67DD" w:rsidRDefault="00DA1AE3" w:rsidP="00564700">
            <w:pPr>
              <w:pStyle w:val="TableText"/>
              <w:rPr>
                <w:sz w:val="19"/>
                <w:szCs w:val="19"/>
              </w:rPr>
            </w:pPr>
            <w:r w:rsidRPr="00CC67DD">
              <w:rPr>
                <w:sz w:val="19"/>
                <w:szCs w:val="19"/>
              </w:rPr>
              <w:t>If a ISA was involved or assisted with this assessment, describe the role performed:</w:t>
            </w:r>
          </w:p>
        </w:tc>
        <w:tc>
          <w:tcPr>
            <w:tcW w:w="5490" w:type="dxa"/>
            <w:gridSpan w:val="2"/>
          </w:tcPr>
          <w:p w14:paraId="100CE9E9" w14:textId="77777777" w:rsidR="00DA1AE3" w:rsidRPr="00564700" w:rsidRDefault="00DA1AE3" w:rsidP="00DA1AE3">
            <w:pPr>
              <w:spacing w:after="60"/>
              <w:rPr>
                <w:sz w:val="18"/>
              </w:rPr>
            </w:pPr>
            <w:r w:rsidRPr="00564700">
              <w:rPr>
                <w:i/>
                <w:sz w:val="18"/>
                <w:szCs w:val="20"/>
              </w:rPr>
              <w:t xml:space="preserve"> </w:t>
            </w:r>
            <w:r w:rsidRPr="00564700">
              <w:rPr>
                <w:i/>
                <w:sz w:val="18"/>
                <w:szCs w:val="20"/>
              </w:rPr>
              <w:fldChar w:fldCharType="begin">
                <w:ffData>
                  <w:name w:val=""/>
                  <w:enabled/>
                  <w:calcOnExit w:val="0"/>
                  <w:textInput/>
                </w:ffData>
              </w:fldChar>
            </w:r>
            <w:r w:rsidRPr="00564700">
              <w:rPr>
                <w:i/>
                <w:sz w:val="18"/>
                <w:szCs w:val="20"/>
              </w:rPr>
              <w:instrText xml:space="preserve"> FORMTEXT </w:instrText>
            </w:r>
            <w:r w:rsidRPr="00564700">
              <w:rPr>
                <w:i/>
                <w:sz w:val="18"/>
                <w:szCs w:val="20"/>
              </w:rPr>
            </w:r>
            <w:r w:rsidRPr="00564700">
              <w:rPr>
                <w:i/>
                <w:sz w:val="18"/>
                <w:szCs w:val="20"/>
              </w:rPr>
              <w:fldChar w:fldCharType="separate"/>
            </w:r>
            <w:r w:rsidRPr="00564700">
              <w:rPr>
                <w:i/>
                <w:noProof/>
                <w:sz w:val="18"/>
                <w:szCs w:val="20"/>
              </w:rPr>
              <w:t> </w:t>
            </w:r>
            <w:r w:rsidRPr="00564700">
              <w:rPr>
                <w:i/>
                <w:noProof/>
                <w:sz w:val="18"/>
                <w:szCs w:val="20"/>
              </w:rPr>
              <w:t> </w:t>
            </w:r>
            <w:r w:rsidRPr="00564700">
              <w:rPr>
                <w:i/>
                <w:noProof/>
                <w:sz w:val="18"/>
                <w:szCs w:val="20"/>
              </w:rPr>
              <w:t> </w:t>
            </w:r>
            <w:r w:rsidRPr="00564700">
              <w:rPr>
                <w:i/>
                <w:noProof/>
                <w:sz w:val="18"/>
                <w:szCs w:val="20"/>
              </w:rPr>
              <w:t> </w:t>
            </w:r>
            <w:r w:rsidRPr="00564700">
              <w:rPr>
                <w:i/>
                <w:noProof/>
                <w:sz w:val="18"/>
                <w:szCs w:val="20"/>
              </w:rPr>
              <w:t> </w:t>
            </w:r>
            <w:r w:rsidRPr="00564700">
              <w:rPr>
                <w:i/>
                <w:sz w:val="18"/>
                <w:szCs w:val="20"/>
              </w:rPr>
              <w:fldChar w:fldCharType="end"/>
            </w:r>
          </w:p>
        </w:tc>
      </w:tr>
      <w:tr w:rsidR="00DA1AE3" w:rsidRPr="00C16396" w14:paraId="67E08DB6" w14:textId="77777777" w:rsidTr="001D059C">
        <w:tblPrEx>
          <w:tblLook w:val="00A0" w:firstRow="1" w:lastRow="0" w:firstColumn="1" w:lastColumn="0" w:noHBand="0" w:noVBand="0"/>
        </w:tblPrEx>
        <w:tc>
          <w:tcPr>
            <w:tcW w:w="9450" w:type="dxa"/>
            <w:gridSpan w:val="3"/>
          </w:tcPr>
          <w:p w14:paraId="04C91BA5" w14:textId="77777777" w:rsidR="00DA1AE3" w:rsidRDefault="00DA1AE3" w:rsidP="00DA1AE3">
            <w:pPr>
              <w:spacing w:after="60"/>
              <w:rPr>
                <w:b/>
                <w:sz w:val="18"/>
              </w:rPr>
            </w:pPr>
          </w:p>
          <w:p w14:paraId="32364ACE" w14:textId="77777777" w:rsidR="00DA1AE3" w:rsidRPr="00C16396" w:rsidRDefault="00DA1AE3" w:rsidP="00DA1AE3">
            <w:pPr>
              <w:spacing w:after="60"/>
              <w:rPr>
                <w:b/>
                <w:sz w:val="18"/>
              </w:rPr>
            </w:pPr>
          </w:p>
        </w:tc>
      </w:tr>
      <w:tr w:rsidR="00DA1AE3" w:rsidRPr="00A33281" w14:paraId="346C35E7" w14:textId="77777777" w:rsidTr="001D059C">
        <w:tblPrEx>
          <w:tblLook w:val="00A0" w:firstRow="1" w:lastRow="0" w:firstColumn="1" w:lastColumn="0" w:noHBand="0" w:noVBand="0"/>
        </w:tblPrEx>
        <w:tc>
          <w:tcPr>
            <w:tcW w:w="5580" w:type="dxa"/>
            <w:gridSpan w:val="2"/>
          </w:tcPr>
          <w:p w14:paraId="2CA966E5" w14:textId="77777777" w:rsidR="00DA1AE3" w:rsidRPr="00A33281" w:rsidRDefault="00DA1AE3" w:rsidP="00A33281">
            <w:pPr>
              <w:pStyle w:val="BodyText"/>
              <w:rPr>
                <w:sz w:val="19"/>
                <w:szCs w:val="19"/>
              </w:rPr>
            </w:pPr>
            <w:r w:rsidRPr="00A33281">
              <w:rPr>
                <w:sz w:val="19"/>
                <w:szCs w:val="19"/>
              </w:rPr>
              <w:t xml:space="preserve">Signature of ISA </w:t>
            </w:r>
            <w:r w:rsidRPr="00A33281">
              <w:rPr>
                <w:sz w:val="19"/>
                <w:szCs w:val="19"/>
              </w:rPr>
              <w:sym w:font="Wingdings" w:char="F0E1"/>
            </w:r>
          </w:p>
        </w:tc>
        <w:tc>
          <w:tcPr>
            <w:tcW w:w="3870" w:type="dxa"/>
            <w:vAlign w:val="center"/>
          </w:tcPr>
          <w:p w14:paraId="79DD289E" w14:textId="77777777" w:rsidR="00DA1AE3" w:rsidRPr="00A33281" w:rsidRDefault="00DA1AE3" w:rsidP="00A33281">
            <w:pPr>
              <w:pStyle w:val="BodyText"/>
              <w:rPr>
                <w:sz w:val="19"/>
                <w:szCs w:val="19"/>
              </w:rPr>
            </w:pPr>
            <w:r w:rsidRPr="00A33281">
              <w:rPr>
                <w:sz w:val="19"/>
                <w:szCs w:val="19"/>
              </w:rPr>
              <w:t xml:space="preserve">Date: </w:t>
            </w:r>
            <w:r w:rsidRPr="00A33281">
              <w:rPr>
                <w:sz w:val="19"/>
                <w:szCs w:val="19"/>
              </w:rPr>
              <w:fldChar w:fldCharType="begin">
                <w:ffData>
                  <w:name w:val=""/>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r>
      <w:tr w:rsidR="00DA1AE3" w:rsidRPr="00A33281" w14:paraId="4790424F" w14:textId="77777777" w:rsidTr="001D059C">
        <w:tblPrEx>
          <w:tblLook w:val="00A0" w:firstRow="1" w:lastRow="0" w:firstColumn="1" w:lastColumn="0" w:noHBand="0" w:noVBand="0"/>
        </w:tblPrEx>
        <w:tc>
          <w:tcPr>
            <w:tcW w:w="5580" w:type="dxa"/>
            <w:gridSpan w:val="2"/>
          </w:tcPr>
          <w:p w14:paraId="365CA62D" w14:textId="77777777" w:rsidR="00DA1AE3" w:rsidRPr="00A33281" w:rsidRDefault="00DA1AE3" w:rsidP="00A33281">
            <w:pPr>
              <w:pStyle w:val="BodyText"/>
              <w:rPr>
                <w:sz w:val="19"/>
                <w:szCs w:val="19"/>
              </w:rPr>
            </w:pPr>
            <w:r w:rsidRPr="00A33281">
              <w:rPr>
                <w:sz w:val="19"/>
                <w:szCs w:val="19"/>
              </w:rPr>
              <w:t xml:space="preserve">ISA Name: </w:t>
            </w:r>
            <w:r w:rsidRPr="00A33281">
              <w:rPr>
                <w:sz w:val="19"/>
                <w:szCs w:val="19"/>
              </w:rPr>
              <w:fldChar w:fldCharType="begin">
                <w:ffData>
                  <w:name w:val="Text21"/>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c>
          <w:tcPr>
            <w:tcW w:w="3870" w:type="dxa"/>
            <w:vAlign w:val="center"/>
          </w:tcPr>
          <w:p w14:paraId="1B5FDC39" w14:textId="77777777" w:rsidR="00DA1AE3" w:rsidRPr="00A33281" w:rsidRDefault="00DA1AE3" w:rsidP="00A33281">
            <w:pPr>
              <w:pStyle w:val="BodyText"/>
              <w:rPr>
                <w:sz w:val="19"/>
                <w:szCs w:val="19"/>
              </w:rPr>
            </w:pPr>
            <w:r w:rsidRPr="00A33281">
              <w:rPr>
                <w:sz w:val="19"/>
                <w:szCs w:val="19"/>
              </w:rPr>
              <w:t xml:space="preserve">Title: </w:t>
            </w:r>
            <w:r w:rsidRPr="00A33281">
              <w:rPr>
                <w:sz w:val="19"/>
                <w:szCs w:val="19"/>
              </w:rPr>
              <w:fldChar w:fldCharType="begin">
                <w:ffData>
                  <w:name w:val=""/>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r>
    </w:tbl>
    <w:p w14:paraId="044CB51B" w14:textId="77777777" w:rsidR="00DA1AE3" w:rsidRDefault="00DA1AE3" w:rsidP="00DA1AE3">
      <w:pPr>
        <w:pStyle w:val="Header"/>
        <w:tabs>
          <w:tab w:val="clear" w:pos="4320"/>
          <w:tab w:val="clear" w:pos="8640"/>
        </w:tabs>
        <w:overflowPunct w:val="0"/>
        <w:autoSpaceDE w:val="0"/>
        <w:autoSpaceDN w:val="0"/>
        <w:adjustRightInd w:val="0"/>
        <w:spacing w:before="60"/>
        <w:ind w:left="0"/>
        <w:rPr>
          <w:b w:val="0"/>
          <w:sz w:val="18"/>
          <w:szCs w:val="20"/>
        </w:rPr>
      </w:pPr>
    </w:p>
    <w:p w14:paraId="0DCC8F93" w14:textId="77777777" w:rsidR="00DA1AE3" w:rsidRDefault="00DA1AE3">
      <w:pPr>
        <w:rPr>
          <w:rFonts w:asciiTheme="minorHAnsi" w:hAnsiTheme="minorHAnsi"/>
          <w:b/>
          <w:i/>
        </w:rPr>
      </w:pPr>
      <w:r>
        <w:rPr>
          <w:rFonts w:asciiTheme="minorHAnsi" w:hAnsiTheme="minorHAnsi"/>
          <w:b/>
          <w:i/>
        </w:rPr>
        <w:br w:type="page"/>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3060"/>
        <w:gridCol w:w="945"/>
        <w:gridCol w:w="945"/>
        <w:gridCol w:w="2970"/>
      </w:tblGrid>
      <w:tr w:rsidR="00FB4992" w:rsidRPr="003C4EB4" w14:paraId="285FAE78" w14:textId="77777777" w:rsidTr="00182A7B">
        <w:tc>
          <w:tcPr>
            <w:tcW w:w="9360" w:type="dxa"/>
            <w:gridSpan w:val="5"/>
            <w:tcBorders>
              <w:top w:val="single" w:sz="4" w:space="0" w:color="808080" w:themeColor="background1" w:themeShade="80"/>
              <w:left w:val="nil"/>
              <w:bottom w:val="single" w:sz="4" w:space="0" w:color="808080" w:themeColor="background1" w:themeShade="80"/>
              <w:right w:val="nil"/>
            </w:tcBorders>
            <w:shd w:val="clear" w:color="C0C0C0" w:fill="E0E0E0"/>
          </w:tcPr>
          <w:p w14:paraId="29AE8CE3" w14:textId="77777777" w:rsidR="00FB4992" w:rsidRPr="003C4EB4" w:rsidRDefault="00FB4992" w:rsidP="005E4348">
            <w:pPr>
              <w:pStyle w:val="Header"/>
              <w:tabs>
                <w:tab w:val="clear" w:pos="4320"/>
                <w:tab w:val="clear" w:pos="8640"/>
              </w:tabs>
              <w:overflowPunct w:val="0"/>
              <w:autoSpaceDE w:val="0"/>
              <w:autoSpaceDN w:val="0"/>
              <w:adjustRightInd w:val="0"/>
              <w:spacing w:before="60"/>
              <w:ind w:left="0"/>
              <w:rPr>
                <w:sz w:val="22"/>
                <w:szCs w:val="22"/>
              </w:rPr>
            </w:pPr>
            <w:r w:rsidRPr="003C4EB4">
              <w:rPr>
                <w:i/>
                <w:sz w:val="22"/>
                <w:szCs w:val="22"/>
              </w:rPr>
              <w:br w:type="page"/>
            </w:r>
            <w:r w:rsidRPr="003C4EB4">
              <w:rPr>
                <w:sz w:val="22"/>
                <w:szCs w:val="22"/>
              </w:rPr>
              <w:t xml:space="preserve">Part 4. Action Plan for Non-Compliant </w:t>
            </w:r>
            <w:r w:rsidR="005E4348" w:rsidRPr="003C4EB4">
              <w:rPr>
                <w:sz w:val="22"/>
                <w:szCs w:val="22"/>
              </w:rPr>
              <w:t>Requirements</w:t>
            </w:r>
          </w:p>
        </w:tc>
      </w:tr>
      <w:tr w:rsidR="00FB4992" w:rsidRPr="001067D9" w14:paraId="2C460F65" w14:textId="77777777" w:rsidTr="00182A7B">
        <w:tblPrEx>
          <w:tblLook w:val="00A0" w:firstRow="1" w:lastRow="0" w:firstColumn="1" w:lastColumn="0" w:noHBand="0" w:noVBand="0"/>
        </w:tblPrEx>
        <w:tc>
          <w:tcPr>
            <w:tcW w:w="9360" w:type="dxa"/>
            <w:gridSpan w:val="5"/>
            <w:tcBorders>
              <w:top w:val="single" w:sz="4" w:space="0" w:color="808080" w:themeColor="background1" w:themeShade="80"/>
              <w:left w:val="nil"/>
              <w:bottom w:val="single" w:sz="4" w:space="0" w:color="808080" w:themeColor="background1" w:themeShade="80"/>
              <w:right w:val="nil"/>
            </w:tcBorders>
          </w:tcPr>
          <w:p w14:paraId="4243CFE9" w14:textId="3326359E" w:rsidR="00F14477" w:rsidRPr="001067D9" w:rsidRDefault="00751956" w:rsidP="00E34A2C">
            <w:pPr>
              <w:overflowPunct w:val="0"/>
              <w:autoSpaceDE w:val="0"/>
              <w:autoSpaceDN w:val="0"/>
              <w:adjustRightInd w:val="0"/>
              <w:spacing w:before="120" w:after="60"/>
              <w:rPr>
                <w:rFonts w:cs="Arial"/>
                <w:sz w:val="19"/>
                <w:szCs w:val="19"/>
              </w:rPr>
            </w:pPr>
            <w:r>
              <w:rPr>
                <w:rFonts w:cs="Arial"/>
                <w:sz w:val="19"/>
                <w:szCs w:val="19"/>
              </w:rPr>
              <w:t>S</w:t>
            </w:r>
            <w:r w:rsidR="00FB4992" w:rsidRPr="001067D9">
              <w:rPr>
                <w:rFonts w:cs="Arial"/>
                <w:sz w:val="19"/>
                <w:szCs w:val="19"/>
              </w:rPr>
              <w:t xml:space="preserve">elect the appropriate </w:t>
            </w:r>
            <w:r w:rsidR="00FF06B3" w:rsidRPr="001067D9">
              <w:rPr>
                <w:rFonts w:cs="Arial"/>
                <w:sz w:val="19"/>
                <w:szCs w:val="19"/>
              </w:rPr>
              <w:t>response for “Complian</w:t>
            </w:r>
            <w:r w:rsidR="00B42716" w:rsidRPr="001067D9">
              <w:rPr>
                <w:rFonts w:cs="Arial"/>
                <w:sz w:val="19"/>
                <w:szCs w:val="19"/>
              </w:rPr>
              <w:t>t</w:t>
            </w:r>
            <w:r w:rsidR="00FF06B3" w:rsidRPr="001067D9">
              <w:rPr>
                <w:rFonts w:cs="Arial"/>
                <w:sz w:val="19"/>
                <w:szCs w:val="19"/>
              </w:rPr>
              <w:t xml:space="preserve"> to PCI DSS Requirements” </w:t>
            </w:r>
            <w:r w:rsidR="00FB4992" w:rsidRPr="001067D9">
              <w:rPr>
                <w:rFonts w:cs="Arial"/>
                <w:sz w:val="19"/>
                <w:szCs w:val="19"/>
              </w:rPr>
              <w:t>for each requirement. If you answer “N</w:t>
            </w:r>
            <w:r w:rsidR="007A6BE4" w:rsidRPr="001067D9">
              <w:rPr>
                <w:rFonts w:cs="Arial"/>
                <w:sz w:val="19"/>
                <w:szCs w:val="19"/>
              </w:rPr>
              <w:t>o</w:t>
            </w:r>
            <w:r w:rsidR="00FB4992" w:rsidRPr="001067D9">
              <w:rPr>
                <w:rFonts w:cs="Arial"/>
                <w:sz w:val="19"/>
                <w:szCs w:val="19"/>
              </w:rPr>
              <w:t xml:space="preserve">” to any of the requirements, you </w:t>
            </w:r>
            <w:r w:rsidR="006E3523" w:rsidRPr="001067D9">
              <w:rPr>
                <w:rFonts w:cs="Arial"/>
                <w:sz w:val="19"/>
                <w:szCs w:val="19"/>
              </w:rPr>
              <w:t xml:space="preserve">may be </w:t>
            </w:r>
            <w:r w:rsidR="00FB4992" w:rsidRPr="001067D9">
              <w:rPr>
                <w:rFonts w:cs="Arial"/>
                <w:sz w:val="19"/>
                <w:szCs w:val="19"/>
              </w:rPr>
              <w:t xml:space="preserve">required to provide the date </w:t>
            </w:r>
            <w:r w:rsidR="00FF06B3" w:rsidRPr="001067D9">
              <w:rPr>
                <w:rFonts w:cs="Arial"/>
                <w:sz w:val="19"/>
                <w:szCs w:val="19"/>
              </w:rPr>
              <w:t xml:space="preserve">your </w:t>
            </w:r>
            <w:r w:rsidR="00FB4992" w:rsidRPr="001067D9">
              <w:rPr>
                <w:rFonts w:cs="Arial"/>
                <w:sz w:val="19"/>
                <w:szCs w:val="19"/>
              </w:rPr>
              <w:t xml:space="preserve">Company </w:t>
            </w:r>
            <w:r w:rsidR="00FF06B3" w:rsidRPr="001067D9">
              <w:rPr>
                <w:rFonts w:cs="Arial"/>
                <w:sz w:val="19"/>
                <w:szCs w:val="19"/>
              </w:rPr>
              <w:t xml:space="preserve">expects to </w:t>
            </w:r>
            <w:r w:rsidR="00FB4992" w:rsidRPr="001067D9">
              <w:rPr>
                <w:rFonts w:cs="Arial"/>
                <w:sz w:val="19"/>
                <w:szCs w:val="19"/>
              </w:rPr>
              <w:t xml:space="preserve">be compliant with the requirement and a brief description of the actions being taken to meet the requirement. </w:t>
            </w:r>
          </w:p>
          <w:p w14:paraId="79B4E870" w14:textId="2A8497D6" w:rsidR="00FB4992" w:rsidRPr="001067D9" w:rsidRDefault="00FB4992" w:rsidP="00E34A2C">
            <w:pPr>
              <w:overflowPunct w:val="0"/>
              <w:autoSpaceDE w:val="0"/>
              <w:autoSpaceDN w:val="0"/>
              <w:adjustRightInd w:val="0"/>
              <w:rPr>
                <w:rFonts w:cs="Arial"/>
                <w:sz w:val="19"/>
                <w:szCs w:val="19"/>
              </w:rPr>
            </w:pPr>
            <w:r w:rsidRPr="001067D9">
              <w:rPr>
                <w:rFonts w:cs="Arial"/>
                <w:i/>
                <w:sz w:val="19"/>
                <w:szCs w:val="19"/>
              </w:rPr>
              <w:t>Check with your acquirer or the payment brand(s) before completing Part 4</w:t>
            </w:r>
            <w:r w:rsidR="00B20CFC" w:rsidRPr="001067D9">
              <w:rPr>
                <w:rFonts w:cs="Arial"/>
                <w:i/>
                <w:sz w:val="19"/>
                <w:szCs w:val="19"/>
              </w:rPr>
              <w:t xml:space="preserve">. </w:t>
            </w:r>
          </w:p>
        </w:tc>
      </w:tr>
      <w:tr w:rsidR="00FB4992" w:rsidRPr="00C16396" w14:paraId="2EC129CD" w14:textId="77777777" w:rsidTr="001067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blHeader/>
        </w:trPr>
        <w:tc>
          <w:tcPr>
            <w:tcW w:w="1440" w:type="dxa"/>
            <w:vMerge w:val="restart"/>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0E0E0"/>
            <w:vAlign w:val="center"/>
          </w:tcPr>
          <w:p w14:paraId="43EEBDF2" w14:textId="77777777" w:rsidR="00FB4992" w:rsidRPr="001067D9"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1067D9">
              <w:rPr>
                <w:rFonts w:eastAsia="MS Mincho" w:cs="Arial"/>
                <w:b/>
                <w:sz w:val="19"/>
                <w:szCs w:val="19"/>
              </w:rPr>
              <w:t>PCI DSS Requirement</w:t>
            </w:r>
          </w:p>
        </w:tc>
        <w:tc>
          <w:tcPr>
            <w:tcW w:w="306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38F9D5E4" w14:textId="32631D07" w:rsidR="00FB4992" w:rsidRPr="001067D9"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1067D9">
              <w:rPr>
                <w:rFonts w:eastAsia="MS Mincho" w:cs="Arial"/>
                <w:b/>
                <w:sz w:val="19"/>
                <w:szCs w:val="19"/>
              </w:rPr>
              <w:t>Description of Requirement</w:t>
            </w:r>
          </w:p>
        </w:tc>
        <w:tc>
          <w:tcPr>
            <w:tcW w:w="189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638F51A9" w14:textId="77777777" w:rsidR="0005585E" w:rsidRDefault="00B42716" w:rsidP="0005585E">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C16396">
              <w:rPr>
                <w:rFonts w:eastAsia="MS Mincho" w:cs="Arial"/>
                <w:b/>
                <w:sz w:val="18"/>
                <w:szCs w:val="20"/>
              </w:rPr>
              <w:t>Complian</w:t>
            </w:r>
            <w:r>
              <w:rPr>
                <w:rFonts w:eastAsia="MS Mincho" w:cs="Arial"/>
                <w:b/>
                <w:sz w:val="18"/>
                <w:szCs w:val="20"/>
              </w:rPr>
              <w:t>t</w:t>
            </w:r>
            <w:r w:rsidRPr="00C16396">
              <w:rPr>
                <w:rFonts w:eastAsia="MS Mincho" w:cs="Arial"/>
                <w:b/>
                <w:sz w:val="18"/>
                <w:szCs w:val="20"/>
              </w:rPr>
              <w:t xml:space="preserve"> </w:t>
            </w:r>
            <w:r w:rsidR="00FF06B3">
              <w:rPr>
                <w:rFonts w:eastAsia="MS Mincho" w:cs="Arial"/>
                <w:b/>
                <w:sz w:val="18"/>
                <w:szCs w:val="20"/>
              </w:rPr>
              <w:t xml:space="preserve">to </w:t>
            </w:r>
            <w:r w:rsidR="00535B21" w:rsidRPr="00535B21">
              <w:rPr>
                <w:rFonts w:eastAsia="MS Mincho" w:cs="Arial"/>
                <w:b/>
                <w:sz w:val="18"/>
                <w:szCs w:val="20"/>
              </w:rPr>
              <w:t>PCI DSS Requirement</w:t>
            </w:r>
            <w:r w:rsidR="00535B21">
              <w:rPr>
                <w:rFonts w:eastAsia="MS Mincho" w:cs="Arial"/>
                <w:b/>
                <w:sz w:val="18"/>
                <w:szCs w:val="20"/>
              </w:rPr>
              <w:t>s</w:t>
            </w:r>
          </w:p>
          <w:p w14:paraId="0C3CA554" w14:textId="77777777" w:rsidR="00FB4992" w:rsidRPr="00182A7B"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0" w:after="0"/>
              <w:jc w:val="center"/>
              <w:rPr>
                <w:rFonts w:eastAsia="MS Mincho" w:cs="Arial"/>
                <w:sz w:val="18"/>
                <w:szCs w:val="20"/>
              </w:rPr>
            </w:pPr>
            <w:r w:rsidRPr="00182A7B">
              <w:rPr>
                <w:rFonts w:eastAsia="MS Mincho" w:cs="Arial"/>
                <w:sz w:val="18"/>
                <w:szCs w:val="20"/>
              </w:rPr>
              <w:t>(Select One)</w:t>
            </w:r>
          </w:p>
        </w:tc>
        <w:tc>
          <w:tcPr>
            <w:tcW w:w="297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0E0E0"/>
            <w:vAlign w:val="center"/>
          </w:tcPr>
          <w:p w14:paraId="0D9F2E55" w14:textId="77777777" w:rsidR="00FB4992" w:rsidRPr="00C16396" w:rsidRDefault="00FB4992" w:rsidP="00185704">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1067D9">
              <w:rPr>
                <w:rFonts w:eastAsia="MS Mincho" w:cs="Arial"/>
                <w:b/>
                <w:sz w:val="19"/>
                <w:szCs w:val="19"/>
              </w:rPr>
              <w:t xml:space="preserve">Remediation Date and Actions </w:t>
            </w:r>
            <w:r w:rsidRPr="00C16396">
              <w:rPr>
                <w:rFonts w:eastAsia="MS Mincho" w:cs="Arial"/>
                <w:b/>
                <w:sz w:val="18"/>
                <w:szCs w:val="20"/>
              </w:rPr>
              <w:br/>
            </w:r>
            <w:r w:rsidRPr="00182A7B">
              <w:rPr>
                <w:rFonts w:eastAsia="MS Mincho" w:cs="Arial"/>
                <w:sz w:val="18"/>
                <w:szCs w:val="20"/>
              </w:rPr>
              <w:t>(</w:t>
            </w:r>
            <w:r w:rsidR="00185704" w:rsidRPr="00182A7B">
              <w:rPr>
                <w:rFonts w:eastAsia="MS Mincho" w:cs="Arial"/>
                <w:sz w:val="18"/>
                <w:szCs w:val="20"/>
              </w:rPr>
              <w:t xml:space="preserve">If </w:t>
            </w:r>
            <w:r w:rsidRPr="00182A7B">
              <w:rPr>
                <w:rFonts w:eastAsia="MS Mincho" w:cs="Arial"/>
                <w:sz w:val="18"/>
                <w:szCs w:val="20"/>
              </w:rPr>
              <w:t>“NO”</w:t>
            </w:r>
            <w:r w:rsidR="00185704" w:rsidRPr="00182A7B">
              <w:rPr>
                <w:rFonts w:eastAsia="MS Mincho" w:cs="Arial"/>
                <w:sz w:val="18"/>
                <w:szCs w:val="20"/>
              </w:rPr>
              <w:t xml:space="preserve"> selected for any Requirement</w:t>
            </w:r>
            <w:r w:rsidRPr="00182A7B">
              <w:rPr>
                <w:rFonts w:eastAsia="MS Mincho" w:cs="Arial"/>
                <w:sz w:val="18"/>
                <w:szCs w:val="20"/>
              </w:rPr>
              <w:t>)</w:t>
            </w:r>
          </w:p>
        </w:tc>
      </w:tr>
      <w:tr w:rsidR="00FB4992" w:rsidRPr="00C16396" w14:paraId="3ADB3E3D" w14:textId="77777777" w:rsidTr="001067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1440" w:type="dxa"/>
            <w:vMerge/>
            <w:tcBorders>
              <w:top w:val="single" w:sz="4" w:space="0" w:color="808080" w:themeColor="background1" w:themeShade="80"/>
              <w:left w:val="nil"/>
              <w:bottom w:val="single" w:sz="4" w:space="0" w:color="999999"/>
              <w:right w:val="single" w:sz="4" w:space="0" w:color="808080" w:themeColor="background1" w:themeShade="80"/>
            </w:tcBorders>
            <w:shd w:val="clear" w:color="auto" w:fill="E0E0E0"/>
            <w:vAlign w:val="center"/>
          </w:tcPr>
          <w:p w14:paraId="436D7CC8"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center"/>
              <w:rPr>
                <w:rFonts w:eastAsia="MS Mincho" w:cs="Arial"/>
                <w:sz w:val="18"/>
                <w:szCs w:val="20"/>
              </w:rPr>
            </w:pPr>
          </w:p>
        </w:tc>
        <w:tc>
          <w:tcPr>
            <w:tcW w:w="3060" w:type="dxa"/>
            <w:vMerge/>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5A58E04B"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c>
          <w:tcPr>
            <w:tcW w:w="945"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1EA17CB5" w14:textId="77777777" w:rsidR="00FB4992" w:rsidRPr="00C16396"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C16396">
              <w:rPr>
                <w:rFonts w:eastAsia="MS Mincho" w:cs="Arial"/>
                <w:b/>
                <w:sz w:val="18"/>
                <w:szCs w:val="20"/>
              </w:rPr>
              <w:t>YES</w:t>
            </w:r>
          </w:p>
        </w:tc>
        <w:tc>
          <w:tcPr>
            <w:tcW w:w="945"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3439EEF7" w14:textId="77777777" w:rsidR="00FB4992" w:rsidRPr="00C16396"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C16396">
              <w:rPr>
                <w:rFonts w:eastAsia="MS Mincho" w:cs="Arial"/>
                <w:b/>
                <w:sz w:val="18"/>
                <w:szCs w:val="20"/>
              </w:rPr>
              <w:t>NO</w:t>
            </w:r>
          </w:p>
        </w:tc>
        <w:tc>
          <w:tcPr>
            <w:tcW w:w="2970" w:type="dxa"/>
            <w:vMerge/>
            <w:tcBorders>
              <w:top w:val="single" w:sz="4" w:space="0" w:color="808080" w:themeColor="background1" w:themeShade="80"/>
              <w:left w:val="single" w:sz="4" w:space="0" w:color="808080" w:themeColor="background1" w:themeShade="80"/>
              <w:bottom w:val="single" w:sz="4" w:space="0" w:color="999999"/>
              <w:right w:val="nil"/>
            </w:tcBorders>
            <w:shd w:val="clear" w:color="auto" w:fill="E0E0E0"/>
            <w:vAlign w:val="center"/>
          </w:tcPr>
          <w:p w14:paraId="2D9150F3"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r>
      <w:tr w:rsidR="00FB4992" w:rsidRPr="00C16396" w14:paraId="57817213" w14:textId="77777777" w:rsidTr="001067D9">
        <w:trPr>
          <w:cantSplit/>
          <w:trHeight w:val="20"/>
        </w:trPr>
        <w:tc>
          <w:tcPr>
            <w:tcW w:w="1440" w:type="dxa"/>
            <w:tcBorders>
              <w:top w:val="single" w:sz="4" w:space="0" w:color="999999"/>
              <w:left w:val="nil"/>
              <w:bottom w:val="single" w:sz="4" w:space="0" w:color="999999"/>
              <w:right w:val="single" w:sz="4" w:space="0" w:color="999999"/>
            </w:tcBorders>
            <w:vAlign w:val="center"/>
          </w:tcPr>
          <w:p w14:paraId="07EF7A56"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1</w:t>
            </w:r>
          </w:p>
        </w:tc>
        <w:tc>
          <w:tcPr>
            <w:tcW w:w="3060" w:type="dxa"/>
            <w:tcBorders>
              <w:top w:val="single" w:sz="4" w:space="0" w:color="999999"/>
              <w:left w:val="single" w:sz="4" w:space="0" w:color="999999"/>
              <w:bottom w:val="single" w:sz="4" w:space="0" w:color="999999"/>
              <w:right w:val="single" w:sz="4" w:space="0" w:color="999999"/>
            </w:tcBorders>
            <w:vAlign w:val="center"/>
          </w:tcPr>
          <w:p w14:paraId="0934F65C"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Install and maintain a firewall configuration to protect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FDBD4FA"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3F866572"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1EE8C19"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184FEDB1" w14:textId="77777777" w:rsidTr="001067D9">
        <w:trPr>
          <w:cantSplit/>
          <w:trHeight w:val="20"/>
        </w:trPr>
        <w:tc>
          <w:tcPr>
            <w:tcW w:w="1440" w:type="dxa"/>
            <w:tcBorders>
              <w:top w:val="single" w:sz="4" w:space="0" w:color="999999"/>
              <w:left w:val="nil"/>
              <w:bottom w:val="single" w:sz="4" w:space="0" w:color="999999"/>
              <w:right w:val="single" w:sz="4" w:space="0" w:color="999999"/>
            </w:tcBorders>
            <w:vAlign w:val="center"/>
          </w:tcPr>
          <w:p w14:paraId="1C021853"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2</w:t>
            </w:r>
          </w:p>
          <w:p w14:paraId="176BDE54" w14:textId="77777777" w:rsidR="00FB4992" w:rsidRPr="00CC67DD" w:rsidRDefault="00FB4992" w:rsidP="00FB4992">
            <w:pPr>
              <w:pStyle w:val="BodyText3"/>
              <w:tabs>
                <w:tab w:val="left" w:pos="5688"/>
                <w:tab w:val="left" w:pos="9648"/>
              </w:tabs>
              <w:spacing w:before="120"/>
              <w:jc w:val="center"/>
              <w:rPr>
                <w:rFonts w:cs="Arial"/>
                <w:sz w:val="19"/>
                <w:szCs w:val="19"/>
              </w:rPr>
            </w:pPr>
          </w:p>
        </w:tc>
        <w:tc>
          <w:tcPr>
            <w:tcW w:w="3060" w:type="dxa"/>
            <w:tcBorders>
              <w:top w:val="single" w:sz="4" w:space="0" w:color="999999"/>
              <w:left w:val="single" w:sz="4" w:space="0" w:color="999999"/>
              <w:bottom w:val="single" w:sz="4" w:space="0" w:color="999999"/>
              <w:right w:val="single" w:sz="4" w:space="0" w:color="999999"/>
            </w:tcBorders>
            <w:vAlign w:val="center"/>
          </w:tcPr>
          <w:p w14:paraId="203CFC82"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Do not use vendor-supplied defaults for system passwords and other security parameters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EAFBF59"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174C950C"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6FFEAD6C"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218B69DB" w14:textId="77777777" w:rsidTr="001067D9">
        <w:trPr>
          <w:cantSplit/>
          <w:trHeight w:val="593"/>
        </w:trPr>
        <w:tc>
          <w:tcPr>
            <w:tcW w:w="1440" w:type="dxa"/>
            <w:tcBorders>
              <w:top w:val="single" w:sz="4" w:space="0" w:color="999999"/>
              <w:left w:val="nil"/>
              <w:bottom w:val="single" w:sz="4" w:space="0" w:color="999999"/>
              <w:right w:val="single" w:sz="4" w:space="0" w:color="999999"/>
            </w:tcBorders>
            <w:vAlign w:val="center"/>
          </w:tcPr>
          <w:p w14:paraId="4D5E50AE"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3</w:t>
            </w:r>
          </w:p>
        </w:tc>
        <w:tc>
          <w:tcPr>
            <w:tcW w:w="3060" w:type="dxa"/>
            <w:tcBorders>
              <w:top w:val="single" w:sz="4" w:space="0" w:color="999999"/>
              <w:left w:val="single" w:sz="4" w:space="0" w:color="999999"/>
              <w:bottom w:val="single" w:sz="4" w:space="0" w:color="999999"/>
              <w:right w:val="single" w:sz="4" w:space="0" w:color="999999"/>
            </w:tcBorders>
            <w:vAlign w:val="center"/>
          </w:tcPr>
          <w:p w14:paraId="3649F196"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Protect stored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DC5E12E"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3B5C8BCF"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686C65D4"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79373A4D"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7C68C95A"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4</w:t>
            </w:r>
          </w:p>
        </w:tc>
        <w:tc>
          <w:tcPr>
            <w:tcW w:w="3060" w:type="dxa"/>
            <w:tcBorders>
              <w:top w:val="single" w:sz="4" w:space="0" w:color="999999"/>
              <w:left w:val="single" w:sz="4" w:space="0" w:color="999999"/>
              <w:bottom w:val="single" w:sz="4" w:space="0" w:color="999999"/>
              <w:right w:val="single" w:sz="4" w:space="0" w:color="999999"/>
            </w:tcBorders>
            <w:vAlign w:val="center"/>
          </w:tcPr>
          <w:p w14:paraId="5B0176E2"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Encrypt transmission of cardholder data across open, public networks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23A993C"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7D158A87"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3E706749"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3406555B"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0742D0B8"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6</w:t>
            </w:r>
          </w:p>
        </w:tc>
        <w:tc>
          <w:tcPr>
            <w:tcW w:w="3060" w:type="dxa"/>
            <w:tcBorders>
              <w:top w:val="single" w:sz="4" w:space="0" w:color="999999"/>
              <w:left w:val="single" w:sz="4" w:space="0" w:color="999999"/>
              <w:bottom w:val="single" w:sz="4" w:space="0" w:color="999999"/>
              <w:right w:val="single" w:sz="4" w:space="0" w:color="999999"/>
            </w:tcBorders>
            <w:vAlign w:val="center"/>
          </w:tcPr>
          <w:p w14:paraId="294DCBE8"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Develop and maintain secure systems and applications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28944B70"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C1EDE74"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748EF05"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4C675505"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720542EC"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7</w:t>
            </w:r>
          </w:p>
        </w:tc>
        <w:tc>
          <w:tcPr>
            <w:tcW w:w="3060" w:type="dxa"/>
            <w:tcBorders>
              <w:top w:val="single" w:sz="4" w:space="0" w:color="999999"/>
              <w:left w:val="single" w:sz="4" w:space="0" w:color="999999"/>
              <w:bottom w:val="single" w:sz="4" w:space="0" w:color="999999"/>
              <w:right w:val="single" w:sz="4" w:space="0" w:color="999999"/>
            </w:tcBorders>
            <w:vAlign w:val="center"/>
          </w:tcPr>
          <w:p w14:paraId="4EE540C9"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Restrict access to cardholder data by business need to know</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BF32BF8"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AEAB7D6"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99B786A"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286A5654"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33358AD7"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8</w:t>
            </w:r>
          </w:p>
        </w:tc>
        <w:tc>
          <w:tcPr>
            <w:tcW w:w="3060" w:type="dxa"/>
            <w:tcBorders>
              <w:top w:val="single" w:sz="4" w:space="0" w:color="999999"/>
              <w:left w:val="single" w:sz="4" w:space="0" w:color="999999"/>
              <w:bottom w:val="single" w:sz="4" w:space="0" w:color="999999"/>
              <w:right w:val="single" w:sz="4" w:space="0" w:color="999999"/>
            </w:tcBorders>
            <w:vAlign w:val="center"/>
          </w:tcPr>
          <w:p w14:paraId="281C34C5" w14:textId="77777777" w:rsidR="00FB4992" w:rsidRPr="00CC67DD" w:rsidRDefault="00185704" w:rsidP="00EE48D9">
            <w:pPr>
              <w:pStyle w:val="BodyText3"/>
              <w:tabs>
                <w:tab w:val="left" w:pos="5688"/>
                <w:tab w:val="left" w:pos="9648"/>
              </w:tabs>
              <w:spacing w:after="60"/>
              <w:jc w:val="left"/>
              <w:rPr>
                <w:rFonts w:cs="Arial"/>
                <w:sz w:val="19"/>
                <w:szCs w:val="19"/>
              </w:rPr>
            </w:pPr>
            <w:r w:rsidRPr="00CC67DD">
              <w:rPr>
                <w:rFonts w:cs="Arial"/>
                <w:sz w:val="19"/>
                <w:szCs w:val="19"/>
              </w:rPr>
              <w:t>Identify and authenticate access to system components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D213B29"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EE78CAD"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740CC18E"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2B34A7FA"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127EA42B"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9</w:t>
            </w:r>
          </w:p>
        </w:tc>
        <w:tc>
          <w:tcPr>
            <w:tcW w:w="3060" w:type="dxa"/>
            <w:tcBorders>
              <w:top w:val="single" w:sz="4" w:space="0" w:color="999999"/>
              <w:left w:val="single" w:sz="4" w:space="0" w:color="999999"/>
              <w:bottom w:val="single" w:sz="4" w:space="0" w:color="999999"/>
              <w:right w:val="single" w:sz="4" w:space="0" w:color="999999"/>
            </w:tcBorders>
            <w:vAlign w:val="center"/>
          </w:tcPr>
          <w:p w14:paraId="1F6CBC52"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Restrict physical access to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29816032"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3541FCD"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D54D9CF"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1F997089"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12F6479C"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11</w:t>
            </w:r>
          </w:p>
        </w:tc>
        <w:tc>
          <w:tcPr>
            <w:tcW w:w="3060" w:type="dxa"/>
            <w:tcBorders>
              <w:top w:val="single" w:sz="4" w:space="0" w:color="999999"/>
              <w:left w:val="single" w:sz="4" w:space="0" w:color="999999"/>
              <w:bottom w:val="single" w:sz="4" w:space="0" w:color="999999"/>
              <w:right w:val="single" w:sz="4" w:space="0" w:color="999999"/>
            </w:tcBorders>
            <w:vAlign w:val="center"/>
          </w:tcPr>
          <w:p w14:paraId="0D25E944"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Regularly test security systems and processes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02729506"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00CBA6F4"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1FD092B8"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524783E0" w14:textId="77777777" w:rsidTr="001067D9">
        <w:trPr>
          <w:cantSplit/>
        </w:trPr>
        <w:tc>
          <w:tcPr>
            <w:tcW w:w="1440" w:type="dxa"/>
            <w:tcBorders>
              <w:top w:val="single" w:sz="4" w:space="0" w:color="999999"/>
              <w:left w:val="nil"/>
              <w:bottom w:val="single" w:sz="4" w:space="0" w:color="A6A6A6"/>
              <w:right w:val="single" w:sz="4" w:space="0" w:color="999999"/>
            </w:tcBorders>
            <w:vAlign w:val="center"/>
          </w:tcPr>
          <w:p w14:paraId="5C7EFA58"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12</w:t>
            </w:r>
          </w:p>
        </w:tc>
        <w:tc>
          <w:tcPr>
            <w:tcW w:w="3060" w:type="dxa"/>
            <w:tcBorders>
              <w:top w:val="single" w:sz="4" w:space="0" w:color="999999"/>
              <w:left w:val="single" w:sz="4" w:space="0" w:color="999999"/>
              <w:bottom w:val="single" w:sz="4" w:space="0" w:color="A6A6A6"/>
              <w:right w:val="single" w:sz="4" w:space="0" w:color="999999"/>
            </w:tcBorders>
            <w:vAlign w:val="center"/>
          </w:tcPr>
          <w:p w14:paraId="0E56D781"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Maintain a policy that addresses information security for all personnel</w:t>
            </w:r>
          </w:p>
        </w:tc>
        <w:tc>
          <w:tcPr>
            <w:tcW w:w="945" w:type="dxa"/>
            <w:tcBorders>
              <w:top w:val="single" w:sz="4" w:space="0" w:color="999999"/>
              <w:left w:val="single" w:sz="4" w:space="0" w:color="999999"/>
              <w:bottom w:val="single" w:sz="4" w:space="0" w:color="A6A6A6"/>
              <w:right w:val="single" w:sz="4" w:space="0" w:color="999999"/>
            </w:tcBorders>
            <w:shd w:val="clear" w:color="auto" w:fill="auto"/>
            <w:vAlign w:val="center"/>
          </w:tcPr>
          <w:p w14:paraId="34961D45"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945" w:type="dxa"/>
            <w:tcBorders>
              <w:top w:val="single" w:sz="4" w:space="0" w:color="999999"/>
              <w:left w:val="single" w:sz="4" w:space="0" w:color="999999"/>
              <w:bottom w:val="single" w:sz="4" w:space="0" w:color="A6A6A6"/>
              <w:right w:val="single" w:sz="4" w:space="0" w:color="999999"/>
            </w:tcBorders>
            <w:shd w:val="clear" w:color="auto" w:fill="auto"/>
            <w:vAlign w:val="center"/>
          </w:tcPr>
          <w:p w14:paraId="7DEDBCC0"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2947AB">
              <w:fldChar w:fldCharType="separate"/>
            </w:r>
            <w:r w:rsidRPr="00C16396">
              <w:fldChar w:fldCharType="end"/>
            </w:r>
          </w:p>
        </w:tc>
        <w:tc>
          <w:tcPr>
            <w:tcW w:w="2970" w:type="dxa"/>
            <w:tcBorders>
              <w:top w:val="single" w:sz="4" w:space="0" w:color="999999"/>
              <w:left w:val="single" w:sz="4" w:space="0" w:color="999999"/>
              <w:bottom w:val="single" w:sz="4" w:space="0" w:color="A6A6A6"/>
              <w:right w:val="nil"/>
            </w:tcBorders>
            <w:vAlign w:val="center"/>
          </w:tcPr>
          <w:p w14:paraId="246F060A"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bl>
    <w:p w14:paraId="1851FC5D" w14:textId="77777777" w:rsidR="00F14477" w:rsidRDefault="00F14477" w:rsidP="00B60240">
      <w:pPr>
        <w:spacing w:before="240" w:after="0"/>
        <w:jc w:val="center"/>
      </w:pPr>
    </w:p>
    <w:p w14:paraId="3DE16533" w14:textId="77777777" w:rsidR="00031FB3" w:rsidRDefault="00031FB3" w:rsidP="00B60240">
      <w:pPr>
        <w:spacing w:before="240" w:after="0"/>
        <w:jc w:val="center"/>
      </w:pPr>
    </w:p>
    <w:p w14:paraId="5B7F9917" w14:textId="77777777" w:rsidR="00182DA7" w:rsidRDefault="00182DA7" w:rsidP="00B60240">
      <w:pPr>
        <w:spacing w:before="240" w:after="0"/>
        <w:jc w:val="center"/>
      </w:pPr>
    </w:p>
    <w:p w14:paraId="02B398A1" w14:textId="3384FCDB" w:rsidR="000A16E7" w:rsidRDefault="00031FB3" w:rsidP="00031FB3">
      <w:pPr>
        <w:spacing w:before="240" w:after="0"/>
        <w:jc w:val="center"/>
      </w:pPr>
      <w:r>
        <w:rPr>
          <w:noProof/>
        </w:rPr>
        <w:drawing>
          <wp:inline distT="0" distB="0" distL="0" distR="0" wp14:anchorId="56A7DDA9" wp14:editId="00EF7EDB">
            <wp:extent cx="5638800" cy="6572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_logo_strip.png"/>
                    <pic:cNvPicPr/>
                  </pic:nvPicPr>
                  <pic:blipFill>
                    <a:blip r:embed="rId27">
                      <a:extLst>
                        <a:ext uri="{28A0092B-C50C-407E-A947-70E740481C1C}">
                          <a14:useLocalDpi xmlns:a14="http://schemas.microsoft.com/office/drawing/2010/main" val="0"/>
                        </a:ext>
                      </a:extLst>
                    </a:blip>
                    <a:stretch>
                      <a:fillRect/>
                    </a:stretch>
                  </pic:blipFill>
                  <pic:spPr>
                    <a:xfrm>
                      <a:off x="0" y="0"/>
                      <a:ext cx="5638800" cy="657225"/>
                    </a:xfrm>
                    <a:prstGeom prst="rect">
                      <a:avLst/>
                    </a:prstGeom>
                  </pic:spPr>
                </pic:pic>
              </a:graphicData>
            </a:graphic>
          </wp:inline>
        </w:drawing>
      </w:r>
    </w:p>
    <w:p w14:paraId="30BB35BE" w14:textId="78EBD70A" w:rsidR="007A6BE4" w:rsidRPr="007A000C" w:rsidRDefault="007A6BE4" w:rsidP="00EE48D9">
      <w:pPr>
        <w:spacing w:before="0" w:after="0" w:line="240" w:lineRule="auto"/>
        <w:jc w:val="center"/>
      </w:pPr>
    </w:p>
    <w:sectPr w:rsidR="007A6BE4" w:rsidRPr="007A000C" w:rsidSect="00564700">
      <w:footerReference w:type="default" r:id="rId28"/>
      <w:pgSz w:w="12240" w:h="15840" w:code="1"/>
      <w:pgMar w:top="1440" w:right="1440" w:bottom="1008" w:left="1440" w:header="72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7D61B7" w14:textId="77777777" w:rsidR="002947AB" w:rsidRDefault="002947AB">
      <w:r>
        <w:separator/>
      </w:r>
    </w:p>
  </w:endnote>
  <w:endnote w:type="continuationSeparator" w:id="0">
    <w:p w14:paraId="71B5D2B3" w14:textId="77777777" w:rsidR="002947AB" w:rsidRDefault="00294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Frutiger 45 Ligh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BA637" w14:textId="753F053E" w:rsidR="00245387" w:rsidRPr="00EE70C8" w:rsidRDefault="00245387" w:rsidP="00EB014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B-IP</w:t>
    </w:r>
    <w:r w:rsidRPr="00EE70C8">
      <w:rPr>
        <w:sz w:val="18"/>
      </w:rPr>
      <w:t xml:space="preserve">, </w:t>
    </w:r>
    <w:r>
      <w:rPr>
        <w:sz w:val="18"/>
      </w:rPr>
      <w:t>v3.0</w:t>
    </w:r>
    <w:r w:rsidRPr="00EE70C8">
      <w:rPr>
        <w:sz w:val="18"/>
      </w:rPr>
      <w:tab/>
    </w:r>
    <w:r>
      <w:rPr>
        <w:sz w:val="18"/>
      </w:rPr>
      <w:t>February 2014</w:t>
    </w:r>
  </w:p>
  <w:p w14:paraId="73878A1B" w14:textId="66C397E3" w:rsidR="00245387" w:rsidRPr="005F59B3" w:rsidRDefault="00245387" w:rsidP="00914EDF">
    <w:pPr>
      <w:pStyle w:val="BodyText"/>
      <w:pBdr>
        <w:top w:val="single" w:sz="4" w:space="1" w:color="auto"/>
      </w:pBdr>
      <w:tabs>
        <w:tab w:val="right" w:pos="9360"/>
      </w:tabs>
      <w:spacing w:before="0" w:after="0"/>
    </w:pPr>
    <w:r w:rsidRPr="005F59B3">
      <w:rPr>
        <w:rStyle w:val="PageNumber"/>
        <w:bCs/>
        <w:sz w:val="18"/>
        <w:szCs w:val="18"/>
      </w:rPr>
      <w:t>© 2006-2014 PCI Security Standards Council, LLC. All Rights Reserved.</w:t>
    </w:r>
    <w:r w:rsidRPr="005F59B3">
      <w:rPr>
        <w:rStyle w:val="PageNumber"/>
        <w:bCs/>
        <w:sz w:val="18"/>
      </w:rPr>
      <w:tab/>
    </w:r>
    <w:r w:rsidRPr="005F59B3">
      <w:rPr>
        <w:sz w:val="18"/>
      </w:rPr>
      <w:t xml:space="preserve">Page </w:t>
    </w:r>
    <w:r w:rsidRPr="005F59B3">
      <w:rPr>
        <w:rStyle w:val="PageNumber"/>
        <w:rFonts w:ascii="Arial Narrow" w:hAnsi="Arial Narrow"/>
        <w:bCs/>
        <w:sz w:val="18"/>
      </w:rPr>
      <w:fldChar w:fldCharType="begin"/>
    </w:r>
    <w:r w:rsidRPr="005F59B3">
      <w:rPr>
        <w:rStyle w:val="PageNumber"/>
        <w:bCs/>
        <w:sz w:val="18"/>
      </w:rPr>
      <w:instrText xml:space="preserve"> PAGE </w:instrText>
    </w:r>
    <w:r w:rsidRPr="005F59B3">
      <w:rPr>
        <w:rStyle w:val="PageNumber"/>
        <w:rFonts w:ascii="Arial Narrow" w:hAnsi="Arial Narrow"/>
        <w:bCs/>
        <w:sz w:val="18"/>
      </w:rPr>
      <w:fldChar w:fldCharType="separate"/>
    </w:r>
    <w:r w:rsidR="004348EC">
      <w:rPr>
        <w:rStyle w:val="PageNumber"/>
        <w:bCs/>
        <w:noProof/>
        <w:sz w:val="18"/>
      </w:rPr>
      <w:t>i</w:t>
    </w:r>
    <w:r w:rsidRPr="005F59B3">
      <w:rPr>
        <w:rStyle w:val="PageNumber"/>
        <w:rFonts w:ascii="Arial Narrow" w:hAnsi="Arial Narrow"/>
        <w:bCs/>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50243" w14:textId="77777777" w:rsidR="00245387" w:rsidRPr="00816D81" w:rsidRDefault="00245387" w:rsidP="00A36FB2">
    <w:pPr>
      <w:pStyle w:val="Footer"/>
      <w:tabs>
        <w:tab w:val="clear" w:pos="4320"/>
        <w:tab w:val="clear" w:pos="8640"/>
        <w:tab w:val="center" w:pos="4680"/>
        <w:tab w:val="right" w:pos="9360"/>
      </w:tabs>
      <w:spacing w:line="240" w:lineRule="auto"/>
      <w:rPr>
        <w:i/>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61F91" w14:textId="0DB9240C" w:rsidR="00245387" w:rsidRPr="00EE70C8" w:rsidRDefault="00245387"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B-IP</w:t>
    </w:r>
    <w:r w:rsidRPr="00EE70C8">
      <w:rPr>
        <w:sz w:val="18"/>
      </w:rPr>
      <w:t xml:space="preserve">, </w:t>
    </w:r>
    <w:r>
      <w:rPr>
        <w:sz w:val="18"/>
      </w:rPr>
      <w:t>v3.0</w:t>
    </w:r>
    <w:r w:rsidRPr="00EE70C8">
      <w:rPr>
        <w:sz w:val="18"/>
      </w:rPr>
      <w:tab/>
    </w:r>
    <w:r>
      <w:rPr>
        <w:sz w:val="18"/>
      </w:rPr>
      <w:t>February 2014</w:t>
    </w:r>
  </w:p>
  <w:p w14:paraId="5745DE55" w14:textId="1CDD6BF5" w:rsidR="00245387" w:rsidRPr="00476CAE" w:rsidRDefault="00245387"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4348EC">
      <w:rPr>
        <w:rStyle w:val="PageNumber"/>
        <w:bCs/>
        <w:noProof/>
        <w:sz w:val="18"/>
      </w:rPr>
      <w:t>ii</w:t>
    </w:r>
    <w:r w:rsidRPr="00EE70C8">
      <w:rPr>
        <w:rStyle w:val="PageNumber"/>
        <w:rFonts w:ascii="Arial Narrow" w:hAnsi="Arial Narrow"/>
        <w:bCs/>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4ADB90" w14:textId="12A891E4" w:rsidR="00245387" w:rsidRPr="00EE70C8" w:rsidRDefault="00245387"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B-IP</w:t>
    </w:r>
    <w:r w:rsidRPr="00EE70C8">
      <w:rPr>
        <w:sz w:val="18"/>
      </w:rPr>
      <w:t xml:space="preserve">, </w:t>
    </w:r>
    <w:r>
      <w:rPr>
        <w:sz w:val="18"/>
      </w:rPr>
      <w:t>v3.0</w:t>
    </w:r>
    <w:r w:rsidRPr="00EE70C8">
      <w:rPr>
        <w:sz w:val="18"/>
      </w:rPr>
      <w:tab/>
    </w:r>
    <w:r>
      <w:rPr>
        <w:sz w:val="18"/>
      </w:rPr>
      <w:t>February 2014</w:t>
    </w:r>
  </w:p>
  <w:p w14:paraId="18D613A2" w14:textId="4B6CC569" w:rsidR="00245387" w:rsidRPr="00476CAE" w:rsidRDefault="00245387"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4348EC">
      <w:rPr>
        <w:rStyle w:val="PageNumber"/>
        <w:bCs/>
        <w:noProof/>
        <w:sz w:val="18"/>
      </w:rPr>
      <w:t>v</w:t>
    </w:r>
    <w:r w:rsidRPr="00EE70C8">
      <w:rPr>
        <w:rStyle w:val="PageNumber"/>
        <w:rFonts w:ascii="Arial Narrow" w:hAnsi="Arial Narrow"/>
        <w:bCs/>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1B174" w14:textId="67F18DC6" w:rsidR="00245387" w:rsidRPr="00EE70C8" w:rsidRDefault="00245387"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B-IP</w:t>
    </w:r>
    <w:r w:rsidRPr="00EE70C8">
      <w:rPr>
        <w:sz w:val="18"/>
      </w:rPr>
      <w:t xml:space="preserve">, </w:t>
    </w:r>
    <w:r>
      <w:rPr>
        <w:sz w:val="18"/>
      </w:rPr>
      <w:t xml:space="preserve">v3.0 </w:t>
    </w:r>
    <w:r>
      <w:rPr>
        <w:rFonts w:ascii="Times New Roman" w:hAnsi="Times New Roman" w:cs="Times New Roman"/>
        <w:sz w:val="18"/>
      </w:rPr>
      <w:t>–</w:t>
    </w:r>
    <w:r>
      <w:rPr>
        <w:sz w:val="18"/>
      </w:rPr>
      <w:t xml:space="preserve"> Section 1: Assessment Information</w:t>
    </w:r>
    <w:r w:rsidRPr="00EE70C8">
      <w:rPr>
        <w:sz w:val="18"/>
      </w:rPr>
      <w:tab/>
    </w:r>
    <w:r>
      <w:rPr>
        <w:sz w:val="18"/>
      </w:rPr>
      <w:t>February 2014</w:t>
    </w:r>
  </w:p>
  <w:p w14:paraId="1A215D60" w14:textId="362B04F5" w:rsidR="00245387" w:rsidRPr="00476CAE" w:rsidRDefault="00245387"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4348EC">
      <w:rPr>
        <w:rStyle w:val="PageNumber"/>
        <w:bCs/>
        <w:noProof/>
        <w:sz w:val="18"/>
      </w:rPr>
      <w:t>1</w:t>
    </w:r>
    <w:r w:rsidRPr="00EE70C8">
      <w:rPr>
        <w:rStyle w:val="PageNumber"/>
        <w:rFonts w:ascii="Arial Narrow" w:hAnsi="Arial Narrow"/>
        <w:bCs/>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0B5F71" w14:textId="38D8DCBE" w:rsidR="00245387" w:rsidRPr="00D2092C" w:rsidRDefault="00245387"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SAQ B-IP</w:t>
    </w:r>
    <w:r>
      <w:rPr>
        <w:rStyle w:val="PageNumber"/>
        <w:bCs/>
        <w:sz w:val="18"/>
      </w:rPr>
      <w:t xml:space="preserve">, v3.0 </w:t>
    </w:r>
    <w:r>
      <w:rPr>
        <w:rStyle w:val="PageNumber"/>
        <w:rFonts w:ascii="Times New Roman" w:hAnsi="Times New Roman" w:cs="Times New Roman"/>
        <w:bCs/>
        <w:sz w:val="18"/>
      </w:rPr>
      <w:t>–</w:t>
    </w:r>
    <w:r>
      <w:rPr>
        <w:rStyle w:val="PageNumber"/>
        <w:bCs/>
        <w:sz w:val="18"/>
      </w:rPr>
      <w:t xml:space="preserve"> Section 2: Self-Assessment Questionnaire</w:t>
    </w:r>
    <w:r w:rsidRPr="00D2092C">
      <w:rPr>
        <w:sz w:val="18"/>
      </w:rPr>
      <w:tab/>
    </w:r>
    <w:r>
      <w:rPr>
        <w:sz w:val="18"/>
      </w:rPr>
      <w:t>February 2014</w:t>
    </w:r>
  </w:p>
  <w:p w14:paraId="57593569" w14:textId="77777777" w:rsidR="00245387" w:rsidRDefault="00245387" w:rsidP="00914EDF">
    <w:pPr>
      <w:pStyle w:val="BodyText"/>
      <w:tabs>
        <w:tab w:val="right" w:pos="129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4348EC">
      <w:rPr>
        <w:rStyle w:val="PageNumber"/>
        <w:bCs/>
        <w:noProof/>
        <w:sz w:val="18"/>
      </w:rPr>
      <w:t>23</w:t>
    </w:r>
    <w:r w:rsidRPr="00F91D71">
      <w:rPr>
        <w:rStyle w:val="PageNumber"/>
        <w:rFonts w:ascii="Arial Narrow" w:hAnsi="Arial Narrow"/>
        <w:bCs/>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B3DA3A" w14:textId="56D7DFB0" w:rsidR="00245387" w:rsidRPr="0072514B" w:rsidRDefault="00245387" w:rsidP="0072514B">
    <w:pPr>
      <w:pStyle w:val="BodyText"/>
      <w:tabs>
        <w:tab w:val="right" w:pos="9360"/>
        <w:tab w:val="right" w:pos="12960"/>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603F6" w14:textId="72992981" w:rsidR="00245387" w:rsidRPr="00613DAB" w:rsidRDefault="00245387" w:rsidP="00914EDF">
    <w:pPr>
      <w:pStyle w:val="BodyText"/>
      <w:pBdr>
        <w:top w:val="single" w:sz="4" w:space="1" w:color="808080" w:themeColor="background1" w:themeShade="80"/>
      </w:pBdr>
      <w:tabs>
        <w:tab w:val="right" w:pos="9360"/>
      </w:tabs>
      <w:spacing w:before="0" w:after="0"/>
      <w:rPr>
        <w:rStyle w:val="PageNumber"/>
        <w:bCs/>
        <w:sz w:val="18"/>
      </w:rPr>
    </w:pPr>
    <w:r w:rsidRPr="00613DAB">
      <w:rPr>
        <w:sz w:val="18"/>
      </w:rPr>
      <w:t xml:space="preserve">PCI DSS </w:t>
    </w:r>
    <w:r>
      <w:rPr>
        <w:sz w:val="18"/>
      </w:rPr>
      <w:t>SAQ B-IP</w:t>
    </w:r>
    <w:r w:rsidRPr="00613DAB">
      <w:rPr>
        <w:rStyle w:val="PageNumber"/>
        <w:bCs/>
        <w:sz w:val="18"/>
      </w:rPr>
      <w:t xml:space="preserve">, v3.0 – Section </w:t>
    </w:r>
    <w:r>
      <w:rPr>
        <w:rStyle w:val="PageNumber"/>
        <w:bCs/>
        <w:sz w:val="18"/>
      </w:rPr>
      <w:t>2</w:t>
    </w:r>
    <w:r w:rsidRPr="00613DAB">
      <w:rPr>
        <w:rStyle w:val="PageNumber"/>
        <w:bCs/>
        <w:sz w:val="18"/>
      </w:rPr>
      <w:t xml:space="preserve">: </w:t>
    </w:r>
    <w:r>
      <w:rPr>
        <w:rStyle w:val="PageNumber"/>
        <w:bCs/>
        <w:sz w:val="18"/>
      </w:rPr>
      <w:t>Self-Assessment Questionnaire</w:t>
    </w:r>
    <w:r w:rsidRPr="00613DAB">
      <w:rPr>
        <w:sz w:val="18"/>
      </w:rPr>
      <w:tab/>
    </w:r>
    <w:r>
      <w:rPr>
        <w:sz w:val="18"/>
      </w:rPr>
      <w:t>February</w:t>
    </w:r>
    <w:r w:rsidRPr="00613DAB">
      <w:rPr>
        <w:sz w:val="18"/>
      </w:rPr>
      <w:t xml:space="preserve"> 2014</w:t>
    </w:r>
  </w:p>
  <w:p w14:paraId="3122CB0F" w14:textId="77777777" w:rsidR="00245387" w:rsidRDefault="00245387" w:rsidP="00914EDF">
    <w:pPr>
      <w:pStyle w:val="BodyText"/>
      <w:tabs>
        <w:tab w:val="right" w:pos="93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4348EC">
      <w:rPr>
        <w:rStyle w:val="PageNumber"/>
        <w:bCs/>
        <w:noProof/>
        <w:sz w:val="18"/>
      </w:rPr>
      <w:t>26</w:t>
    </w:r>
    <w:r w:rsidRPr="00F91D71">
      <w:rPr>
        <w:rStyle w:val="PageNumber"/>
        <w:rFonts w:ascii="Arial Narrow" w:hAnsi="Arial Narrow"/>
        <w:bCs/>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4DD60" w14:textId="6CC43570" w:rsidR="00245387" w:rsidRPr="0072514B" w:rsidRDefault="00245387" w:rsidP="0072514B">
    <w:pPr>
      <w:pStyle w:val="BodyText"/>
      <w:tabs>
        <w:tab w:val="right" w:pos="9360"/>
        <w:tab w:val="right" w:pos="12960"/>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7FD79" w14:textId="78DA3AD0" w:rsidR="00245387" w:rsidRPr="00613DAB" w:rsidRDefault="00245387" w:rsidP="00914EDF">
    <w:pPr>
      <w:pStyle w:val="BodyText"/>
      <w:pBdr>
        <w:top w:val="single" w:sz="4" w:space="1" w:color="808080" w:themeColor="background1" w:themeShade="80"/>
      </w:pBdr>
      <w:tabs>
        <w:tab w:val="right" w:pos="9360"/>
      </w:tabs>
      <w:spacing w:before="0" w:after="0"/>
      <w:rPr>
        <w:rStyle w:val="PageNumber"/>
        <w:bCs/>
        <w:sz w:val="18"/>
      </w:rPr>
    </w:pPr>
    <w:r w:rsidRPr="00613DAB">
      <w:rPr>
        <w:sz w:val="18"/>
      </w:rPr>
      <w:t xml:space="preserve">PCI DSS </w:t>
    </w:r>
    <w:r>
      <w:rPr>
        <w:sz w:val="18"/>
      </w:rPr>
      <w:t>SAQ B-IP</w:t>
    </w:r>
    <w:r w:rsidRPr="00613DAB">
      <w:rPr>
        <w:rStyle w:val="PageNumber"/>
        <w:bCs/>
        <w:sz w:val="18"/>
      </w:rPr>
      <w:t xml:space="preserve">, v3.0 – Section </w:t>
    </w:r>
    <w:r>
      <w:rPr>
        <w:rStyle w:val="PageNumber"/>
        <w:bCs/>
        <w:sz w:val="18"/>
      </w:rPr>
      <w:t>3</w:t>
    </w:r>
    <w:r w:rsidRPr="00613DAB">
      <w:rPr>
        <w:rStyle w:val="PageNumber"/>
        <w:bCs/>
        <w:sz w:val="18"/>
      </w:rPr>
      <w:t>: Validation</w:t>
    </w:r>
    <w:r>
      <w:rPr>
        <w:rStyle w:val="PageNumber"/>
        <w:bCs/>
        <w:sz w:val="18"/>
      </w:rPr>
      <w:t xml:space="preserve"> and Attestation</w:t>
    </w:r>
    <w:r w:rsidRPr="00613DAB">
      <w:rPr>
        <w:rStyle w:val="PageNumber"/>
        <w:bCs/>
        <w:sz w:val="18"/>
      </w:rPr>
      <w:t xml:space="preserve"> Details</w:t>
    </w:r>
    <w:r w:rsidRPr="00613DAB">
      <w:rPr>
        <w:sz w:val="18"/>
      </w:rPr>
      <w:tab/>
    </w:r>
    <w:r>
      <w:rPr>
        <w:sz w:val="18"/>
      </w:rPr>
      <w:t>February</w:t>
    </w:r>
    <w:r w:rsidRPr="00613DAB">
      <w:rPr>
        <w:sz w:val="18"/>
      </w:rPr>
      <w:t xml:space="preserve"> 2014</w:t>
    </w:r>
  </w:p>
  <w:p w14:paraId="7583FF65" w14:textId="77777777" w:rsidR="00245387" w:rsidRDefault="00245387" w:rsidP="00914EDF">
    <w:pPr>
      <w:pStyle w:val="BodyText"/>
      <w:tabs>
        <w:tab w:val="right" w:pos="93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4348EC">
      <w:rPr>
        <w:rStyle w:val="PageNumber"/>
        <w:bCs/>
        <w:noProof/>
        <w:sz w:val="18"/>
      </w:rPr>
      <w:t>29</w:t>
    </w:r>
    <w:r w:rsidRPr="00F91D71">
      <w:rPr>
        <w:rStyle w:val="PageNumber"/>
        <w:rFonts w:ascii="Arial Narrow" w:hAnsi="Arial Narrow"/>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444C48" w14:textId="77777777" w:rsidR="002947AB" w:rsidRDefault="002947AB">
      <w:r>
        <w:separator/>
      </w:r>
    </w:p>
  </w:footnote>
  <w:footnote w:type="continuationSeparator" w:id="0">
    <w:p w14:paraId="3FD6E0E8" w14:textId="77777777" w:rsidR="002947AB" w:rsidRDefault="002947AB">
      <w:r>
        <w:continuationSeparator/>
      </w:r>
    </w:p>
  </w:footnote>
  <w:footnote w:id="1">
    <w:p w14:paraId="405F9A3D" w14:textId="1D710F19" w:rsidR="00245387" w:rsidRPr="00EE70C8" w:rsidRDefault="00245387" w:rsidP="00EE48D9">
      <w:pPr>
        <w:pStyle w:val="FootnoteText"/>
        <w:spacing w:after="60"/>
        <w:ind w:left="187" w:hanging="187"/>
        <w:rPr>
          <w:sz w:val="16"/>
          <w:szCs w:val="18"/>
        </w:rPr>
      </w:pPr>
      <w:r w:rsidRPr="00EE70C8">
        <w:rPr>
          <w:rStyle w:val="FootnoteReference"/>
          <w:sz w:val="16"/>
          <w:szCs w:val="18"/>
        </w:rPr>
        <w:footnoteRef/>
      </w:r>
      <w:r w:rsidRPr="00EE70C8">
        <w:rPr>
          <w:sz w:val="16"/>
          <w:szCs w:val="18"/>
        </w:rPr>
        <w:t xml:space="preserve"> </w:t>
      </w:r>
      <w:r w:rsidRPr="00EE70C8">
        <w:rPr>
          <w:sz w:val="16"/>
          <w:szCs w:val="18"/>
        </w:rPr>
        <w:tab/>
        <w:t>Data encoded in the magnetic stripe</w:t>
      </w:r>
      <w:r>
        <w:rPr>
          <w:sz w:val="16"/>
          <w:szCs w:val="18"/>
        </w:rPr>
        <w:t xml:space="preserve"> or equivalent data on a chip</w:t>
      </w:r>
      <w:r w:rsidRPr="00EE70C8">
        <w:rPr>
          <w:sz w:val="16"/>
          <w:szCs w:val="18"/>
        </w:rPr>
        <w:t xml:space="preserve"> used for authorization duri</w:t>
      </w:r>
      <w:r>
        <w:rPr>
          <w:sz w:val="16"/>
          <w:szCs w:val="18"/>
        </w:rPr>
        <w:t xml:space="preserve">ng a card-present transaction. </w:t>
      </w:r>
      <w:r w:rsidRPr="00EE70C8">
        <w:rPr>
          <w:sz w:val="16"/>
          <w:szCs w:val="18"/>
        </w:rPr>
        <w:t xml:space="preserve">Entities may not retain full </w:t>
      </w:r>
      <w:r>
        <w:rPr>
          <w:sz w:val="16"/>
          <w:szCs w:val="18"/>
        </w:rPr>
        <w:t xml:space="preserve">track </w:t>
      </w:r>
      <w:r w:rsidRPr="00EE70C8">
        <w:rPr>
          <w:sz w:val="16"/>
          <w:szCs w:val="18"/>
        </w:rPr>
        <w:t>data a</w:t>
      </w:r>
      <w:r>
        <w:rPr>
          <w:sz w:val="16"/>
          <w:szCs w:val="18"/>
        </w:rPr>
        <w:t>fter transaction authorization.</w:t>
      </w:r>
      <w:r w:rsidRPr="00EE70C8">
        <w:rPr>
          <w:sz w:val="16"/>
          <w:szCs w:val="18"/>
        </w:rPr>
        <w:t xml:space="preserve"> The only elements of track data that may be retained are </w:t>
      </w:r>
      <w:r>
        <w:rPr>
          <w:sz w:val="16"/>
          <w:szCs w:val="18"/>
        </w:rPr>
        <w:t xml:space="preserve">primary </w:t>
      </w:r>
      <w:r w:rsidRPr="00EE70C8">
        <w:rPr>
          <w:sz w:val="16"/>
          <w:szCs w:val="18"/>
        </w:rPr>
        <w:t>account number</w:t>
      </w:r>
      <w:r>
        <w:rPr>
          <w:sz w:val="16"/>
          <w:szCs w:val="18"/>
        </w:rPr>
        <w:t xml:space="preserve"> (PAN)</w:t>
      </w:r>
      <w:r w:rsidRPr="00EE70C8">
        <w:rPr>
          <w:sz w:val="16"/>
          <w:szCs w:val="18"/>
        </w:rPr>
        <w:t xml:space="preserve">, expiration date, and </w:t>
      </w:r>
      <w:r>
        <w:rPr>
          <w:sz w:val="16"/>
          <w:szCs w:val="18"/>
        </w:rPr>
        <w:t xml:space="preserve">cardholder </w:t>
      </w:r>
      <w:r w:rsidRPr="00EE70C8">
        <w:rPr>
          <w:sz w:val="16"/>
          <w:szCs w:val="18"/>
        </w:rPr>
        <w:t>name.</w:t>
      </w:r>
    </w:p>
  </w:footnote>
  <w:footnote w:id="2">
    <w:p w14:paraId="2EACF8FE" w14:textId="2E65F40C" w:rsidR="00245387" w:rsidRPr="00EE70C8" w:rsidRDefault="00245387" w:rsidP="00EE48D9">
      <w:pPr>
        <w:pStyle w:val="FootnoteText"/>
        <w:spacing w:after="60"/>
        <w:ind w:left="187" w:hanging="187"/>
        <w:rPr>
          <w:sz w:val="16"/>
        </w:rPr>
      </w:pPr>
      <w:r w:rsidRPr="00EE70C8">
        <w:rPr>
          <w:rStyle w:val="FootnoteReference"/>
          <w:sz w:val="16"/>
        </w:rPr>
        <w:footnoteRef/>
      </w:r>
      <w:r w:rsidRPr="00EE70C8">
        <w:rPr>
          <w:sz w:val="16"/>
        </w:rPr>
        <w:t xml:space="preserve"> </w:t>
      </w:r>
      <w:r w:rsidRPr="00EE70C8">
        <w:rPr>
          <w:sz w:val="16"/>
        </w:rPr>
        <w:tab/>
      </w:r>
      <w:r w:rsidRPr="00EE70C8">
        <w:rPr>
          <w:sz w:val="16"/>
          <w:szCs w:val="18"/>
        </w:rPr>
        <w:t xml:space="preserve">The three- or four-digit value printed </w:t>
      </w:r>
      <w:r>
        <w:rPr>
          <w:sz w:val="16"/>
          <w:szCs w:val="18"/>
        </w:rPr>
        <w:t>by</w:t>
      </w:r>
      <w:r w:rsidRPr="00EE70C8">
        <w:rPr>
          <w:sz w:val="16"/>
          <w:szCs w:val="18"/>
        </w:rPr>
        <w:t xml:space="preserve"> the signature panel or on the face of a payment card used to verify card-not-present transactions.</w:t>
      </w:r>
    </w:p>
  </w:footnote>
  <w:footnote w:id="3">
    <w:p w14:paraId="3CD8F227" w14:textId="576CE40A" w:rsidR="00245387" w:rsidRPr="00EE70C8" w:rsidRDefault="00245387" w:rsidP="00EE48D9">
      <w:pPr>
        <w:pStyle w:val="FootnoteText"/>
        <w:spacing w:after="60"/>
        <w:ind w:left="187" w:hanging="187"/>
        <w:rPr>
          <w:sz w:val="16"/>
        </w:rPr>
      </w:pPr>
      <w:r w:rsidRPr="00EE70C8">
        <w:rPr>
          <w:rStyle w:val="FootnoteReference"/>
          <w:sz w:val="16"/>
        </w:rPr>
        <w:footnoteRef/>
      </w:r>
      <w:r w:rsidRPr="00EE70C8">
        <w:rPr>
          <w:sz w:val="16"/>
        </w:rPr>
        <w:t xml:space="preserve"> </w:t>
      </w:r>
      <w:r w:rsidRPr="00EE70C8">
        <w:rPr>
          <w:sz w:val="16"/>
        </w:rPr>
        <w:tab/>
      </w:r>
      <w:r w:rsidRPr="00EE70C8">
        <w:rPr>
          <w:sz w:val="16"/>
          <w:szCs w:val="18"/>
        </w:rPr>
        <w:t xml:space="preserve">Personal </w:t>
      </w:r>
      <w:r>
        <w:rPr>
          <w:sz w:val="16"/>
          <w:szCs w:val="18"/>
        </w:rPr>
        <w:t>i</w:t>
      </w:r>
      <w:r w:rsidRPr="00EE70C8">
        <w:rPr>
          <w:sz w:val="16"/>
          <w:szCs w:val="18"/>
        </w:rPr>
        <w:t xml:space="preserve">dentification </w:t>
      </w:r>
      <w:r>
        <w:rPr>
          <w:sz w:val="16"/>
          <w:szCs w:val="18"/>
        </w:rPr>
        <w:t>n</w:t>
      </w:r>
      <w:r w:rsidRPr="00EE70C8">
        <w:rPr>
          <w:sz w:val="16"/>
          <w:szCs w:val="18"/>
        </w:rPr>
        <w:t>umber entered by cardholder during a card-present transaction, and/or encrypted PIN block present within the transaction message.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2C8187" w14:textId="77777777" w:rsidR="00245387" w:rsidRDefault="00245387" w:rsidP="00A36FB2">
    <w:pPr>
      <w:pStyle w:val="Header"/>
      <w:ind w:left="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1D0B00" w14:textId="77777777" w:rsidR="00245387" w:rsidRDefault="002947AB" w:rsidP="00A36FB2">
    <w:pPr>
      <w:pStyle w:val="Header"/>
    </w:pPr>
    <w:r>
      <w:rPr>
        <w:szCs w:val="20"/>
        <w:lang w:val="en-CA" w:eastAsia="en-CA"/>
      </w:rPr>
      <w:pict w14:anchorId="26A573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5" type="#_x0000_t136" style="position:absolute;left:0;text-align:left;margin-left:0;margin-top:0;width:549.9pt;height:109.95pt;rotation:315;z-index:-251659264;mso-wrap-edited:f;mso-position-horizontal:center;mso-position-horizontal-relative:margin;mso-position-vertical:center;mso-position-vertical-relative:margin" wrapcoords="21393 1322 18063 1322 17798 1469 17828 2351 19419 11314 17003 0 16737 1322 14321 1322 14203 2351 14203 11902 11875 1763 11551 587 11404 1322 11109 1616 11050 1910 11079 2938 10962 2644 10873 3085 10726 4702 10667 5142 10520 6906 10490 6906 10225 8816 8634 2938 8309 1910 7455 1175 5392 1322 5156 2204 5245 3820 5186 3673 3889 3820 3683 2938 2828 1175 618 1322 471 2204 559 3820 500 3673 500 5436 559 7200 500 7053 500 8669 559 10432 471 10285 471 11608 559 13812 383 14693 530 15869 618 16457 707 16897 2740 16897 3035 16457 3035 16163 3270 16310 3565 15722 3565 15428 3889 14693 4037 13959 4213 12195 4832 15134 5716 17926 5864 16897 5893 10432 6541 10285 7366 11167 8103 14693 9046 17926 9223 17044 9901 17191 10313 14987 10402 13371 10372 12783 10578 12783 10873 12195 10873 11902 11168 12342 11551 12195 11757 13077 13142 17191 13201 16897 13525 16751 13643 16163 13525 15281 14498 17044 14733 17338 14851 16897 14851 11902 15175 10138 16502 10138 16649 10285 17032 9844 17120 9257 16973 7200 16502 3379 18299 12489 19684 17926 19920 16897 19979 15722 20038 10726 19949 7346 19861 6906 19979 6612 19949 4261 19861 3673 21157 3379 21334 3820 21482 3379 21511 1910 21393 1322" fillcolor="#999" stroked="f">
          <v:fill opacity="38010f"/>
          <v:textpath style="font-family:&quot;arial&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DB0EB5" w14:textId="77777777" w:rsidR="00245387" w:rsidRPr="005B6058" w:rsidRDefault="00245387"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66432" behindDoc="0" locked="0" layoutInCell="1" allowOverlap="1" wp14:anchorId="34468E46" wp14:editId="11CCD9B7">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id="Line 1" o:spid="_x0000_s1026" style="position:absolute;z-index:251666432;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" strokecolor="#006a71" strokeweight=".5pt">
              <w10:wrap type="tight"/>
            </v:line>
          </w:pict>
        </mc:Fallback>
      </mc:AlternateContent>
    </w:r>
    <w:r w:rsidRPr="005B6058">
      <w:rPr>
        <w:noProof/>
        <w:sz w:val="4"/>
        <w:szCs w:val="4"/>
      </w:rPr>
      <w:drawing>
        <wp:inline distT="0" distB="0" distL="0" distR="0" wp14:anchorId="7AC9037D" wp14:editId="0C97D397">
          <wp:extent cx="1081405" cy="334010"/>
          <wp:effectExtent l="0" t="0" r="10795" b="0"/>
          <wp:docPr id="1" name="Picture 1"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6647B" w14:textId="02E8EB23" w:rsidR="00245387" w:rsidRDefault="00245387" w:rsidP="00A36FB2">
    <w:pPr>
      <w:pStyle w:val="Header"/>
      <w:tabs>
        <w:tab w:val="clear" w:pos="4320"/>
        <w:tab w:val="clear" w:pos="8640"/>
        <w:tab w:val="center" w:pos="3888"/>
        <w:tab w:val="right" w:pos="9468"/>
      </w:tabs>
      <w:spacing w:before="0" w:after="0"/>
      <w:ind w:left="10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5D7146" w14:textId="77777777" w:rsidR="00245387" w:rsidRPr="005B6058" w:rsidRDefault="00245387"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70528" behindDoc="0" locked="0" layoutInCell="1" allowOverlap="1" wp14:anchorId="1D3D33B9" wp14:editId="4FF6134D">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1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id="Line 1" o:spid="_x0000_s1026" style="position:absolute;z-index:251670528;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" strokecolor="#006a71" strokeweight=".5pt">
              <w10:wrap type="tight"/>
            </v:line>
          </w:pict>
        </mc:Fallback>
      </mc:AlternateContent>
    </w:r>
    <w:r w:rsidRPr="005B6058">
      <w:rPr>
        <w:noProof/>
        <w:sz w:val="4"/>
        <w:szCs w:val="4"/>
      </w:rPr>
      <w:drawing>
        <wp:inline distT="0" distB="0" distL="0" distR="0" wp14:anchorId="2E4F5BAC" wp14:editId="357CA223">
          <wp:extent cx="1081405" cy="334010"/>
          <wp:effectExtent l="0" t="0" r="10795" b="0"/>
          <wp:docPr id="4" name="Picture 4"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E1291" w14:textId="77777777" w:rsidR="00245387" w:rsidRPr="00156095" w:rsidRDefault="002947AB" w:rsidP="00D92DC1">
    <w:pPr>
      <w:pStyle w:val="Header"/>
      <w:spacing w:before="0"/>
      <w:ind w:left="-187" w:right="-14"/>
    </w:pPr>
    <w:r>
      <w:rPr>
        <w:noProof/>
      </w:rPr>
      <w:pict w14:anchorId="0964EB97">
        <v:line id="Line 2" o:spid="_x0000_s2057" style="position:absolute;left:0;text-align:left;z-index:251662336;visibility:visible;mso-wrap-distance-top:-6e-5mm;mso-wrap-distance-bottom:-6e-5mm" from="85pt,19.5pt" to="649.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" strokecolor="#006a71" strokeweight=".5pt"/>
      </w:pict>
    </w:r>
    <w:r>
      <w:rPr>
        <w:noProof/>
      </w:rPr>
      <w:pict w14:anchorId="7FAEAF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ption: Description: Final-PCI-SSC-Mark-R.PNG" style="width:85.5pt;height:26.25pt;visibility:visible">
          <v:imagedata r:id="rId1" o:title=" Final-PCI-SSC-Mark-R"/>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43F26" w14:textId="77777777" w:rsidR="00245387" w:rsidRPr="005B6058" w:rsidRDefault="00245387"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72576" behindDoc="0" locked="0" layoutInCell="1" allowOverlap="1" wp14:anchorId="6B875C88" wp14:editId="42F5C584">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2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id="Line 1" o:spid="_x0000_s1026" style="position:absolute;z-index:251672576;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" strokecolor="#006a71" strokeweight=".5pt">
              <w10:wrap type="tight"/>
            </v:line>
          </w:pict>
        </mc:Fallback>
      </mc:AlternateContent>
    </w:r>
    <w:r w:rsidRPr="005B6058">
      <w:rPr>
        <w:noProof/>
        <w:sz w:val="4"/>
        <w:szCs w:val="4"/>
      </w:rPr>
      <w:drawing>
        <wp:inline distT="0" distB="0" distL="0" distR="0" wp14:anchorId="69A73962" wp14:editId="4F515C09">
          <wp:extent cx="1081405" cy="334010"/>
          <wp:effectExtent l="0" t="0" r="10795" b="0"/>
          <wp:docPr id="3" name="Picture 3"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0CBD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4D2D6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18E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D3EE7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446AC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2"/>
    <w:multiLevelType w:val="singleLevel"/>
    <w:tmpl w:val="15C816BA"/>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2796FF6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7C589C36"/>
    <w:lvl w:ilvl="0">
      <w:start w:val="1"/>
      <w:numFmt w:val="decimal"/>
      <w:pStyle w:val="ListNumber"/>
      <w:lvlText w:val="%1."/>
      <w:lvlJc w:val="left"/>
      <w:pPr>
        <w:tabs>
          <w:tab w:val="num" w:pos="360"/>
        </w:tabs>
        <w:ind w:left="360" w:hanging="360"/>
      </w:pPr>
    </w:lvl>
  </w:abstractNum>
  <w:abstractNum w:abstractNumId="8">
    <w:nsid w:val="FFFFFF89"/>
    <w:multiLevelType w:val="singleLevel"/>
    <w:tmpl w:val="5DA26FFA"/>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381122A"/>
    <w:multiLevelType w:val="hybridMultilevel"/>
    <w:tmpl w:val="865C0DD8"/>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0">
    <w:nsid w:val="04DC1308"/>
    <w:multiLevelType w:val="hybridMultilevel"/>
    <w:tmpl w:val="262E0418"/>
    <w:lvl w:ilvl="0" w:tplc="04090001">
      <w:start w:val="1"/>
      <w:numFmt w:val="bullet"/>
      <w:pStyle w:val="table11bullet"/>
      <w:lvlText w:val=""/>
      <w:lvlJc w:val="left"/>
      <w:pPr>
        <w:tabs>
          <w:tab w:val="num" w:pos="288"/>
        </w:tabs>
        <w:ind w:left="288" w:hanging="216"/>
      </w:pPr>
      <w:rPr>
        <w:rFonts w:ascii="Symbol" w:hAnsi="Symbol" w:hint="default"/>
        <w:sz w:val="18"/>
      </w:rPr>
    </w:lvl>
    <w:lvl w:ilvl="1" w:tplc="04090003" w:tentative="1">
      <w:start w:val="1"/>
      <w:numFmt w:val="bullet"/>
      <w:lvlText w:val="o"/>
      <w:lvlJc w:val="left"/>
      <w:pPr>
        <w:ind w:left="1656" w:hanging="360"/>
      </w:pPr>
      <w:rPr>
        <w:rFonts w:ascii="Courier New" w:hAnsi="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1">
    <w:nsid w:val="152C5CC9"/>
    <w:multiLevelType w:val="hybridMultilevel"/>
    <w:tmpl w:val="AB58F77E"/>
    <w:lvl w:ilvl="0" w:tplc="3194F5BE">
      <w:start w:val="1"/>
      <w:numFmt w:val="bullet"/>
      <w:pStyle w:val="dashindent2"/>
      <w:lvlText w:val=""/>
      <w:lvlJc w:val="left"/>
      <w:pPr>
        <w:tabs>
          <w:tab w:val="num" w:pos="1578"/>
        </w:tabs>
        <w:ind w:left="1578" w:hanging="360"/>
      </w:pPr>
      <w:rPr>
        <w:rFonts w:ascii="Symbol" w:hAnsi="Symbol" w:cs="Times New Roman" w:hint="default"/>
        <w:sz w:val="24"/>
      </w:rPr>
    </w:lvl>
    <w:lvl w:ilvl="1" w:tplc="00190409" w:tentative="1">
      <w:start w:val="1"/>
      <w:numFmt w:val="bullet"/>
      <w:lvlText w:val="o"/>
      <w:lvlJc w:val="left"/>
      <w:pPr>
        <w:tabs>
          <w:tab w:val="num" w:pos="1664"/>
        </w:tabs>
        <w:ind w:left="1664" w:hanging="360"/>
      </w:pPr>
      <w:rPr>
        <w:rFonts w:ascii="Courier New" w:hAnsi="Courier New" w:hint="default"/>
      </w:rPr>
    </w:lvl>
    <w:lvl w:ilvl="2" w:tplc="001B0409" w:tentative="1">
      <w:start w:val="1"/>
      <w:numFmt w:val="bullet"/>
      <w:lvlText w:val=""/>
      <w:lvlJc w:val="left"/>
      <w:pPr>
        <w:tabs>
          <w:tab w:val="num" w:pos="2384"/>
        </w:tabs>
        <w:ind w:left="2384" w:hanging="360"/>
      </w:pPr>
      <w:rPr>
        <w:rFonts w:ascii="Wingdings" w:hAnsi="Wingdings" w:hint="default"/>
      </w:rPr>
    </w:lvl>
    <w:lvl w:ilvl="3" w:tplc="000F0409" w:tentative="1">
      <w:start w:val="1"/>
      <w:numFmt w:val="bullet"/>
      <w:lvlText w:val=""/>
      <w:lvlJc w:val="left"/>
      <w:pPr>
        <w:tabs>
          <w:tab w:val="num" w:pos="3104"/>
        </w:tabs>
        <w:ind w:left="3104" w:hanging="360"/>
      </w:pPr>
      <w:rPr>
        <w:rFonts w:ascii="Symbol" w:hAnsi="Symbol" w:hint="default"/>
      </w:rPr>
    </w:lvl>
    <w:lvl w:ilvl="4" w:tplc="00190409" w:tentative="1">
      <w:start w:val="1"/>
      <w:numFmt w:val="bullet"/>
      <w:lvlText w:val="o"/>
      <w:lvlJc w:val="left"/>
      <w:pPr>
        <w:tabs>
          <w:tab w:val="num" w:pos="3824"/>
        </w:tabs>
        <w:ind w:left="3824" w:hanging="360"/>
      </w:pPr>
      <w:rPr>
        <w:rFonts w:ascii="Courier New" w:hAnsi="Courier New" w:hint="default"/>
      </w:rPr>
    </w:lvl>
    <w:lvl w:ilvl="5" w:tplc="001B0409" w:tentative="1">
      <w:start w:val="1"/>
      <w:numFmt w:val="bullet"/>
      <w:lvlText w:val=""/>
      <w:lvlJc w:val="left"/>
      <w:pPr>
        <w:tabs>
          <w:tab w:val="num" w:pos="4544"/>
        </w:tabs>
        <w:ind w:left="4544" w:hanging="360"/>
      </w:pPr>
      <w:rPr>
        <w:rFonts w:ascii="Wingdings" w:hAnsi="Wingdings" w:hint="default"/>
      </w:rPr>
    </w:lvl>
    <w:lvl w:ilvl="6" w:tplc="000F0409" w:tentative="1">
      <w:start w:val="1"/>
      <w:numFmt w:val="bullet"/>
      <w:lvlText w:val=""/>
      <w:lvlJc w:val="left"/>
      <w:pPr>
        <w:tabs>
          <w:tab w:val="num" w:pos="5264"/>
        </w:tabs>
        <w:ind w:left="5264" w:hanging="360"/>
      </w:pPr>
      <w:rPr>
        <w:rFonts w:ascii="Symbol" w:hAnsi="Symbol" w:hint="default"/>
      </w:rPr>
    </w:lvl>
    <w:lvl w:ilvl="7" w:tplc="00190409" w:tentative="1">
      <w:start w:val="1"/>
      <w:numFmt w:val="bullet"/>
      <w:lvlText w:val="o"/>
      <w:lvlJc w:val="left"/>
      <w:pPr>
        <w:tabs>
          <w:tab w:val="num" w:pos="5984"/>
        </w:tabs>
        <w:ind w:left="5984" w:hanging="360"/>
      </w:pPr>
      <w:rPr>
        <w:rFonts w:ascii="Courier New" w:hAnsi="Courier New" w:hint="default"/>
      </w:rPr>
    </w:lvl>
    <w:lvl w:ilvl="8" w:tplc="001B0409" w:tentative="1">
      <w:start w:val="1"/>
      <w:numFmt w:val="bullet"/>
      <w:lvlText w:val=""/>
      <w:lvlJc w:val="left"/>
      <w:pPr>
        <w:tabs>
          <w:tab w:val="num" w:pos="6704"/>
        </w:tabs>
        <w:ind w:left="6704" w:hanging="360"/>
      </w:pPr>
      <w:rPr>
        <w:rFonts w:ascii="Wingdings" w:hAnsi="Wingdings" w:hint="default"/>
      </w:rPr>
    </w:lvl>
  </w:abstractNum>
  <w:abstractNum w:abstractNumId="12">
    <w:nsid w:val="153C547D"/>
    <w:multiLevelType w:val="hybridMultilevel"/>
    <w:tmpl w:val="B30A2290"/>
    <w:lvl w:ilvl="0" w:tplc="5FB89152">
      <w:start w:val="1"/>
      <w:numFmt w:val="bullet"/>
      <w:pStyle w:val="tbltex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177C2AAF"/>
    <w:multiLevelType w:val="hybridMultilevel"/>
    <w:tmpl w:val="5C689066"/>
    <w:lvl w:ilvl="0" w:tplc="04090005">
      <w:start w:val="1"/>
      <w:numFmt w:val="bullet"/>
      <w:pStyle w:val="PROV-L1"/>
      <w:lvlText w:val=""/>
      <w:lvlJc w:val="left"/>
      <w:pPr>
        <w:ind w:left="360" w:hanging="360"/>
      </w:pPr>
      <w:rPr>
        <w:rFonts w:ascii="Symbol" w:hAnsi="Symbol" w:hint="default"/>
        <w:sz w:val="20"/>
      </w:rPr>
    </w:lvl>
    <w:lvl w:ilvl="1" w:tplc="04090003">
      <w:start w:val="1"/>
      <w:numFmt w:val="bullet"/>
      <w:pStyle w:val="PROV-L1"/>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7C75BB8"/>
    <w:multiLevelType w:val="hybridMultilevel"/>
    <w:tmpl w:val="CBBA5688"/>
    <w:lvl w:ilvl="0" w:tplc="1960DB4C">
      <w:start w:val="1"/>
      <w:numFmt w:val="bullet"/>
      <w:pStyle w:val="table111bullet"/>
      <w:lvlText w:val=""/>
      <w:lvlJc w:val="left"/>
      <w:pPr>
        <w:tabs>
          <w:tab w:val="num" w:pos="504"/>
        </w:tabs>
        <w:ind w:left="504" w:hanging="216"/>
      </w:pPr>
      <w:rPr>
        <w:rFonts w:ascii="Symbol" w:hAnsi="Symbol" w:hint="default"/>
        <w:color w:val="auto"/>
        <w:sz w:val="18"/>
      </w:rPr>
    </w:lvl>
    <w:lvl w:ilvl="1" w:tplc="04090019" w:tentative="1">
      <w:start w:val="1"/>
      <w:numFmt w:val="bullet"/>
      <w:lvlText w:val="o"/>
      <w:lvlJc w:val="left"/>
      <w:pPr>
        <w:ind w:left="1783" w:hanging="360"/>
      </w:pPr>
      <w:rPr>
        <w:rFonts w:ascii="Courier New" w:hAnsi="Courier New" w:hint="default"/>
      </w:rPr>
    </w:lvl>
    <w:lvl w:ilvl="2" w:tplc="0409001B" w:tentative="1">
      <w:start w:val="1"/>
      <w:numFmt w:val="bullet"/>
      <w:lvlText w:val=""/>
      <w:lvlJc w:val="left"/>
      <w:pPr>
        <w:ind w:left="2503" w:hanging="360"/>
      </w:pPr>
      <w:rPr>
        <w:rFonts w:ascii="Wingdings" w:hAnsi="Wingdings" w:hint="default"/>
      </w:rPr>
    </w:lvl>
    <w:lvl w:ilvl="3" w:tplc="0409000F" w:tentative="1">
      <w:start w:val="1"/>
      <w:numFmt w:val="bullet"/>
      <w:lvlText w:val=""/>
      <w:lvlJc w:val="left"/>
      <w:pPr>
        <w:ind w:left="3223" w:hanging="360"/>
      </w:pPr>
      <w:rPr>
        <w:rFonts w:ascii="Symbol" w:hAnsi="Symbol" w:hint="default"/>
      </w:rPr>
    </w:lvl>
    <w:lvl w:ilvl="4" w:tplc="04090019" w:tentative="1">
      <w:start w:val="1"/>
      <w:numFmt w:val="bullet"/>
      <w:lvlText w:val="o"/>
      <w:lvlJc w:val="left"/>
      <w:pPr>
        <w:ind w:left="3943" w:hanging="360"/>
      </w:pPr>
      <w:rPr>
        <w:rFonts w:ascii="Courier New" w:hAnsi="Courier New" w:hint="default"/>
      </w:rPr>
    </w:lvl>
    <w:lvl w:ilvl="5" w:tplc="0409001B" w:tentative="1">
      <w:start w:val="1"/>
      <w:numFmt w:val="bullet"/>
      <w:lvlText w:val=""/>
      <w:lvlJc w:val="left"/>
      <w:pPr>
        <w:ind w:left="4663" w:hanging="360"/>
      </w:pPr>
      <w:rPr>
        <w:rFonts w:ascii="Wingdings" w:hAnsi="Wingdings" w:hint="default"/>
      </w:rPr>
    </w:lvl>
    <w:lvl w:ilvl="6" w:tplc="0409000F" w:tentative="1">
      <w:start w:val="1"/>
      <w:numFmt w:val="bullet"/>
      <w:lvlText w:val=""/>
      <w:lvlJc w:val="left"/>
      <w:pPr>
        <w:ind w:left="5383" w:hanging="360"/>
      </w:pPr>
      <w:rPr>
        <w:rFonts w:ascii="Symbol" w:hAnsi="Symbol" w:hint="default"/>
      </w:rPr>
    </w:lvl>
    <w:lvl w:ilvl="7" w:tplc="04090019" w:tentative="1">
      <w:start w:val="1"/>
      <w:numFmt w:val="bullet"/>
      <w:lvlText w:val="o"/>
      <w:lvlJc w:val="left"/>
      <w:pPr>
        <w:ind w:left="6103" w:hanging="360"/>
      </w:pPr>
      <w:rPr>
        <w:rFonts w:ascii="Courier New" w:hAnsi="Courier New" w:hint="default"/>
      </w:rPr>
    </w:lvl>
    <w:lvl w:ilvl="8" w:tplc="0409001B" w:tentative="1">
      <w:start w:val="1"/>
      <w:numFmt w:val="bullet"/>
      <w:lvlText w:val=""/>
      <w:lvlJc w:val="left"/>
      <w:pPr>
        <w:ind w:left="6823" w:hanging="360"/>
      </w:pPr>
      <w:rPr>
        <w:rFonts w:ascii="Wingdings" w:hAnsi="Wingdings" w:hint="default"/>
      </w:rPr>
    </w:lvl>
  </w:abstractNum>
  <w:abstractNum w:abstractNumId="15">
    <w:nsid w:val="1DFD38F3"/>
    <w:multiLevelType w:val="hybridMultilevel"/>
    <w:tmpl w:val="EF8EA1CA"/>
    <w:lvl w:ilvl="0" w:tplc="2A0C837E">
      <w:start w:val="1"/>
      <w:numFmt w:val="bullet"/>
      <w:pStyle w:val="tabletextbullet2"/>
      <w:lvlText w:val=""/>
      <w:lvlJc w:val="left"/>
      <w:pPr>
        <w:ind w:left="1080" w:hanging="360"/>
      </w:pPr>
      <w:rPr>
        <w:rFonts w:ascii="Symbol" w:hAnsi="Symbol" w:hint="default"/>
      </w:rPr>
    </w:lvl>
    <w:lvl w:ilvl="1" w:tplc="00190409">
      <w:start w:val="1"/>
      <w:numFmt w:val="bullet"/>
      <w:lvlText w:val=""/>
      <w:lvlJc w:val="left"/>
      <w:pPr>
        <w:tabs>
          <w:tab w:val="num" w:pos="2160"/>
        </w:tabs>
        <w:ind w:left="2160" w:hanging="360"/>
      </w:pPr>
      <w:rPr>
        <w:rFonts w:ascii="Symbol" w:hAnsi="Symbol" w:hint="default"/>
      </w:rPr>
    </w:lvl>
    <w:lvl w:ilvl="2" w:tplc="001B0409">
      <w:start w:val="1"/>
      <w:numFmt w:val="bullet"/>
      <w:lvlText w:val=""/>
      <w:lvlJc w:val="left"/>
      <w:pPr>
        <w:tabs>
          <w:tab w:val="num" w:pos="2880"/>
        </w:tabs>
        <w:ind w:left="2880" w:hanging="360"/>
      </w:pPr>
      <w:rPr>
        <w:rFonts w:ascii="Wingdings" w:hAnsi="Wingdings" w:hint="default"/>
      </w:rPr>
    </w:lvl>
    <w:lvl w:ilvl="3" w:tplc="000F0409" w:tentative="1">
      <w:start w:val="1"/>
      <w:numFmt w:val="bullet"/>
      <w:lvlText w:val=""/>
      <w:lvlJc w:val="left"/>
      <w:pPr>
        <w:tabs>
          <w:tab w:val="num" w:pos="3600"/>
        </w:tabs>
        <w:ind w:left="3600" w:hanging="360"/>
      </w:pPr>
      <w:rPr>
        <w:rFonts w:ascii="Symbol" w:hAnsi="Symbol" w:hint="default"/>
      </w:rPr>
    </w:lvl>
    <w:lvl w:ilvl="4" w:tplc="00190409" w:tentative="1">
      <w:start w:val="1"/>
      <w:numFmt w:val="bullet"/>
      <w:lvlText w:val="o"/>
      <w:lvlJc w:val="left"/>
      <w:pPr>
        <w:tabs>
          <w:tab w:val="num" w:pos="4320"/>
        </w:tabs>
        <w:ind w:left="4320" w:hanging="360"/>
      </w:pPr>
      <w:rPr>
        <w:rFonts w:ascii="Courier New" w:hAnsi="Courier New" w:cs="Garamond" w:hint="default"/>
      </w:rPr>
    </w:lvl>
    <w:lvl w:ilvl="5" w:tplc="001B0409" w:tentative="1">
      <w:start w:val="1"/>
      <w:numFmt w:val="bullet"/>
      <w:lvlText w:val=""/>
      <w:lvlJc w:val="left"/>
      <w:pPr>
        <w:tabs>
          <w:tab w:val="num" w:pos="5040"/>
        </w:tabs>
        <w:ind w:left="5040" w:hanging="360"/>
      </w:pPr>
      <w:rPr>
        <w:rFonts w:ascii="Wingdings" w:hAnsi="Wingdings" w:hint="default"/>
      </w:rPr>
    </w:lvl>
    <w:lvl w:ilvl="6" w:tplc="000F0409" w:tentative="1">
      <w:start w:val="1"/>
      <w:numFmt w:val="bullet"/>
      <w:lvlText w:val=""/>
      <w:lvlJc w:val="left"/>
      <w:pPr>
        <w:tabs>
          <w:tab w:val="num" w:pos="5760"/>
        </w:tabs>
        <w:ind w:left="5760" w:hanging="360"/>
      </w:pPr>
      <w:rPr>
        <w:rFonts w:ascii="Symbol" w:hAnsi="Symbol" w:hint="default"/>
      </w:rPr>
    </w:lvl>
    <w:lvl w:ilvl="7" w:tplc="00190409" w:tentative="1">
      <w:start w:val="1"/>
      <w:numFmt w:val="bullet"/>
      <w:lvlText w:val="o"/>
      <w:lvlJc w:val="left"/>
      <w:pPr>
        <w:tabs>
          <w:tab w:val="num" w:pos="6480"/>
        </w:tabs>
        <w:ind w:left="6480" w:hanging="360"/>
      </w:pPr>
      <w:rPr>
        <w:rFonts w:ascii="Courier New" w:hAnsi="Courier New" w:cs="Garamond" w:hint="default"/>
      </w:rPr>
    </w:lvl>
    <w:lvl w:ilvl="8" w:tplc="001B0409" w:tentative="1">
      <w:start w:val="1"/>
      <w:numFmt w:val="bullet"/>
      <w:lvlText w:val=""/>
      <w:lvlJc w:val="left"/>
      <w:pPr>
        <w:tabs>
          <w:tab w:val="num" w:pos="7200"/>
        </w:tabs>
        <w:ind w:left="7200" w:hanging="360"/>
      </w:pPr>
      <w:rPr>
        <w:rFonts w:ascii="Wingdings" w:hAnsi="Wingdings" w:hint="default"/>
      </w:rPr>
    </w:lvl>
  </w:abstractNum>
  <w:abstractNum w:abstractNumId="16">
    <w:nsid w:val="23DF575B"/>
    <w:multiLevelType w:val="hybridMultilevel"/>
    <w:tmpl w:val="28828F08"/>
    <w:lvl w:ilvl="0" w:tplc="36BACEDA">
      <w:start w:val="1"/>
      <w:numFmt w:val="bullet"/>
      <w:pStyle w:val="Bulletlevel2"/>
      <w:lvlText w:val=""/>
      <w:lvlJc w:val="left"/>
      <w:pPr>
        <w:tabs>
          <w:tab w:val="num" w:pos="576"/>
        </w:tabs>
        <w:ind w:left="432" w:hanging="216"/>
      </w:pPr>
      <w:rPr>
        <w:rFonts w:ascii="Wingdings" w:hAnsi="Wingdings" w:hint="default"/>
        <w:sz w:val="14"/>
      </w:rPr>
    </w:lvl>
    <w:lvl w:ilvl="1" w:tplc="00030409">
      <w:start w:val="1"/>
      <w:numFmt w:val="bullet"/>
      <w:lvlText w:val=""/>
      <w:lvlJc w:val="left"/>
      <w:pPr>
        <w:tabs>
          <w:tab w:val="num" w:pos="1656"/>
        </w:tabs>
        <w:ind w:left="1656" w:hanging="360"/>
      </w:pPr>
      <w:rPr>
        <w:rFonts w:ascii="Wingdings" w:hAnsi="Wingdings" w:hint="default"/>
      </w:rPr>
    </w:lvl>
    <w:lvl w:ilvl="2" w:tplc="00050409" w:tentative="1">
      <w:start w:val="1"/>
      <w:numFmt w:val="bullet"/>
      <w:lvlText w:val=""/>
      <w:lvlJc w:val="left"/>
      <w:pPr>
        <w:tabs>
          <w:tab w:val="num" w:pos="2376"/>
        </w:tabs>
        <w:ind w:left="2376" w:hanging="360"/>
      </w:pPr>
      <w:rPr>
        <w:rFonts w:ascii="Wingdings" w:hAnsi="Wingdings" w:hint="default"/>
      </w:rPr>
    </w:lvl>
    <w:lvl w:ilvl="3" w:tplc="00010409" w:tentative="1">
      <w:start w:val="1"/>
      <w:numFmt w:val="bullet"/>
      <w:lvlText w:val=""/>
      <w:lvlJc w:val="left"/>
      <w:pPr>
        <w:tabs>
          <w:tab w:val="num" w:pos="3096"/>
        </w:tabs>
        <w:ind w:left="3096" w:hanging="360"/>
      </w:pPr>
      <w:rPr>
        <w:rFonts w:ascii="Symbol" w:hAnsi="Symbol" w:hint="default"/>
      </w:rPr>
    </w:lvl>
    <w:lvl w:ilvl="4" w:tplc="00030409" w:tentative="1">
      <w:start w:val="1"/>
      <w:numFmt w:val="bullet"/>
      <w:lvlText w:val="o"/>
      <w:lvlJc w:val="left"/>
      <w:pPr>
        <w:tabs>
          <w:tab w:val="num" w:pos="3816"/>
        </w:tabs>
        <w:ind w:left="3816" w:hanging="360"/>
      </w:pPr>
      <w:rPr>
        <w:rFonts w:ascii="Courier New" w:hAnsi="Courier New" w:hint="default"/>
      </w:rPr>
    </w:lvl>
    <w:lvl w:ilvl="5" w:tplc="00050409" w:tentative="1">
      <w:start w:val="1"/>
      <w:numFmt w:val="bullet"/>
      <w:lvlText w:val=""/>
      <w:lvlJc w:val="left"/>
      <w:pPr>
        <w:tabs>
          <w:tab w:val="num" w:pos="4536"/>
        </w:tabs>
        <w:ind w:left="4536" w:hanging="360"/>
      </w:pPr>
      <w:rPr>
        <w:rFonts w:ascii="Wingdings" w:hAnsi="Wingdings" w:hint="default"/>
      </w:rPr>
    </w:lvl>
    <w:lvl w:ilvl="6" w:tplc="00010409" w:tentative="1">
      <w:start w:val="1"/>
      <w:numFmt w:val="bullet"/>
      <w:lvlText w:val=""/>
      <w:lvlJc w:val="left"/>
      <w:pPr>
        <w:tabs>
          <w:tab w:val="num" w:pos="5256"/>
        </w:tabs>
        <w:ind w:left="5256" w:hanging="360"/>
      </w:pPr>
      <w:rPr>
        <w:rFonts w:ascii="Symbol" w:hAnsi="Symbol" w:hint="default"/>
      </w:rPr>
    </w:lvl>
    <w:lvl w:ilvl="7" w:tplc="00030409" w:tentative="1">
      <w:start w:val="1"/>
      <w:numFmt w:val="bullet"/>
      <w:lvlText w:val="o"/>
      <w:lvlJc w:val="left"/>
      <w:pPr>
        <w:tabs>
          <w:tab w:val="num" w:pos="5976"/>
        </w:tabs>
        <w:ind w:left="5976" w:hanging="360"/>
      </w:pPr>
      <w:rPr>
        <w:rFonts w:ascii="Courier New" w:hAnsi="Courier New" w:hint="default"/>
      </w:rPr>
    </w:lvl>
    <w:lvl w:ilvl="8" w:tplc="00050409" w:tentative="1">
      <w:start w:val="1"/>
      <w:numFmt w:val="bullet"/>
      <w:lvlText w:val=""/>
      <w:lvlJc w:val="left"/>
      <w:pPr>
        <w:tabs>
          <w:tab w:val="num" w:pos="6696"/>
        </w:tabs>
        <w:ind w:left="6696" w:hanging="360"/>
      </w:pPr>
      <w:rPr>
        <w:rFonts w:ascii="Wingdings" w:hAnsi="Wingdings" w:hint="default"/>
      </w:rPr>
    </w:lvl>
  </w:abstractNum>
  <w:abstractNum w:abstractNumId="17">
    <w:nsid w:val="29C06D2D"/>
    <w:multiLevelType w:val="hybridMultilevel"/>
    <w:tmpl w:val="BB787784"/>
    <w:lvl w:ilvl="0" w:tplc="A6BE546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F767BFB"/>
    <w:multiLevelType w:val="hybridMultilevel"/>
    <w:tmpl w:val="CB5C2854"/>
    <w:lvl w:ilvl="0" w:tplc="3194F5BE">
      <w:start w:val="1"/>
      <w:numFmt w:val="bullet"/>
      <w:pStyle w:val="tblindent1bullet"/>
      <w:lvlText w:val=""/>
      <w:lvlJc w:val="left"/>
      <w:pPr>
        <w:tabs>
          <w:tab w:val="num" w:pos="1004"/>
        </w:tabs>
        <w:ind w:left="1004" w:hanging="360"/>
      </w:pPr>
      <w:rPr>
        <w:rFonts w:ascii="Symbol" w:hAnsi="Symbol" w:hint="default"/>
      </w:rPr>
    </w:lvl>
    <w:lvl w:ilvl="1" w:tplc="00190409">
      <w:start w:val="1"/>
      <w:numFmt w:val="bullet"/>
      <w:lvlText w:val=""/>
      <w:lvlJc w:val="left"/>
      <w:pPr>
        <w:tabs>
          <w:tab w:val="num" w:pos="1724"/>
        </w:tabs>
        <w:ind w:left="1724" w:hanging="360"/>
      </w:pPr>
      <w:rPr>
        <w:rFonts w:ascii="Symbol" w:hAnsi="Symbol" w:hint="default"/>
      </w:rPr>
    </w:lvl>
    <w:lvl w:ilvl="2" w:tplc="001B0409">
      <w:start w:val="1"/>
      <w:numFmt w:val="bullet"/>
      <w:lvlText w:val=""/>
      <w:lvlJc w:val="left"/>
      <w:pPr>
        <w:tabs>
          <w:tab w:val="num" w:pos="2444"/>
        </w:tabs>
        <w:ind w:left="2444" w:hanging="360"/>
      </w:pPr>
      <w:rPr>
        <w:rFonts w:ascii="Wingdings" w:hAnsi="Wingdings" w:hint="default"/>
      </w:rPr>
    </w:lvl>
    <w:lvl w:ilvl="3" w:tplc="000F0409" w:tentative="1">
      <w:start w:val="1"/>
      <w:numFmt w:val="bullet"/>
      <w:lvlText w:val=""/>
      <w:lvlJc w:val="left"/>
      <w:pPr>
        <w:tabs>
          <w:tab w:val="num" w:pos="3164"/>
        </w:tabs>
        <w:ind w:left="3164" w:hanging="360"/>
      </w:pPr>
      <w:rPr>
        <w:rFonts w:ascii="Symbol" w:hAnsi="Symbol" w:hint="default"/>
      </w:rPr>
    </w:lvl>
    <w:lvl w:ilvl="4" w:tplc="00190409" w:tentative="1">
      <w:start w:val="1"/>
      <w:numFmt w:val="bullet"/>
      <w:lvlText w:val="o"/>
      <w:lvlJc w:val="left"/>
      <w:pPr>
        <w:tabs>
          <w:tab w:val="num" w:pos="3884"/>
        </w:tabs>
        <w:ind w:left="3884" w:hanging="360"/>
      </w:pPr>
      <w:rPr>
        <w:rFonts w:ascii="Courier New" w:hAnsi="Courier New" w:hint="default"/>
      </w:rPr>
    </w:lvl>
    <w:lvl w:ilvl="5" w:tplc="001B0409" w:tentative="1">
      <w:start w:val="1"/>
      <w:numFmt w:val="bullet"/>
      <w:lvlText w:val=""/>
      <w:lvlJc w:val="left"/>
      <w:pPr>
        <w:tabs>
          <w:tab w:val="num" w:pos="4604"/>
        </w:tabs>
        <w:ind w:left="4604" w:hanging="360"/>
      </w:pPr>
      <w:rPr>
        <w:rFonts w:ascii="Wingdings" w:hAnsi="Wingdings" w:hint="default"/>
      </w:rPr>
    </w:lvl>
    <w:lvl w:ilvl="6" w:tplc="000F0409" w:tentative="1">
      <w:start w:val="1"/>
      <w:numFmt w:val="bullet"/>
      <w:lvlText w:val=""/>
      <w:lvlJc w:val="left"/>
      <w:pPr>
        <w:tabs>
          <w:tab w:val="num" w:pos="5324"/>
        </w:tabs>
        <w:ind w:left="5324" w:hanging="360"/>
      </w:pPr>
      <w:rPr>
        <w:rFonts w:ascii="Symbol" w:hAnsi="Symbol" w:hint="default"/>
      </w:rPr>
    </w:lvl>
    <w:lvl w:ilvl="7" w:tplc="00190409" w:tentative="1">
      <w:start w:val="1"/>
      <w:numFmt w:val="bullet"/>
      <w:lvlText w:val="o"/>
      <w:lvlJc w:val="left"/>
      <w:pPr>
        <w:tabs>
          <w:tab w:val="num" w:pos="6044"/>
        </w:tabs>
        <w:ind w:left="6044" w:hanging="360"/>
      </w:pPr>
      <w:rPr>
        <w:rFonts w:ascii="Courier New" w:hAnsi="Courier New" w:hint="default"/>
      </w:rPr>
    </w:lvl>
    <w:lvl w:ilvl="8" w:tplc="001B0409" w:tentative="1">
      <w:start w:val="1"/>
      <w:numFmt w:val="bullet"/>
      <w:lvlText w:val=""/>
      <w:lvlJc w:val="left"/>
      <w:pPr>
        <w:tabs>
          <w:tab w:val="num" w:pos="6764"/>
        </w:tabs>
        <w:ind w:left="6764" w:hanging="360"/>
      </w:pPr>
      <w:rPr>
        <w:rFonts w:ascii="Wingdings" w:hAnsi="Wingdings" w:hint="default"/>
      </w:rPr>
    </w:lvl>
  </w:abstractNum>
  <w:abstractNum w:abstractNumId="19">
    <w:nsid w:val="34BF3715"/>
    <w:multiLevelType w:val="hybridMultilevel"/>
    <w:tmpl w:val="701680FC"/>
    <w:lvl w:ilvl="0" w:tplc="C90CCDE8">
      <w:start w:val="1"/>
      <w:numFmt w:val="bullet"/>
      <w:pStyle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0">
    <w:nsid w:val="4C064F78"/>
    <w:multiLevelType w:val="singleLevel"/>
    <w:tmpl w:val="C8589476"/>
    <w:lvl w:ilvl="0">
      <w:start w:val="1"/>
      <w:numFmt w:val="bullet"/>
      <w:pStyle w:val="Bullet0"/>
      <w:lvlText w:val=""/>
      <w:lvlJc w:val="left"/>
      <w:pPr>
        <w:tabs>
          <w:tab w:val="num" w:pos="360"/>
        </w:tabs>
        <w:ind w:left="288" w:hanging="288"/>
      </w:pPr>
      <w:rPr>
        <w:rFonts w:ascii="Wingdings" w:hAnsi="Wingdings" w:hint="default"/>
        <w:sz w:val="22"/>
      </w:rPr>
    </w:lvl>
  </w:abstractNum>
  <w:abstractNum w:abstractNumId="21">
    <w:nsid w:val="50F2104F"/>
    <w:multiLevelType w:val="hybridMultilevel"/>
    <w:tmpl w:val="C83C1FB0"/>
    <w:lvl w:ilvl="0" w:tplc="0E729738">
      <w:start w:val="1"/>
      <w:numFmt w:val="bullet"/>
      <w:pStyle w:val="TableTextBullet"/>
      <w:lvlText w:val=""/>
      <w:lvlJc w:val="left"/>
      <w:pPr>
        <w:ind w:left="216" w:hanging="216"/>
      </w:pPr>
      <w:rPr>
        <w:rFonts w:ascii="Wingdings" w:hAnsi="Wingdings"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22">
    <w:nsid w:val="54F34004"/>
    <w:multiLevelType w:val="hybridMultilevel"/>
    <w:tmpl w:val="FF26E1E6"/>
    <w:lvl w:ilvl="0" w:tplc="758E6B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8917842"/>
    <w:multiLevelType w:val="hybridMultilevel"/>
    <w:tmpl w:val="E7704088"/>
    <w:lvl w:ilvl="0" w:tplc="E072F26C">
      <w:start w:val="1"/>
      <w:numFmt w:val="lowerLetter"/>
      <w:pStyle w:val="tabletextnumber"/>
      <w:lvlText w:val="(%1)"/>
      <w:lvlJc w:val="left"/>
      <w:pPr>
        <w:ind w:left="360" w:hanging="360"/>
      </w:pPr>
      <w:rPr>
        <w:rFonts w:ascii="Arial" w:hAnsi="Arial" w:hint="default"/>
        <w:b w:val="0"/>
        <w:bCs w:val="0"/>
        <w:i w:val="0"/>
        <w:i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1054E2D"/>
    <w:multiLevelType w:val="hybridMultilevel"/>
    <w:tmpl w:val="749016B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5985466"/>
    <w:multiLevelType w:val="hybridMultilevel"/>
    <w:tmpl w:val="001695E6"/>
    <w:lvl w:ilvl="0" w:tplc="3194F5BE">
      <w:start w:val="1"/>
      <w:numFmt w:val="bullet"/>
      <w:pStyle w:val="BulletListSingle"/>
      <w:lvlText w:val=""/>
      <w:lvlJc w:val="left"/>
      <w:pPr>
        <w:tabs>
          <w:tab w:val="num" w:pos="2160"/>
        </w:tabs>
        <w:ind w:left="2160" w:hanging="360"/>
      </w:pPr>
      <w:rPr>
        <w:rFonts w:ascii="Symbol" w:hAnsi="Symbol" w:hint="default"/>
        <w:b w:val="0"/>
        <w:i w:val="0"/>
        <w:sz w:val="22"/>
        <w:szCs w:val="22"/>
      </w:rPr>
    </w:lvl>
    <w:lvl w:ilvl="1" w:tplc="00190409" w:tentative="1">
      <w:start w:val="1"/>
      <w:numFmt w:val="bullet"/>
      <w:lvlText w:val="o"/>
      <w:lvlJc w:val="left"/>
      <w:pPr>
        <w:tabs>
          <w:tab w:val="num" w:pos="3240"/>
        </w:tabs>
        <w:ind w:left="3240" w:hanging="360"/>
      </w:pPr>
      <w:rPr>
        <w:rFonts w:ascii="Courier New" w:hAnsi="Courier New" w:cs="Garamond" w:hint="default"/>
      </w:rPr>
    </w:lvl>
    <w:lvl w:ilvl="2" w:tplc="001B0409" w:tentative="1">
      <w:start w:val="1"/>
      <w:numFmt w:val="bullet"/>
      <w:lvlText w:val=""/>
      <w:lvlJc w:val="left"/>
      <w:pPr>
        <w:tabs>
          <w:tab w:val="num" w:pos="3960"/>
        </w:tabs>
        <w:ind w:left="3960" w:hanging="360"/>
      </w:pPr>
      <w:rPr>
        <w:rFonts w:ascii="Wingdings" w:hAnsi="Wingdings" w:hint="default"/>
      </w:rPr>
    </w:lvl>
    <w:lvl w:ilvl="3" w:tplc="000F0409" w:tentative="1">
      <w:start w:val="1"/>
      <w:numFmt w:val="bullet"/>
      <w:lvlText w:val=""/>
      <w:lvlJc w:val="left"/>
      <w:pPr>
        <w:tabs>
          <w:tab w:val="num" w:pos="4680"/>
        </w:tabs>
        <w:ind w:left="4680" w:hanging="360"/>
      </w:pPr>
      <w:rPr>
        <w:rFonts w:ascii="Symbol" w:hAnsi="Symbol" w:hint="default"/>
      </w:rPr>
    </w:lvl>
    <w:lvl w:ilvl="4" w:tplc="00190409" w:tentative="1">
      <w:start w:val="1"/>
      <w:numFmt w:val="bullet"/>
      <w:lvlText w:val="o"/>
      <w:lvlJc w:val="left"/>
      <w:pPr>
        <w:tabs>
          <w:tab w:val="num" w:pos="5400"/>
        </w:tabs>
        <w:ind w:left="5400" w:hanging="360"/>
      </w:pPr>
      <w:rPr>
        <w:rFonts w:ascii="Courier New" w:hAnsi="Courier New" w:cs="Garamond" w:hint="default"/>
      </w:rPr>
    </w:lvl>
    <w:lvl w:ilvl="5" w:tplc="001B0409" w:tentative="1">
      <w:start w:val="1"/>
      <w:numFmt w:val="bullet"/>
      <w:lvlText w:val=""/>
      <w:lvlJc w:val="left"/>
      <w:pPr>
        <w:tabs>
          <w:tab w:val="num" w:pos="6120"/>
        </w:tabs>
        <w:ind w:left="6120" w:hanging="360"/>
      </w:pPr>
      <w:rPr>
        <w:rFonts w:ascii="Wingdings" w:hAnsi="Wingdings" w:hint="default"/>
      </w:rPr>
    </w:lvl>
    <w:lvl w:ilvl="6" w:tplc="000F0409" w:tentative="1">
      <w:start w:val="1"/>
      <w:numFmt w:val="bullet"/>
      <w:lvlText w:val=""/>
      <w:lvlJc w:val="left"/>
      <w:pPr>
        <w:tabs>
          <w:tab w:val="num" w:pos="6840"/>
        </w:tabs>
        <w:ind w:left="6840" w:hanging="360"/>
      </w:pPr>
      <w:rPr>
        <w:rFonts w:ascii="Symbol" w:hAnsi="Symbol" w:hint="default"/>
      </w:rPr>
    </w:lvl>
    <w:lvl w:ilvl="7" w:tplc="00190409" w:tentative="1">
      <w:start w:val="1"/>
      <w:numFmt w:val="bullet"/>
      <w:lvlText w:val="o"/>
      <w:lvlJc w:val="left"/>
      <w:pPr>
        <w:tabs>
          <w:tab w:val="num" w:pos="7560"/>
        </w:tabs>
        <w:ind w:left="7560" w:hanging="360"/>
      </w:pPr>
      <w:rPr>
        <w:rFonts w:ascii="Courier New" w:hAnsi="Courier New" w:cs="Garamond" w:hint="default"/>
      </w:rPr>
    </w:lvl>
    <w:lvl w:ilvl="8" w:tplc="001B0409" w:tentative="1">
      <w:start w:val="1"/>
      <w:numFmt w:val="bullet"/>
      <w:lvlText w:val=""/>
      <w:lvlJc w:val="left"/>
      <w:pPr>
        <w:tabs>
          <w:tab w:val="num" w:pos="8280"/>
        </w:tabs>
        <w:ind w:left="8280" w:hanging="360"/>
      </w:pPr>
      <w:rPr>
        <w:rFonts w:ascii="Wingdings" w:hAnsi="Wingdings" w:hint="default"/>
      </w:rPr>
    </w:lvl>
  </w:abstractNum>
  <w:abstractNum w:abstractNumId="26">
    <w:nsid w:val="666D2687"/>
    <w:multiLevelType w:val="hybridMultilevel"/>
    <w:tmpl w:val="30A48094"/>
    <w:lvl w:ilvl="0" w:tplc="F98E40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94C46F3"/>
    <w:multiLevelType w:val="hybridMultilevel"/>
    <w:tmpl w:val="7F101FD8"/>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C7C2C43"/>
    <w:multiLevelType w:val="hybridMultilevel"/>
    <w:tmpl w:val="97541B9E"/>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29">
    <w:nsid w:val="6E825305"/>
    <w:multiLevelType w:val="singleLevel"/>
    <w:tmpl w:val="5BF2BF74"/>
    <w:lvl w:ilvl="0">
      <w:start w:val="1"/>
      <w:numFmt w:val="bullet"/>
      <w:pStyle w:val="Sub-bullet"/>
      <w:lvlText w:val="–"/>
      <w:lvlJc w:val="left"/>
      <w:pPr>
        <w:tabs>
          <w:tab w:val="num" w:pos="360"/>
        </w:tabs>
        <w:ind w:left="216" w:hanging="216"/>
      </w:pPr>
      <w:rPr>
        <w:rFonts w:ascii="Times New Roman" w:hAnsi="Times New Roman" w:hint="default"/>
        <w:sz w:val="24"/>
      </w:rPr>
    </w:lvl>
  </w:abstractNum>
  <w:abstractNum w:abstractNumId="30">
    <w:nsid w:val="736E06B5"/>
    <w:multiLevelType w:val="multilevel"/>
    <w:tmpl w:val="3E34DEDA"/>
    <w:lvl w:ilvl="0">
      <w:start w:val="1"/>
      <w:numFmt w:val="bullet"/>
      <w:lvlText w:val=""/>
      <w:lvlJc w:val="left"/>
      <w:pPr>
        <w:ind w:left="216" w:hanging="216"/>
      </w:pPr>
      <w:rPr>
        <w:rFonts w:ascii="Wingdings" w:hAnsi="Wingdings"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Garamond"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Garamond"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7554638C"/>
    <w:multiLevelType w:val="hybridMultilevel"/>
    <w:tmpl w:val="2AB829CC"/>
    <w:lvl w:ilvl="0" w:tplc="1B76E9E2">
      <w:start w:val="1"/>
      <w:numFmt w:val="bullet"/>
      <w:lvlText w:val=""/>
      <w:lvlJc w:val="left"/>
      <w:pPr>
        <w:tabs>
          <w:tab w:val="num" w:pos="720"/>
        </w:tabs>
        <w:ind w:left="720" w:hanging="360"/>
      </w:pPr>
      <w:rPr>
        <w:rFonts w:ascii="Wingdings" w:hAnsi="Wingdings" w:hint="default"/>
        <w:sz w:val="20"/>
      </w:rPr>
    </w:lvl>
    <w:lvl w:ilvl="1" w:tplc="0409000F">
      <w:start w:val="1"/>
      <w:numFmt w:val="decimal"/>
      <w:lvlText w:val="%2."/>
      <w:lvlJc w:val="left"/>
      <w:pPr>
        <w:tabs>
          <w:tab w:val="num" w:pos="3240"/>
        </w:tabs>
        <w:ind w:left="3240" w:hanging="360"/>
      </w:pPr>
      <w:rPr>
        <w:rFonts w:cs="Times New Roman"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32">
    <w:nsid w:val="7A7062D8"/>
    <w:multiLevelType w:val="hybridMultilevel"/>
    <w:tmpl w:val="7DBABF80"/>
    <w:lvl w:ilvl="0" w:tplc="04090001">
      <w:start w:val="1"/>
      <w:numFmt w:val="bullet"/>
      <w:lvlText w:val=""/>
      <w:lvlJc w:val="left"/>
      <w:pPr>
        <w:ind w:left="360" w:hanging="360"/>
      </w:pPr>
      <w:rPr>
        <w:rFonts w:ascii="Symbol" w:hAnsi="Symbol"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33">
    <w:nsid w:val="7C4B177B"/>
    <w:multiLevelType w:val="hybridMultilevel"/>
    <w:tmpl w:val="0D281D7E"/>
    <w:lvl w:ilvl="0" w:tplc="04090001">
      <w:start w:val="1"/>
      <w:numFmt w:val="bullet"/>
      <w:pStyle w:val="arrowbullet"/>
      <w:lvlText w:val=""/>
      <w:lvlJc w:val="left"/>
      <w:pPr>
        <w:tabs>
          <w:tab w:val="num" w:pos="1392"/>
        </w:tabs>
        <w:ind w:left="1392" w:hanging="360"/>
      </w:pPr>
      <w:rPr>
        <w:rFonts w:ascii="Wingdings" w:hAnsi="Wingdings" w:hint="default"/>
        <w:color w:val="auto"/>
        <w:sz w:val="18"/>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29"/>
  </w:num>
  <w:num w:numId="11">
    <w:abstractNumId w:val="16"/>
  </w:num>
  <w:num w:numId="12">
    <w:abstractNumId w:val="11"/>
  </w:num>
  <w:num w:numId="13">
    <w:abstractNumId w:val="20"/>
  </w:num>
  <w:num w:numId="14">
    <w:abstractNumId w:val="21"/>
  </w:num>
  <w:num w:numId="15">
    <w:abstractNumId w:val="18"/>
  </w:num>
  <w:num w:numId="16">
    <w:abstractNumId w:val="25"/>
  </w:num>
  <w:num w:numId="17">
    <w:abstractNumId w:val="28"/>
  </w:num>
  <w:num w:numId="18">
    <w:abstractNumId w:val="19"/>
  </w:num>
  <w:num w:numId="19">
    <w:abstractNumId w:val="24"/>
  </w:num>
  <w:num w:numId="20">
    <w:abstractNumId w:val="33"/>
  </w:num>
  <w:num w:numId="21">
    <w:abstractNumId w:val="12"/>
  </w:num>
  <w:num w:numId="22">
    <w:abstractNumId w:val="13"/>
  </w:num>
  <w:num w:numId="23">
    <w:abstractNumId w:val="17"/>
  </w:num>
  <w:num w:numId="24">
    <w:abstractNumId w:val="9"/>
  </w:num>
  <w:num w:numId="25">
    <w:abstractNumId w:val="14"/>
  </w:num>
  <w:num w:numId="26">
    <w:abstractNumId w:val="10"/>
  </w:num>
  <w:num w:numId="27">
    <w:abstractNumId w:val="26"/>
  </w:num>
  <w:num w:numId="28">
    <w:abstractNumId w:val="22"/>
  </w:num>
  <w:num w:numId="29">
    <w:abstractNumId w:val="27"/>
  </w:num>
  <w:num w:numId="30">
    <w:abstractNumId w:val="23"/>
  </w:num>
  <w:num w:numId="31">
    <w:abstractNumId w:val="23"/>
    <w:lvlOverride w:ilvl="0">
      <w:startOverride w:val="1"/>
    </w:lvlOverride>
  </w:num>
  <w:num w:numId="32">
    <w:abstractNumId w:val="23"/>
    <w:lvlOverride w:ilvl="0">
      <w:startOverride w:val="1"/>
    </w:lvlOverride>
  </w:num>
  <w:num w:numId="33">
    <w:abstractNumId w:val="23"/>
    <w:lvlOverride w:ilvl="0">
      <w:startOverride w:val="1"/>
    </w:lvlOverride>
  </w:num>
  <w:num w:numId="34">
    <w:abstractNumId w:val="23"/>
    <w:lvlOverride w:ilvl="0">
      <w:startOverride w:val="1"/>
    </w:lvlOverride>
  </w:num>
  <w:num w:numId="35">
    <w:abstractNumId w:val="23"/>
    <w:lvlOverride w:ilvl="0">
      <w:startOverride w:val="1"/>
    </w:lvlOverride>
  </w:num>
  <w:num w:numId="36">
    <w:abstractNumId w:val="23"/>
    <w:lvlOverride w:ilvl="0">
      <w:startOverride w:val="1"/>
    </w:lvlOverride>
  </w:num>
  <w:num w:numId="37">
    <w:abstractNumId w:val="23"/>
    <w:lvlOverride w:ilvl="0">
      <w:startOverride w:val="1"/>
    </w:lvlOverride>
  </w:num>
  <w:num w:numId="38">
    <w:abstractNumId w:val="15"/>
  </w:num>
  <w:num w:numId="39">
    <w:abstractNumId w:val="23"/>
    <w:lvlOverride w:ilvl="0">
      <w:startOverride w:val="1"/>
    </w:lvlOverride>
  </w:num>
  <w:num w:numId="40">
    <w:abstractNumId w:val="23"/>
    <w:lvlOverride w:ilvl="0">
      <w:startOverride w:val="1"/>
    </w:lvlOverride>
  </w:num>
  <w:num w:numId="41">
    <w:abstractNumId w:val="23"/>
    <w:lvlOverride w:ilvl="0">
      <w:startOverride w:val="1"/>
    </w:lvlOverride>
  </w:num>
  <w:num w:numId="42">
    <w:abstractNumId w:val="23"/>
    <w:lvlOverride w:ilvl="0">
      <w:startOverride w:val="1"/>
    </w:lvlOverride>
  </w:num>
  <w:num w:numId="43">
    <w:abstractNumId w:val="32"/>
  </w:num>
  <w:num w:numId="44">
    <w:abstractNumId w:val="23"/>
    <w:lvlOverride w:ilvl="0">
      <w:startOverride w:val="2"/>
    </w:lvlOverride>
  </w:num>
  <w:num w:numId="45">
    <w:abstractNumId w:val="23"/>
    <w:lvlOverride w:ilvl="0">
      <w:startOverride w:val="1"/>
    </w:lvlOverride>
  </w:num>
  <w:num w:numId="46">
    <w:abstractNumId w:val="23"/>
    <w:lvlOverride w:ilvl="0">
      <w:startOverride w:val="1"/>
    </w:lvlOverride>
  </w:num>
  <w:num w:numId="47">
    <w:abstractNumId w:val="23"/>
    <w:lvlOverride w:ilvl="0">
      <w:startOverride w:val="1"/>
    </w:lvlOverride>
  </w:num>
  <w:num w:numId="48">
    <w:abstractNumId w:val="31"/>
  </w:num>
  <w:num w:numId="49">
    <w:abstractNumId w:val="23"/>
    <w:lvlOverride w:ilvl="0">
      <w:startOverride w:val="1"/>
    </w:lvlOverride>
  </w:num>
  <w:num w:numId="50">
    <w:abstractNumId w:val="23"/>
    <w:lvlOverride w:ilvl="0">
      <w:startOverride w:val="1"/>
    </w:lvlOverride>
  </w:num>
  <w:num w:numId="51">
    <w:abstractNumId w:val="23"/>
    <w:lvlOverride w:ilvl="0">
      <w:startOverride w:val="1"/>
    </w:lvlOverride>
  </w:num>
  <w:num w:numId="52">
    <w:abstractNumId w:val="3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Full" w:cryptAlgorithmClass="hash" w:cryptAlgorithmType="typeAny" w:cryptAlgorithmSid="4" w:cryptSpinCount="100000" w:hash="wEWDWxgaPcsrnR3NMHuwPCZw+fs=" w:salt="kJGsx1RJlJD0cJI9f5s7Og=="/>
  <w:defaultTabStop w:val="720"/>
  <w:noPunctuationKerning/>
  <w:characterSpacingControl w:val="doNotCompress"/>
  <w:hdrShapeDefaults>
    <o:shapedefaults v:ext="edit" spidmax="2058"/>
    <o:shapelayout v:ext="edit">
      <o:idmap v:ext="edit" data="2"/>
    </o:shapelayout>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A09"/>
    <w:rsid w:val="000013FE"/>
    <w:rsid w:val="0000265E"/>
    <w:rsid w:val="000046AD"/>
    <w:rsid w:val="00004E20"/>
    <w:rsid w:val="000060C9"/>
    <w:rsid w:val="00023D73"/>
    <w:rsid w:val="0002437F"/>
    <w:rsid w:val="00025149"/>
    <w:rsid w:val="000267BA"/>
    <w:rsid w:val="00027C2B"/>
    <w:rsid w:val="00031FB3"/>
    <w:rsid w:val="0003257B"/>
    <w:rsid w:val="00033510"/>
    <w:rsid w:val="00037218"/>
    <w:rsid w:val="00037464"/>
    <w:rsid w:val="00037F18"/>
    <w:rsid w:val="0004288E"/>
    <w:rsid w:val="00044F96"/>
    <w:rsid w:val="00051281"/>
    <w:rsid w:val="000523A4"/>
    <w:rsid w:val="0005585E"/>
    <w:rsid w:val="000658EB"/>
    <w:rsid w:val="000708BF"/>
    <w:rsid w:val="0008356C"/>
    <w:rsid w:val="00090AC1"/>
    <w:rsid w:val="000912A2"/>
    <w:rsid w:val="00091D32"/>
    <w:rsid w:val="000922F5"/>
    <w:rsid w:val="0009315E"/>
    <w:rsid w:val="000A13B5"/>
    <w:rsid w:val="000A16E7"/>
    <w:rsid w:val="000A6E53"/>
    <w:rsid w:val="000A79E1"/>
    <w:rsid w:val="000B1B6B"/>
    <w:rsid w:val="000B54F1"/>
    <w:rsid w:val="000C2375"/>
    <w:rsid w:val="000C3C8F"/>
    <w:rsid w:val="000D39D4"/>
    <w:rsid w:val="000E0414"/>
    <w:rsid w:val="000E12FD"/>
    <w:rsid w:val="000E6BAD"/>
    <w:rsid w:val="000F3530"/>
    <w:rsid w:val="000F3736"/>
    <w:rsid w:val="0010513F"/>
    <w:rsid w:val="001067D9"/>
    <w:rsid w:val="00106CD1"/>
    <w:rsid w:val="00113325"/>
    <w:rsid w:val="00123925"/>
    <w:rsid w:val="001320D8"/>
    <w:rsid w:val="0013274E"/>
    <w:rsid w:val="00133496"/>
    <w:rsid w:val="001339D2"/>
    <w:rsid w:val="00134B51"/>
    <w:rsid w:val="001423CE"/>
    <w:rsid w:val="00142475"/>
    <w:rsid w:val="00144959"/>
    <w:rsid w:val="00150E3B"/>
    <w:rsid w:val="00152A9A"/>
    <w:rsid w:val="0015389F"/>
    <w:rsid w:val="00156098"/>
    <w:rsid w:val="00162628"/>
    <w:rsid w:val="00163BD5"/>
    <w:rsid w:val="00173A9A"/>
    <w:rsid w:val="00174F4F"/>
    <w:rsid w:val="00176FEF"/>
    <w:rsid w:val="00182A7B"/>
    <w:rsid w:val="00182DA7"/>
    <w:rsid w:val="00185704"/>
    <w:rsid w:val="00186421"/>
    <w:rsid w:val="00193D78"/>
    <w:rsid w:val="001967F2"/>
    <w:rsid w:val="001B1CFE"/>
    <w:rsid w:val="001B69EA"/>
    <w:rsid w:val="001C3F12"/>
    <w:rsid w:val="001C536B"/>
    <w:rsid w:val="001C5B83"/>
    <w:rsid w:val="001C6DAA"/>
    <w:rsid w:val="001C757B"/>
    <w:rsid w:val="001D059C"/>
    <w:rsid w:val="001D0A4B"/>
    <w:rsid w:val="001D56B8"/>
    <w:rsid w:val="001D5C04"/>
    <w:rsid w:val="001D610F"/>
    <w:rsid w:val="001E1947"/>
    <w:rsid w:val="001E7680"/>
    <w:rsid w:val="0020023C"/>
    <w:rsid w:val="00201091"/>
    <w:rsid w:val="00201D86"/>
    <w:rsid w:val="00202A83"/>
    <w:rsid w:val="00203826"/>
    <w:rsid w:val="00204D84"/>
    <w:rsid w:val="002123E9"/>
    <w:rsid w:val="00214868"/>
    <w:rsid w:val="002242E1"/>
    <w:rsid w:val="00227D15"/>
    <w:rsid w:val="002331F9"/>
    <w:rsid w:val="00234773"/>
    <w:rsid w:val="002351F9"/>
    <w:rsid w:val="00240425"/>
    <w:rsid w:val="00240E3A"/>
    <w:rsid w:val="002431C4"/>
    <w:rsid w:val="00245387"/>
    <w:rsid w:val="002462A3"/>
    <w:rsid w:val="002478FD"/>
    <w:rsid w:val="00252542"/>
    <w:rsid w:val="00255996"/>
    <w:rsid w:val="00256F43"/>
    <w:rsid w:val="0025790B"/>
    <w:rsid w:val="00261B15"/>
    <w:rsid w:val="00263FEC"/>
    <w:rsid w:val="0026590A"/>
    <w:rsid w:val="00271277"/>
    <w:rsid w:val="00271E6F"/>
    <w:rsid w:val="0027426E"/>
    <w:rsid w:val="00277B37"/>
    <w:rsid w:val="0028383F"/>
    <w:rsid w:val="002933DF"/>
    <w:rsid w:val="002947AB"/>
    <w:rsid w:val="0029573A"/>
    <w:rsid w:val="002979AD"/>
    <w:rsid w:val="002A562F"/>
    <w:rsid w:val="002A77A9"/>
    <w:rsid w:val="002B32CA"/>
    <w:rsid w:val="002B6545"/>
    <w:rsid w:val="002C03BB"/>
    <w:rsid w:val="002C29C8"/>
    <w:rsid w:val="002C2DFA"/>
    <w:rsid w:val="002C64CA"/>
    <w:rsid w:val="002D27D9"/>
    <w:rsid w:val="002D5867"/>
    <w:rsid w:val="002D6723"/>
    <w:rsid w:val="002D72A5"/>
    <w:rsid w:val="002E07E3"/>
    <w:rsid w:val="002E1936"/>
    <w:rsid w:val="002E32A1"/>
    <w:rsid w:val="002E62E7"/>
    <w:rsid w:val="002E75EA"/>
    <w:rsid w:val="002F08F3"/>
    <w:rsid w:val="002F3CB3"/>
    <w:rsid w:val="002F60DD"/>
    <w:rsid w:val="00300DF8"/>
    <w:rsid w:val="0030125D"/>
    <w:rsid w:val="00303B65"/>
    <w:rsid w:val="00303D42"/>
    <w:rsid w:val="003068FC"/>
    <w:rsid w:val="0031393C"/>
    <w:rsid w:val="003223FC"/>
    <w:rsid w:val="003251AE"/>
    <w:rsid w:val="003268F8"/>
    <w:rsid w:val="00330504"/>
    <w:rsid w:val="00335AA6"/>
    <w:rsid w:val="00336606"/>
    <w:rsid w:val="0034224A"/>
    <w:rsid w:val="003455D9"/>
    <w:rsid w:val="00350911"/>
    <w:rsid w:val="00352479"/>
    <w:rsid w:val="00354B13"/>
    <w:rsid w:val="003551AF"/>
    <w:rsid w:val="003557C9"/>
    <w:rsid w:val="00360CD6"/>
    <w:rsid w:val="00382416"/>
    <w:rsid w:val="003878A3"/>
    <w:rsid w:val="00393036"/>
    <w:rsid w:val="00394991"/>
    <w:rsid w:val="003A1971"/>
    <w:rsid w:val="003A55B3"/>
    <w:rsid w:val="003A7EB9"/>
    <w:rsid w:val="003B153A"/>
    <w:rsid w:val="003C4EB4"/>
    <w:rsid w:val="003C5F26"/>
    <w:rsid w:val="003D28E8"/>
    <w:rsid w:val="003E2B90"/>
    <w:rsid w:val="003F3C7D"/>
    <w:rsid w:val="003F3CD0"/>
    <w:rsid w:val="003F42D6"/>
    <w:rsid w:val="00402069"/>
    <w:rsid w:val="00406D0D"/>
    <w:rsid w:val="00406E4D"/>
    <w:rsid w:val="00410AEC"/>
    <w:rsid w:val="00415084"/>
    <w:rsid w:val="00422BAE"/>
    <w:rsid w:val="00423991"/>
    <w:rsid w:val="004248CC"/>
    <w:rsid w:val="00425B48"/>
    <w:rsid w:val="0042753C"/>
    <w:rsid w:val="004348EC"/>
    <w:rsid w:val="00435007"/>
    <w:rsid w:val="00437D0F"/>
    <w:rsid w:val="00441593"/>
    <w:rsid w:val="00442F5A"/>
    <w:rsid w:val="00447947"/>
    <w:rsid w:val="00460002"/>
    <w:rsid w:val="00461082"/>
    <w:rsid w:val="00461B7B"/>
    <w:rsid w:val="00462F0D"/>
    <w:rsid w:val="00464B30"/>
    <w:rsid w:val="00474E28"/>
    <w:rsid w:val="00476CAE"/>
    <w:rsid w:val="00485821"/>
    <w:rsid w:val="004947CA"/>
    <w:rsid w:val="00495B5B"/>
    <w:rsid w:val="00496703"/>
    <w:rsid w:val="004A1E1A"/>
    <w:rsid w:val="004A4ECA"/>
    <w:rsid w:val="004B6433"/>
    <w:rsid w:val="004C1A8B"/>
    <w:rsid w:val="004D1CDE"/>
    <w:rsid w:val="004D3269"/>
    <w:rsid w:val="004E2EF1"/>
    <w:rsid w:val="004E6926"/>
    <w:rsid w:val="004F31F6"/>
    <w:rsid w:val="00502461"/>
    <w:rsid w:val="00505153"/>
    <w:rsid w:val="0051062B"/>
    <w:rsid w:val="0051776F"/>
    <w:rsid w:val="00522E89"/>
    <w:rsid w:val="00526823"/>
    <w:rsid w:val="00526C5D"/>
    <w:rsid w:val="00531870"/>
    <w:rsid w:val="00534101"/>
    <w:rsid w:val="00535892"/>
    <w:rsid w:val="00535B21"/>
    <w:rsid w:val="00540F17"/>
    <w:rsid w:val="005475D8"/>
    <w:rsid w:val="00550C9F"/>
    <w:rsid w:val="00552CA1"/>
    <w:rsid w:val="00553DA6"/>
    <w:rsid w:val="00562930"/>
    <w:rsid w:val="00564700"/>
    <w:rsid w:val="005723A5"/>
    <w:rsid w:val="00585973"/>
    <w:rsid w:val="0059135E"/>
    <w:rsid w:val="00591D6C"/>
    <w:rsid w:val="005933E4"/>
    <w:rsid w:val="00595BE9"/>
    <w:rsid w:val="00597951"/>
    <w:rsid w:val="005A00C0"/>
    <w:rsid w:val="005A07DB"/>
    <w:rsid w:val="005A09A1"/>
    <w:rsid w:val="005A1183"/>
    <w:rsid w:val="005A1ADB"/>
    <w:rsid w:val="005A6E84"/>
    <w:rsid w:val="005B1624"/>
    <w:rsid w:val="005B1895"/>
    <w:rsid w:val="005B304F"/>
    <w:rsid w:val="005B5CDB"/>
    <w:rsid w:val="005B600F"/>
    <w:rsid w:val="005B6058"/>
    <w:rsid w:val="005B73C3"/>
    <w:rsid w:val="005B7C8C"/>
    <w:rsid w:val="005C3CB7"/>
    <w:rsid w:val="005C5DB3"/>
    <w:rsid w:val="005D555E"/>
    <w:rsid w:val="005D7962"/>
    <w:rsid w:val="005E4348"/>
    <w:rsid w:val="005E6D65"/>
    <w:rsid w:val="005E754A"/>
    <w:rsid w:val="005F1D2D"/>
    <w:rsid w:val="005F2491"/>
    <w:rsid w:val="005F3304"/>
    <w:rsid w:val="005F59B3"/>
    <w:rsid w:val="0060407C"/>
    <w:rsid w:val="006052E5"/>
    <w:rsid w:val="0061069E"/>
    <w:rsid w:val="00612FCD"/>
    <w:rsid w:val="00613DAB"/>
    <w:rsid w:val="00615F06"/>
    <w:rsid w:val="0061638B"/>
    <w:rsid w:val="00632E0B"/>
    <w:rsid w:val="006460AA"/>
    <w:rsid w:val="00647B83"/>
    <w:rsid w:val="0065409C"/>
    <w:rsid w:val="00660023"/>
    <w:rsid w:val="0066048F"/>
    <w:rsid w:val="00663AFA"/>
    <w:rsid w:val="00664DBF"/>
    <w:rsid w:val="006735E6"/>
    <w:rsid w:val="00677BB2"/>
    <w:rsid w:val="00680252"/>
    <w:rsid w:val="0068672D"/>
    <w:rsid w:val="00686C38"/>
    <w:rsid w:val="00693587"/>
    <w:rsid w:val="006A5E51"/>
    <w:rsid w:val="006B33F3"/>
    <w:rsid w:val="006B4196"/>
    <w:rsid w:val="006B6DEB"/>
    <w:rsid w:val="006B78B7"/>
    <w:rsid w:val="006D7B51"/>
    <w:rsid w:val="006E1A56"/>
    <w:rsid w:val="006E3523"/>
    <w:rsid w:val="006E7899"/>
    <w:rsid w:val="006F0382"/>
    <w:rsid w:val="006F4A07"/>
    <w:rsid w:val="006F4E91"/>
    <w:rsid w:val="006F560F"/>
    <w:rsid w:val="007012EB"/>
    <w:rsid w:val="00704A99"/>
    <w:rsid w:val="00707142"/>
    <w:rsid w:val="00711970"/>
    <w:rsid w:val="00723C77"/>
    <w:rsid w:val="0072514B"/>
    <w:rsid w:val="00725A29"/>
    <w:rsid w:val="0073021A"/>
    <w:rsid w:val="00733816"/>
    <w:rsid w:val="00733EEA"/>
    <w:rsid w:val="00734528"/>
    <w:rsid w:val="007379C2"/>
    <w:rsid w:val="00741EF9"/>
    <w:rsid w:val="007470C9"/>
    <w:rsid w:val="00751956"/>
    <w:rsid w:val="00766E34"/>
    <w:rsid w:val="0077087E"/>
    <w:rsid w:val="00776CAD"/>
    <w:rsid w:val="0078480E"/>
    <w:rsid w:val="0078583E"/>
    <w:rsid w:val="007872E7"/>
    <w:rsid w:val="007913F0"/>
    <w:rsid w:val="00796DB9"/>
    <w:rsid w:val="007A2E76"/>
    <w:rsid w:val="007A4301"/>
    <w:rsid w:val="007A6BE4"/>
    <w:rsid w:val="007B06F3"/>
    <w:rsid w:val="007B0CE9"/>
    <w:rsid w:val="007B27D3"/>
    <w:rsid w:val="007C44F5"/>
    <w:rsid w:val="007C706E"/>
    <w:rsid w:val="007D0167"/>
    <w:rsid w:val="007D0499"/>
    <w:rsid w:val="007D31C7"/>
    <w:rsid w:val="007D6B40"/>
    <w:rsid w:val="007E0711"/>
    <w:rsid w:val="007E3F81"/>
    <w:rsid w:val="007E5976"/>
    <w:rsid w:val="007E7DEC"/>
    <w:rsid w:val="007F0101"/>
    <w:rsid w:val="007F1010"/>
    <w:rsid w:val="007F2B74"/>
    <w:rsid w:val="007F5273"/>
    <w:rsid w:val="007F7C98"/>
    <w:rsid w:val="008006C6"/>
    <w:rsid w:val="00803699"/>
    <w:rsid w:val="008047B1"/>
    <w:rsid w:val="00814732"/>
    <w:rsid w:val="008147DA"/>
    <w:rsid w:val="00815F8C"/>
    <w:rsid w:val="00820371"/>
    <w:rsid w:val="0082178B"/>
    <w:rsid w:val="00824D23"/>
    <w:rsid w:val="0083087E"/>
    <w:rsid w:val="00854A09"/>
    <w:rsid w:val="00860417"/>
    <w:rsid w:val="00870C28"/>
    <w:rsid w:val="00872047"/>
    <w:rsid w:val="00875E3F"/>
    <w:rsid w:val="00880D9A"/>
    <w:rsid w:val="00882EA0"/>
    <w:rsid w:val="008848AA"/>
    <w:rsid w:val="00886A8A"/>
    <w:rsid w:val="00887836"/>
    <w:rsid w:val="0089345A"/>
    <w:rsid w:val="0089661F"/>
    <w:rsid w:val="008A4AAB"/>
    <w:rsid w:val="008A593A"/>
    <w:rsid w:val="008A753D"/>
    <w:rsid w:val="008A76AA"/>
    <w:rsid w:val="008B29E9"/>
    <w:rsid w:val="008B62E9"/>
    <w:rsid w:val="008B7762"/>
    <w:rsid w:val="008C28DB"/>
    <w:rsid w:val="008C4873"/>
    <w:rsid w:val="008C6725"/>
    <w:rsid w:val="008C7337"/>
    <w:rsid w:val="008C7E04"/>
    <w:rsid w:val="008D3476"/>
    <w:rsid w:val="008D4E8B"/>
    <w:rsid w:val="008D5278"/>
    <w:rsid w:val="008E06A3"/>
    <w:rsid w:val="008E4062"/>
    <w:rsid w:val="008F1834"/>
    <w:rsid w:val="008F2C15"/>
    <w:rsid w:val="008F5765"/>
    <w:rsid w:val="0090149D"/>
    <w:rsid w:val="0090237F"/>
    <w:rsid w:val="00902D24"/>
    <w:rsid w:val="00903606"/>
    <w:rsid w:val="009114D0"/>
    <w:rsid w:val="00912D90"/>
    <w:rsid w:val="00914EDF"/>
    <w:rsid w:val="00915C2D"/>
    <w:rsid w:val="00920177"/>
    <w:rsid w:val="009212F4"/>
    <w:rsid w:val="0092134B"/>
    <w:rsid w:val="00922510"/>
    <w:rsid w:val="00923270"/>
    <w:rsid w:val="0092509E"/>
    <w:rsid w:val="009341E3"/>
    <w:rsid w:val="0093535C"/>
    <w:rsid w:val="009404DF"/>
    <w:rsid w:val="00951C78"/>
    <w:rsid w:val="00951DF5"/>
    <w:rsid w:val="00955496"/>
    <w:rsid w:val="00966171"/>
    <w:rsid w:val="009719E9"/>
    <w:rsid w:val="00974E9E"/>
    <w:rsid w:val="00991436"/>
    <w:rsid w:val="00997EE5"/>
    <w:rsid w:val="009A59DF"/>
    <w:rsid w:val="009A5A2D"/>
    <w:rsid w:val="009B25C5"/>
    <w:rsid w:val="009B5E46"/>
    <w:rsid w:val="009C60C0"/>
    <w:rsid w:val="009D07D3"/>
    <w:rsid w:val="009D0D81"/>
    <w:rsid w:val="009D1EAE"/>
    <w:rsid w:val="009D3722"/>
    <w:rsid w:val="009D4446"/>
    <w:rsid w:val="009D4AAD"/>
    <w:rsid w:val="009D4E32"/>
    <w:rsid w:val="009F4016"/>
    <w:rsid w:val="009F4513"/>
    <w:rsid w:val="00A05F13"/>
    <w:rsid w:val="00A15A6B"/>
    <w:rsid w:val="00A211EB"/>
    <w:rsid w:val="00A219BC"/>
    <w:rsid w:val="00A33281"/>
    <w:rsid w:val="00A34D76"/>
    <w:rsid w:val="00A3648F"/>
    <w:rsid w:val="00A36FB2"/>
    <w:rsid w:val="00A37DE0"/>
    <w:rsid w:val="00A42E31"/>
    <w:rsid w:val="00A44D06"/>
    <w:rsid w:val="00A5027F"/>
    <w:rsid w:val="00A50A96"/>
    <w:rsid w:val="00A52F61"/>
    <w:rsid w:val="00A53B3E"/>
    <w:rsid w:val="00A57FF6"/>
    <w:rsid w:val="00A61FB6"/>
    <w:rsid w:val="00A62391"/>
    <w:rsid w:val="00A66624"/>
    <w:rsid w:val="00A67BE7"/>
    <w:rsid w:val="00A67E0A"/>
    <w:rsid w:val="00A70573"/>
    <w:rsid w:val="00A71AAE"/>
    <w:rsid w:val="00A728FE"/>
    <w:rsid w:val="00A7531F"/>
    <w:rsid w:val="00A75652"/>
    <w:rsid w:val="00A77295"/>
    <w:rsid w:val="00A80006"/>
    <w:rsid w:val="00A8109A"/>
    <w:rsid w:val="00A8175D"/>
    <w:rsid w:val="00A86B84"/>
    <w:rsid w:val="00A87893"/>
    <w:rsid w:val="00A9187E"/>
    <w:rsid w:val="00A923D5"/>
    <w:rsid w:val="00A92499"/>
    <w:rsid w:val="00A9631B"/>
    <w:rsid w:val="00AA150B"/>
    <w:rsid w:val="00AA7F82"/>
    <w:rsid w:val="00AB39B8"/>
    <w:rsid w:val="00AB400E"/>
    <w:rsid w:val="00AC3F5E"/>
    <w:rsid w:val="00AC7772"/>
    <w:rsid w:val="00AD19B7"/>
    <w:rsid w:val="00AD6B2C"/>
    <w:rsid w:val="00AE3780"/>
    <w:rsid w:val="00AE4421"/>
    <w:rsid w:val="00AF2ED0"/>
    <w:rsid w:val="00AF448B"/>
    <w:rsid w:val="00AF6363"/>
    <w:rsid w:val="00AF6479"/>
    <w:rsid w:val="00B01CC5"/>
    <w:rsid w:val="00B17179"/>
    <w:rsid w:val="00B20CFC"/>
    <w:rsid w:val="00B21900"/>
    <w:rsid w:val="00B22B08"/>
    <w:rsid w:val="00B278FC"/>
    <w:rsid w:val="00B30596"/>
    <w:rsid w:val="00B311A6"/>
    <w:rsid w:val="00B313F8"/>
    <w:rsid w:val="00B41471"/>
    <w:rsid w:val="00B42716"/>
    <w:rsid w:val="00B46AE5"/>
    <w:rsid w:val="00B53C88"/>
    <w:rsid w:val="00B54AFA"/>
    <w:rsid w:val="00B60240"/>
    <w:rsid w:val="00B60DFD"/>
    <w:rsid w:val="00B6428A"/>
    <w:rsid w:val="00B71322"/>
    <w:rsid w:val="00B72A94"/>
    <w:rsid w:val="00B76F53"/>
    <w:rsid w:val="00B82373"/>
    <w:rsid w:val="00B83B00"/>
    <w:rsid w:val="00B84E4F"/>
    <w:rsid w:val="00B96EDD"/>
    <w:rsid w:val="00BA0F90"/>
    <w:rsid w:val="00BA2450"/>
    <w:rsid w:val="00BA313A"/>
    <w:rsid w:val="00BA32E0"/>
    <w:rsid w:val="00BA6D29"/>
    <w:rsid w:val="00BB13B8"/>
    <w:rsid w:val="00BB31D9"/>
    <w:rsid w:val="00BC4736"/>
    <w:rsid w:val="00BC5950"/>
    <w:rsid w:val="00BD1C05"/>
    <w:rsid w:val="00BE0213"/>
    <w:rsid w:val="00BF4123"/>
    <w:rsid w:val="00BF6655"/>
    <w:rsid w:val="00C02955"/>
    <w:rsid w:val="00C0331F"/>
    <w:rsid w:val="00C07AA1"/>
    <w:rsid w:val="00C10B99"/>
    <w:rsid w:val="00C11189"/>
    <w:rsid w:val="00C119A0"/>
    <w:rsid w:val="00C20096"/>
    <w:rsid w:val="00C203E9"/>
    <w:rsid w:val="00C241A3"/>
    <w:rsid w:val="00C266D8"/>
    <w:rsid w:val="00C318C2"/>
    <w:rsid w:val="00C35A9F"/>
    <w:rsid w:val="00C43269"/>
    <w:rsid w:val="00C43851"/>
    <w:rsid w:val="00C45A09"/>
    <w:rsid w:val="00C57F8D"/>
    <w:rsid w:val="00C6099D"/>
    <w:rsid w:val="00C66258"/>
    <w:rsid w:val="00C67D0D"/>
    <w:rsid w:val="00C72836"/>
    <w:rsid w:val="00C7485B"/>
    <w:rsid w:val="00C8254D"/>
    <w:rsid w:val="00C82658"/>
    <w:rsid w:val="00C83FBA"/>
    <w:rsid w:val="00C86212"/>
    <w:rsid w:val="00C9788F"/>
    <w:rsid w:val="00CA63F9"/>
    <w:rsid w:val="00CB005F"/>
    <w:rsid w:val="00CB6A36"/>
    <w:rsid w:val="00CC2249"/>
    <w:rsid w:val="00CC61E5"/>
    <w:rsid w:val="00CC67DD"/>
    <w:rsid w:val="00CC732A"/>
    <w:rsid w:val="00CC77B8"/>
    <w:rsid w:val="00CD17CF"/>
    <w:rsid w:val="00CE0AC2"/>
    <w:rsid w:val="00CE5D77"/>
    <w:rsid w:val="00CF37A0"/>
    <w:rsid w:val="00CF6A9D"/>
    <w:rsid w:val="00D03D4E"/>
    <w:rsid w:val="00D054D8"/>
    <w:rsid w:val="00D10904"/>
    <w:rsid w:val="00D23346"/>
    <w:rsid w:val="00D2392E"/>
    <w:rsid w:val="00D25E30"/>
    <w:rsid w:val="00D33B86"/>
    <w:rsid w:val="00D37CAD"/>
    <w:rsid w:val="00D42C72"/>
    <w:rsid w:val="00D438A3"/>
    <w:rsid w:val="00D458B7"/>
    <w:rsid w:val="00D51DDE"/>
    <w:rsid w:val="00D56F88"/>
    <w:rsid w:val="00D6121E"/>
    <w:rsid w:val="00D63822"/>
    <w:rsid w:val="00D77A1E"/>
    <w:rsid w:val="00D905ED"/>
    <w:rsid w:val="00D92DC1"/>
    <w:rsid w:val="00D9523C"/>
    <w:rsid w:val="00DA192C"/>
    <w:rsid w:val="00DA1AE3"/>
    <w:rsid w:val="00DA2B02"/>
    <w:rsid w:val="00DA497E"/>
    <w:rsid w:val="00DB0157"/>
    <w:rsid w:val="00DB198C"/>
    <w:rsid w:val="00DB300C"/>
    <w:rsid w:val="00DB5251"/>
    <w:rsid w:val="00DB5C9E"/>
    <w:rsid w:val="00DC1151"/>
    <w:rsid w:val="00DC17A1"/>
    <w:rsid w:val="00DC28DD"/>
    <w:rsid w:val="00DC47E7"/>
    <w:rsid w:val="00DC4837"/>
    <w:rsid w:val="00DC4B75"/>
    <w:rsid w:val="00DC4C98"/>
    <w:rsid w:val="00DC66D1"/>
    <w:rsid w:val="00DD1DD3"/>
    <w:rsid w:val="00DD278E"/>
    <w:rsid w:val="00DD4C65"/>
    <w:rsid w:val="00DE1390"/>
    <w:rsid w:val="00DE22B6"/>
    <w:rsid w:val="00DE5901"/>
    <w:rsid w:val="00DE5BF9"/>
    <w:rsid w:val="00DF33DB"/>
    <w:rsid w:val="00DF6454"/>
    <w:rsid w:val="00E02CCB"/>
    <w:rsid w:val="00E04073"/>
    <w:rsid w:val="00E14190"/>
    <w:rsid w:val="00E20C34"/>
    <w:rsid w:val="00E24048"/>
    <w:rsid w:val="00E24A65"/>
    <w:rsid w:val="00E309D5"/>
    <w:rsid w:val="00E34A2C"/>
    <w:rsid w:val="00E43DA7"/>
    <w:rsid w:val="00E44562"/>
    <w:rsid w:val="00E459C1"/>
    <w:rsid w:val="00E5130B"/>
    <w:rsid w:val="00E6431F"/>
    <w:rsid w:val="00E73C1F"/>
    <w:rsid w:val="00E77771"/>
    <w:rsid w:val="00E85CB4"/>
    <w:rsid w:val="00EB014F"/>
    <w:rsid w:val="00EB6256"/>
    <w:rsid w:val="00EB77CA"/>
    <w:rsid w:val="00EB780D"/>
    <w:rsid w:val="00EC0AA2"/>
    <w:rsid w:val="00EC5668"/>
    <w:rsid w:val="00EC5D4B"/>
    <w:rsid w:val="00ED1C06"/>
    <w:rsid w:val="00ED2F52"/>
    <w:rsid w:val="00ED3AAE"/>
    <w:rsid w:val="00ED5AA0"/>
    <w:rsid w:val="00ED6880"/>
    <w:rsid w:val="00ED7AB3"/>
    <w:rsid w:val="00EE48D9"/>
    <w:rsid w:val="00EE7A7A"/>
    <w:rsid w:val="00EF3666"/>
    <w:rsid w:val="00EF4C2B"/>
    <w:rsid w:val="00EF5AF4"/>
    <w:rsid w:val="00EF6258"/>
    <w:rsid w:val="00F016B0"/>
    <w:rsid w:val="00F01819"/>
    <w:rsid w:val="00F055B0"/>
    <w:rsid w:val="00F057EC"/>
    <w:rsid w:val="00F06CBF"/>
    <w:rsid w:val="00F14477"/>
    <w:rsid w:val="00F156CD"/>
    <w:rsid w:val="00F16DDD"/>
    <w:rsid w:val="00F22759"/>
    <w:rsid w:val="00F23E80"/>
    <w:rsid w:val="00F24492"/>
    <w:rsid w:val="00F31B8E"/>
    <w:rsid w:val="00F37FB1"/>
    <w:rsid w:val="00F4176D"/>
    <w:rsid w:val="00F42D5A"/>
    <w:rsid w:val="00F74CE0"/>
    <w:rsid w:val="00F759A9"/>
    <w:rsid w:val="00F82348"/>
    <w:rsid w:val="00F83E56"/>
    <w:rsid w:val="00F85474"/>
    <w:rsid w:val="00F87636"/>
    <w:rsid w:val="00F87ACA"/>
    <w:rsid w:val="00F87F2B"/>
    <w:rsid w:val="00F90350"/>
    <w:rsid w:val="00F90844"/>
    <w:rsid w:val="00F91AD3"/>
    <w:rsid w:val="00F92C27"/>
    <w:rsid w:val="00F97343"/>
    <w:rsid w:val="00FA151F"/>
    <w:rsid w:val="00FA4DCB"/>
    <w:rsid w:val="00FA610F"/>
    <w:rsid w:val="00FB4938"/>
    <w:rsid w:val="00FB4992"/>
    <w:rsid w:val="00FB61C6"/>
    <w:rsid w:val="00FB7694"/>
    <w:rsid w:val="00FC2A1B"/>
    <w:rsid w:val="00FD6FE3"/>
    <w:rsid w:val="00FE1E43"/>
    <w:rsid w:val="00FE2EF7"/>
    <w:rsid w:val="00FF06B3"/>
    <w:rsid w:val="00FF59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1"/>
    </o:shapelayout>
  </w:shapeDefaults>
  <w:decimalSymbol w:val="."/>
  <w:listSeparator w:val=","/>
  <w14:docId w14:val="5337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uiPriority w:val="99"/>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uiPriority w:val="99"/>
    <w:qFormat/>
    <w:locked/>
    <w:rsid w:val="00081F93"/>
    <w:pPr>
      <w:keepNext w:val="0"/>
      <w:widowControl w:val="0"/>
      <w:tabs>
        <w:tab w:val="left" w:pos="1620"/>
      </w:tabs>
      <w:spacing w:before="200" w:after="120" w:line="240" w:lineRule="auto"/>
      <w:outlineLvl w:val="1"/>
    </w:pPr>
    <w:rPr>
      <w:bCs w:val="0"/>
      <w:iCs/>
      <w:sz w:val="26"/>
      <w:szCs w:val="28"/>
    </w:rPr>
  </w:style>
  <w:style w:type="paragraph" w:styleId="Heading3">
    <w:name w:val="heading 3"/>
    <w:basedOn w:val="Normal"/>
    <w:next w:val="Normal"/>
    <w:uiPriority w:val="99"/>
    <w:qFormat/>
    <w:locked/>
    <w:rsid w:val="00214868"/>
    <w:pPr>
      <w:keepNext/>
      <w:spacing w:before="200" w:line="260" w:lineRule="atLeast"/>
      <w:ind w:left="1800" w:hanging="1800"/>
      <w:outlineLvl w:val="2"/>
    </w:pPr>
    <w:rPr>
      <w:b/>
      <w:i/>
      <w:sz w:val="22"/>
      <w:szCs w:val="22"/>
    </w:rPr>
  </w:style>
  <w:style w:type="paragraph" w:styleId="Heading4">
    <w:name w:val="heading 4"/>
    <w:basedOn w:val="Normal"/>
    <w:next w:val="Normal"/>
    <w:uiPriority w:val="99"/>
    <w:qFormat/>
    <w:locked/>
    <w:rsid w:val="001F5B3C"/>
    <w:pPr>
      <w:keepNext/>
      <w:spacing w:before="120"/>
      <w:outlineLvl w:val="3"/>
    </w:pPr>
    <w:rPr>
      <w:rFonts w:ascii="Arial Narrow" w:hAnsi="Arial Narrow"/>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271E6F"/>
    <w:pPr>
      <w:numPr>
        <w:numId w:val="1"/>
      </w:numPr>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locked/>
    <w:rsid w:val="00271E6F"/>
    <w:pPr>
      <w:numPr>
        <w:numId w:val="3"/>
      </w:numPr>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locked/>
    <w:rsid w:val="00271E6F"/>
    <w:pPr>
      <w:numPr>
        <w:numId w:val="6"/>
      </w:numPr>
    </w:pPr>
  </w:style>
  <w:style w:type="paragraph" w:styleId="ListNumber3">
    <w:name w:val="List Number 3"/>
    <w:basedOn w:val="Normal"/>
    <w:locked/>
    <w:rsid w:val="00271E6F"/>
    <w:pPr>
      <w:numPr>
        <w:numId w:val="7"/>
      </w:numPr>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ind w:left="1224"/>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locked/>
    <w:rsid w:val="00265F65"/>
    <w:rPr>
      <w:sz w:val="18"/>
    </w:rPr>
  </w:style>
  <w:style w:type="paragraph" w:styleId="CommentText">
    <w:name w:val="annotation text"/>
    <w:basedOn w:val="Normal"/>
    <w:link w:val="CommentTextChar"/>
    <w:locked/>
    <w:rsid w:val="00FB4992"/>
  </w:style>
  <w:style w:type="character" w:customStyle="1" w:styleId="CommentTextChar">
    <w:name w:val="Comment Text Char"/>
    <w:link w:val="CommentText"/>
    <w:rsid w:val="00FB4992"/>
    <w:rPr>
      <w:rFonts w:ascii="Arial" w:hAnsi="Arial"/>
      <w:sz w:val="24"/>
      <w:szCs w:val="24"/>
    </w:rPr>
  </w:style>
  <w:style w:type="paragraph" w:styleId="CommentSubject">
    <w:name w:val="annotation subject"/>
    <w:basedOn w:val="CommentText"/>
    <w:next w:val="CommentText"/>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A67BE7"/>
    <w:pPr>
      <w:numPr>
        <w:numId w:val="14"/>
      </w:numPr>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ind w:left="773"/>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AD6B2C"/>
    <w:pPr>
      <w:tabs>
        <w:tab w:val="left" w:pos="1260"/>
        <w:tab w:val="right" w:leader="dot" w:pos="9350"/>
      </w:tabs>
      <w:spacing w:before="120"/>
    </w:pPr>
    <w:rPr>
      <w:b/>
      <w:noProof/>
      <w:sz w:val="22"/>
      <w:szCs w:val="22"/>
    </w:rPr>
  </w:style>
  <w:style w:type="paragraph" w:styleId="TOC2">
    <w:name w:val="toc 2"/>
    <w:basedOn w:val="Normal"/>
    <w:next w:val="Normal"/>
    <w:autoRedefine/>
    <w:uiPriority w:val="39"/>
    <w:locked/>
    <w:rsid w:val="00DF6454"/>
    <w:pPr>
      <w:tabs>
        <w:tab w:val="right" w:leader="dot" w:pos="9350"/>
      </w:tabs>
      <w:ind w:left="1886" w:hanging="1742"/>
    </w:pPr>
    <w:rPr>
      <w:b/>
      <w:noProof/>
      <w:szCs w:val="20"/>
    </w:rPr>
  </w:style>
  <w:style w:type="paragraph" w:styleId="TOC3">
    <w:name w:val="toc 3"/>
    <w:basedOn w:val="Normal"/>
    <w:next w:val="Normal"/>
    <w:autoRedefine/>
    <w:uiPriority w:val="39"/>
    <w:locked/>
    <w:rsid w:val="00AD6B2C"/>
    <w:pPr>
      <w:tabs>
        <w:tab w:val="right" w:leader="dot" w:pos="9350"/>
      </w:tabs>
      <w:spacing w:after="60"/>
      <w:ind w:left="1890" w:hanging="1602"/>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semiHidden/>
    <w:locked/>
    <w:rsid w:val="00776F29"/>
  </w:style>
  <w:style w:type="character" w:styleId="FootnoteReference">
    <w:name w:val="footnote reference"/>
    <w:semiHidden/>
    <w:locked/>
    <w:rsid w:val="00776F29"/>
    <w:rPr>
      <w:vertAlign w:val="superscript"/>
    </w:rPr>
  </w:style>
  <w:style w:type="table" w:styleId="TableGrid">
    <w:name w:val="Table Grid"/>
    <w:basedOn w:val="TableNormal"/>
    <w:locked/>
    <w:rsid w:val="00231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ind w:left="36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20"/>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1"/>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qFormat/>
    <w:rsid w:val="00F32FFA"/>
    <w:pPr>
      <w:keepLines/>
      <w:widowControl w:val="0"/>
      <w:tabs>
        <w:tab w:val="left" w:pos="620"/>
      </w:tabs>
      <w:spacing w:line="240" w:lineRule="auto"/>
    </w:pPr>
    <w:rPr>
      <w:bCs/>
      <w:sz w:val="18"/>
      <w:szCs w:val="18"/>
    </w:rPr>
  </w:style>
  <w:style w:type="character" w:customStyle="1" w:styleId="11tableChar">
    <w:name w:val="1.1 table Char"/>
    <w:link w:val="11table"/>
    <w:rsid w:val="00F32FFA"/>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ROV-L1">
    <w:name w:val="PROV-L1"/>
    <w:basedOn w:val="BulletList"/>
    <w:qFormat/>
    <w:rsid w:val="00271E6F"/>
    <w:pPr>
      <w:numPr>
        <w:numId w:val="22"/>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uiPriority w:val="99"/>
    <w:rsid w:val="00B3059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44959"/>
    <w:pPr>
      <w:ind w:left="720"/>
      <w:contextualSpacing/>
    </w:pPr>
  </w:style>
  <w:style w:type="paragraph" w:customStyle="1" w:styleId="tabletextbullet2">
    <w:name w:val="table text bullet 2"/>
    <w:basedOn w:val="TableText"/>
    <w:qFormat/>
    <w:rsid w:val="00A86B84"/>
    <w:pPr>
      <w:numPr>
        <w:numId w:val="38"/>
      </w:numPr>
      <w:spacing w:before="20" w:after="20"/>
      <w:ind w:left="634" w:hanging="274"/>
    </w:pPr>
    <w:rPr>
      <w:szCs w:val="20"/>
    </w:rPr>
  </w:style>
  <w:style w:type="paragraph" w:customStyle="1" w:styleId="111table">
    <w:name w:val="1.1.1 table"/>
    <w:basedOn w:val="11table"/>
    <w:link w:val="111tableChar"/>
    <w:qFormat/>
    <w:rsid w:val="00D92DC1"/>
    <w:pPr>
      <w:keepLines w:val="0"/>
      <w:spacing w:line="220" w:lineRule="atLeast"/>
      <w:ind w:left="144"/>
    </w:pPr>
    <w:rPr>
      <w:rFonts w:eastAsia="Calibri"/>
      <w:bCs w:val="0"/>
    </w:rPr>
  </w:style>
  <w:style w:type="character" w:customStyle="1" w:styleId="111tableChar">
    <w:name w:val="1.1.1 table Char"/>
    <w:link w:val="111table"/>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5"/>
      </w:numPr>
      <w:tabs>
        <w:tab w:val="clear" w:pos="504"/>
        <w:tab w:val="num" w:pos="360"/>
      </w:tabs>
      <w:spacing w:before="40" w:after="40"/>
      <w:ind w:left="288" w:hanging="288"/>
    </w:pPr>
    <w:rPr>
      <w:rFonts w:eastAsia="Cambria" w:cs="Arial"/>
      <w:sz w:val="18"/>
      <w:szCs w:val="18"/>
    </w:rPr>
  </w:style>
  <w:style w:type="paragraph" w:customStyle="1" w:styleId="Table11">
    <w:name w:val="Table 1.1"/>
    <w:basedOn w:val="Normal"/>
    <w:uiPriority w:val="99"/>
    <w:rsid w:val="00D92DC1"/>
    <w:pPr>
      <w:spacing w:after="80"/>
    </w:pPr>
    <w:rPr>
      <w:rFonts w:eastAsia="Cambria" w:cs="Arial"/>
      <w:sz w:val="18"/>
      <w:szCs w:val="18"/>
    </w:rPr>
  </w:style>
  <w:style w:type="paragraph" w:customStyle="1" w:styleId="table11bullet">
    <w:name w:val="table 1.1 bullet"/>
    <w:qFormat/>
    <w:rsid w:val="00271E6F"/>
    <w:pPr>
      <w:numPr>
        <w:numId w:val="26"/>
      </w:numPr>
      <w:tabs>
        <w:tab w:val="clear" w:pos="288"/>
        <w:tab w:val="num" w:pos="1392"/>
      </w:tabs>
      <w:spacing w:before="40" w:after="40" w:line="220" w:lineRule="atLeast"/>
      <w:ind w:left="1392" w:hanging="360"/>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abletextnumber">
    <w:name w:val="table text number"/>
    <w:basedOn w:val="Normal"/>
    <w:qFormat/>
    <w:rsid w:val="00E77771"/>
    <w:pPr>
      <w:numPr>
        <w:numId w:val="30"/>
      </w:numPr>
      <w:spacing w:before="40" w:after="40"/>
    </w:pPr>
    <w:rPr>
      <w:rFonts w:cs="Arial"/>
      <w:sz w:val="18"/>
      <w:szCs w:val="18"/>
    </w:rPr>
  </w:style>
  <w:style w:type="paragraph" w:styleId="Revision">
    <w:name w:val="Revision"/>
    <w:hidden/>
    <w:uiPriority w:val="99"/>
    <w:semiHidden/>
    <w:rsid w:val="00F14477"/>
    <w:rPr>
      <w:sz w:val="24"/>
      <w:szCs w:val="24"/>
    </w:rPr>
  </w:style>
  <w:style w:type="paragraph" w:styleId="DocumentMap">
    <w:name w:val="Document Map"/>
    <w:basedOn w:val="Normal"/>
    <w:link w:val="DocumentMapChar"/>
    <w:rsid w:val="006052E5"/>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6052E5"/>
    <w:rPr>
      <w:rFonts w:ascii="Lucida Grande" w:hAnsi="Lucida Grande" w:cs="Lucida Grande"/>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uiPriority w:val="99"/>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uiPriority w:val="99"/>
    <w:qFormat/>
    <w:locked/>
    <w:rsid w:val="00081F93"/>
    <w:pPr>
      <w:keepNext w:val="0"/>
      <w:widowControl w:val="0"/>
      <w:tabs>
        <w:tab w:val="left" w:pos="1620"/>
      </w:tabs>
      <w:spacing w:before="200" w:after="120" w:line="240" w:lineRule="auto"/>
      <w:outlineLvl w:val="1"/>
    </w:pPr>
    <w:rPr>
      <w:bCs w:val="0"/>
      <w:iCs/>
      <w:sz w:val="26"/>
      <w:szCs w:val="28"/>
    </w:rPr>
  </w:style>
  <w:style w:type="paragraph" w:styleId="Heading3">
    <w:name w:val="heading 3"/>
    <w:basedOn w:val="Normal"/>
    <w:next w:val="Normal"/>
    <w:uiPriority w:val="99"/>
    <w:qFormat/>
    <w:locked/>
    <w:rsid w:val="00214868"/>
    <w:pPr>
      <w:keepNext/>
      <w:spacing w:before="200" w:line="260" w:lineRule="atLeast"/>
      <w:ind w:left="1800" w:hanging="1800"/>
      <w:outlineLvl w:val="2"/>
    </w:pPr>
    <w:rPr>
      <w:b/>
      <w:i/>
      <w:sz w:val="22"/>
      <w:szCs w:val="22"/>
    </w:rPr>
  </w:style>
  <w:style w:type="paragraph" w:styleId="Heading4">
    <w:name w:val="heading 4"/>
    <w:basedOn w:val="Normal"/>
    <w:next w:val="Normal"/>
    <w:uiPriority w:val="99"/>
    <w:qFormat/>
    <w:locked/>
    <w:rsid w:val="001F5B3C"/>
    <w:pPr>
      <w:keepNext/>
      <w:spacing w:before="120"/>
      <w:outlineLvl w:val="3"/>
    </w:pPr>
    <w:rPr>
      <w:rFonts w:ascii="Arial Narrow" w:hAnsi="Arial Narrow"/>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271E6F"/>
    <w:pPr>
      <w:numPr>
        <w:numId w:val="1"/>
      </w:numPr>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locked/>
    <w:rsid w:val="00271E6F"/>
    <w:pPr>
      <w:numPr>
        <w:numId w:val="3"/>
      </w:numPr>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locked/>
    <w:rsid w:val="00271E6F"/>
    <w:pPr>
      <w:numPr>
        <w:numId w:val="6"/>
      </w:numPr>
    </w:pPr>
  </w:style>
  <w:style w:type="paragraph" w:styleId="ListNumber3">
    <w:name w:val="List Number 3"/>
    <w:basedOn w:val="Normal"/>
    <w:locked/>
    <w:rsid w:val="00271E6F"/>
    <w:pPr>
      <w:numPr>
        <w:numId w:val="7"/>
      </w:numPr>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ind w:left="1224"/>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locked/>
    <w:rsid w:val="00265F65"/>
    <w:rPr>
      <w:sz w:val="18"/>
    </w:rPr>
  </w:style>
  <w:style w:type="paragraph" w:styleId="CommentText">
    <w:name w:val="annotation text"/>
    <w:basedOn w:val="Normal"/>
    <w:link w:val="CommentTextChar"/>
    <w:locked/>
    <w:rsid w:val="00FB4992"/>
  </w:style>
  <w:style w:type="character" w:customStyle="1" w:styleId="CommentTextChar">
    <w:name w:val="Comment Text Char"/>
    <w:link w:val="CommentText"/>
    <w:rsid w:val="00FB4992"/>
    <w:rPr>
      <w:rFonts w:ascii="Arial" w:hAnsi="Arial"/>
      <w:sz w:val="24"/>
      <w:szCs w:val="24"/>
    </w:rPr>
  </w:style>
  <w:style w:type="paragraph" w:styleId="CommentSubject">
    <w:name w:val="annotation subject"/>
    <w:basedOn w:val="CommentText"/>
    <w:next w:val="CommentText"/>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A67BE7"/>
    <w:pPr>
      <w:numPr>
        <w:numId w:val="14"/>
      </w:numPr>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ind w:left="773"/>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AD6B2C"/>
    <w:pPr>
      <w:tabs>
        <w:tab w:val="left" w:pos="1260"/>
        <w:tab w:val="right" w:leader="dot" w:pos="9350"/>
      </w:tabs>
      <w:spacing w:before="120"/>
    </w:pPr>
    <w:rPr>
      <w:b/>
      <w:noProof/>
      <w:sz w:val="22"/>
      <w:szCs w:val="22"/>
    </w:rPr>
  </w:style>
  <w:style w:type="paragraph" w:styleId="TOC2">
    <w:name w:val="toc 2"/>
    <w:basedOn w:val="Normal"/>
    <w:next w:val="Normal"/>
    <w:autoRedefine/>
    <w:uiPriority w:val="39"/>
    <w:locked/>
    <w:rsid w:val="00DF6454"/>
    <w:pPr>
      <w:tabs>
        <w:tab w:val="right" w:leader="dot" w:pos="9350"/>
      </w:tabs>
      <w:ind w:left="1886" w:hanging="1742"/>
    </w:pPr>
    <w:rPr>
      <w:b/>
      <w:noProof/>
      <w:szCs w:val="20"/>
    </w:rPr>
  </w:style>
  <w:style w:type="paragraph" w:styleId="TOC3">
    <w:name w:val="toc 3"/>
    <w:basedOn w:val="Normal"/>
    <w:next w:val="Normal"/>
    <w:autoRedefine/>
    <w:uiPriority w:val="39"/>
    <w:locked/>
    <w:rsid w:val="00AD6B2C"/>
    <w:pPr>
      <w:tabs>
        <w:tab w:val="right" w:leader="dot" w:pos="9350"/>
      </w:tabs>
      <w:spacing w:after="60"/>
      <w:ind w:left="1890" w:hanging="1602"/>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semiHidden/>
    <w:locked/>
    <w:rsid w:val="00776F29"/>
  </w:style>
  <w:style w:type="character" w:styleId="FootnoteReference">
    <w:name w:val="footnote reference"/>
    <w:semiHidden/>
    <w:locked/>
    <w:rsid w:val="00776F29"/>
    <w:rPr>
      <w:vertAlign w:val="superscript"/>
    </w:rPr>
  </w:style>
  <w:style w:type="table" w:styleId="TableGrid">
    <w:name w:val="Table Grid"/>
    <w:basedOn w:val="TableNormal"/>
    <w:locked/>
    <w:rsid w:val="00231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ind w:left="36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20"/>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1"/>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qFormat/>
    <w:rsid w:val="00F32FFA"/>
    <w:pPr>
      <w:keepLines/>
      <w:widowControl w:val="0"/>
      <w:tabs>
        <w:tab w:val="left" w:pos="620"/>
      </w:tabs>
      <w:spacing w:line="240" w:lineRule="auto"/>
    </w:pPr>
    <w:rPr>
      <w:bCs/>
      <w:sz w:val="18"/>
      <w:szCs w:val="18"/>
    </w:rPr>
  </w:style>
  <w:style w:type="character" w:customStyle="1" w:styleId="11tableChar">
    <w:name w:val="1.1 table Char"/>
    <w:link w:val="11table"/>
    <w:rsid w:val="00F32FFA"/>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ROV-L1">
    <w:name w:val="PROV-L1"/>
    <w:basedOn w:val="BulletList"/>
    <w:qFormat/>
    <w:rsid w:val="00271E6F"/>
    <w:pPr>
      <w:numPr>
        <w:numId w:val="22"/>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uiPriority w:val="99"/>
    <w:rsid w:val="00B3059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44959"/>
    <w:pPr>
      <w:ind w:left="720"/>
      <w:contextualSpacing/>
    </w:pPr>
  </w:style>
  <w:style w:type="paragraph" w:customStyle="1" w:styleId="tabletextbullet2">
    <w:name w:val="table text bullet 2"/>
    <w:basedOn w:val="TableText"/>
    <w:qFormat/>
    <w:rsid w:val="00A86B84"/>
    <w:pPr>
      <w:numPr>
        <w:numId w:val="38"/>
      </w:numPr>
      <w:spacing w:before="20" w:after="20"/>
      <w:ind w:left="634" w:hanging="274"/>
    </w:pPr>
    <w:rPr>
      <w:szCs w:val="20"/>
    </w:rPr>
  </w:style>
  <w:style w:type="paragraph" w:customStyle="1" w:styleId="111table">
    <w:name w:val="1.1.1 table"/>
    <w:basedOn w:val="11table"/>
    <w:link w:val="111tableChar"/>
    <w:qFormat/>
    <w:rsid w:val="00D92DC1"/>
    <w:pPr>
      <w:keepLines w:val="0"/>
      <w:spacing w:line="220" w:lineRule="atLeast"/>
      <w:ind w:left="144"/>
    </w:pPr>
    <w:rPr>
      <w:rFonts w:eastAsia="Calibri"/>
      <w:bCs w:val="0"/>
    </w:rPr>
  </w:style>
  <w:style w:type="character" w:customStyle="1" w:styleId="111tableChar">
    <w:name w:val="1.1.1 table Char"/>
    <w:link w:val="111table"/>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5"/>
      </w:numPr>
      <w:tabs>
        <w:tab w:val="clear" w:pos="504"/>
        <w:tab w:val="num" w:pos="360"/>
      </w:tabs>
      <w:spacing w:before="40" w:after="40"/>
      <w:ind w:left="288" w:hanging="288"/>
    </w:pPr>
    <w:rPr>
      <w:rFonts w:eastAsia="Cambria" w:cs="Arial"/>
      <w:sz w:val="18"/>
      <w:szCs w:val="18"/>
    </w:rPr>
  </w:style>
  <w:style w:type="paragraph" w:customStyle="1" w:styleId="Table11">
    <w:name w:val="Table 1.1"/>
    <w:basedOn w:val="Normal"/>
    <w:uiPriority w:val="99"/>
    <w:rsid w:val="00D92DC1"/>
    <w:pPr>
      <w:spacing w:after="80"/>
    </w:pPr>
    <w:rPr>
      <w:rFonts w:eastAsia="Cambria" w:cs="Arial"/>
      <w:sz w:val="18"/>
      <w:szCs w:val="18"/>
    </w:rPr>
  </w:style>
  <w:style w:type="paragraph" w:customStyle="1" w:styleId="table11bullet">
    <w:name w:val="table 1.1 bullet"/>
    <w:qFormat/>
    <w:rsid w:val="00271E6F"/>
    <w:pPr>
      <w:numPr>
        <w:numId w:val="26"/>
      </w:numPr>
      <w:tabs>
        <w:tab w:val="clear" w:pos="288"/>
        <w:tab w:val="num" w:pos="1392"/>
      </w:tabs>
      <w:spacing w:before="40" w:after="40" w:line="220" w:lineRule="atLeast"/>
      <w:ind w:left="1392" w:hanging="360"/>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abletextnumber">
    <w:name w:val="table text number"/>
    <w:basedOn w:val="Normal"/>
    <w:qFormat/>
    <w:rsid w:val="00E77771"/>
    <w:pPr>
      <w:numPr>
        <w:numId w:val="30"/>
      </w:numPr>
      <w:spacing w:before="40" w:after="40"/>
    </w:pPr>
    <w:rPr>
      <w:rFonts w:cs="Arial"/>
      <w:sz w:val="18"/>
      <w:szCs w:val="18"/>
    </w:rPr>
  </w:style>
  <w:style w:type="paragraph" w:styleId="Revision">
    <w:name w:val="Revision"/>
    <w:hidden/>
    <w:uiPriority w:val="99"/>
    <w:semiHidden/>
    <w:rsid w:val="00F14477"/>
    <w:rPr>
      <w:sz w:val="24"/>
      <w:szCs w:val="24"/>
    </w:rPr>
  </w:style>
  <w:style w:type="paragraph" w:styleId="DocumentMap">
    <w:name w:val="Document Map"/>
    <w:basedOn w:val="Normal"/>
    <w:link w:val="DocumentMapChar"/>
    <w:rsid w:val="006052E5"/>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6052E5"/>
    <w:rPr>
      <w:rFonts w:ascii="Lucida Grande"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960192">
      <w:bodyDiv w:val="1"/>
      <w:marLeft w:val="0"/>
      <w:marRight w:val="0"/>
      <w:marTop w:val="0"/>
      <w:marBottom w:val="0"/>
      <w:divBdr>
        <w:top w:val="none" w:sz="0" w:space="0" w:color="auto"/>
        <w:left w:val="none" w:sz="0" w:space="0" w:color="auto"/>
        <w:bottom w:val="none" w:sz="0" w:space="0" w:color="auto"/>
        <w:right w:val="none" w:sz="0" w:space="0" w:color="auto"/>
      </w:divBdr>
    </w:div>
    <w:div w:id="253513076">
      <w:bodyDiv w:val="1"/>
      <w:marLeft w:val="0"/>
      <w:marRight w:val="0"/>
      <w:marTop w:val="0"/>
      <w:marBottom w:val="0"/>
      <w:divBdr>
        <w:top w:val="none" w:sz="0" w:space="0" w:color="auto"/>
        <w:left w:val="none" w:sz="0" w:space="0" w:color="auto"/>
        <w:bottom w:val="none" w:sz="0" w:space="0" w:color="auto"/>
        <w:right w:val="none" w:sz="0" w:space="0" w:color="auto"/>
      </w:divBdr>
    </w:div>
    <w:div w:id="258147294">
      <w:bodyDiv w:val="1"/>
      <w:marLeft w:val="0"/>
      <w:marRight w:val="0"/>
      <w:marTop w:val="0"/>
      <w:marBottom w:val="0"/>
      <w:divBdr>
        <w:top w:val="none" w:sz="0" w:space="0" w:color="auto"/>
        <w:left w:val="none" w:sz="0" w:space="0" w:color="auto"/>
        <w:bottom w:val="none" w:sz="0" w:space="0" w:color="auto"/>
        <w:right w:val="none" w:sz="0" w:space="0" w:color="auto"/>
      </w:divBdr>
    </w:div>
    <w:div w:id="267927376">
      <w:bodyDiv w:val="1"/>
      <w:marLeft w:val="0"/>
      <w:marRight w:val="0"/>
      <w:marTop w:val="0"/>
      <w:marBottom w:val="0"/>
      <w:divBdr>
        <w:top w:val="none" w:sz="0" w:space="0" w:color="auto"/>
        <w:left w:val="none" w:sz="0" w:space="0" w:color="auto"/>
        <w:bottom w:val="none" w:sz="0" w:space="0" w:color="auto"/>
        <w:right w:val="none" w:sz="0" w:space="0" w:color="auto"/>
      </w:divBdr>
    </w:div>
    <w:div w:id="447315918">
      <w:bodyDiv w:val="1"/>
      <w:marLeft w:val="0"/>
      <w:marRight w:val="0"/>
      <w:marTop w:val="0"/>
      <w:marBottom w:val="0"/>
      <w:divBdr>
        <w:top w:val="none" w:sz="0" w:space="0" w:color="auto"/>
        <w:left w:val="none" w:sz="0" w:space="0" w:color="auto"/>
        <w:bottom w:val="none" w:sz="0" w:space="0" w:color="auto"/>
        <w:right w:val="none" w:sz="0" w:space="0" w:color="auto"/>
      </w:divBdr>
    </w:div>
    <w:div w:id="473908494">
      <w:bodyDiv w:val="1"/>
      <w:marLeft w:val="0"/>
      <w:marRight w:val="0"/>
      <w:marTop w:val="0"/>
      <w:marBottom w:val="0"/>
      <w:divBdr>
        <w:top w:val="none" w:sz="0" w:space="0" w:color="auto"/>
        <w:left w:val="none" w:sz="0" w:space="0" w:color="auto"/>
        <w:bottom w:val="none" w:sz="0" w:space="0" w:color="auto"/>
        <w:right w:val="none" w:sz="0" w:space="0" w:color="auto"/>
      </w:divBdr>
    </w:div>
    <w:div w:id="612636793">
      <w:bodyDiv w:val="1"/>
      <w:marLeft w:val="0"/>
      <w:marRight w:val="0"/>
      <w:marTop w:val="0"/>
      <w:marBottom w:val="0"/>
      <w:divBdr>
        <w:top w:val="none" w:sz="0" w:space="0" w:color="auto"/>
        <w:left w:val="none" w:sz="0" w:space="0" w:color="auto"/>
        <w:bottom w:val="none" w:sz="0" w:space="0" w:color="auto"/>
        <w:right w:val="none" w:sz="0" w:space="0" w:color="auto"/>
      </w:divBdr>
    </w:div>
    <w:div w:id="660932053">
      <w:bodyDiv w:val="1"/>
      <w:marLeft w:val="0"/>
      <w:marRight w:val="0"/>
      <w:marTop w:val="0"/>
      <w:marBottom w:val="0"/>
      <w:divBdr>
        <w:top w:val="none" w:sz="0" w:space="0" w:color="auto"/>
        <w:left w:val="none" w:sz="0" w:space="0" w:color="auto"/>
        <w:bottom w:val="none" w:sz="0" w:space="0" w:color="auto"/>
        <w:right w:val="none" w:sz="0" w:space="0" w:color="auto"/>
      </w:divBdr>
    </w:div>
    <w:div w:id="1143231711">
      <w:bodyDiv w:val="1"/>
      <w:marLeft w:val="0"/>
      <w:marRight w:val="0"/>
      <w:marTop w:val="0"/>
      <w:marBottom w:val="0"/>
      <w:divBdr>
        <w:top w:val="none" w:sz="0" w:space="0" w:color="auto"/>
        <w:left w:val="none" w:sz="0" w:space="0" w:color="auto"/>
        <w:bottom w:val="none" w:sz="0" w:space="0" w:color="auto"/>
        <w:right w:val="none" w:sz="0" w:space="0" w:color="auto"/>
      </w:divBdr>
    </w:div>
    <w:div w:id="1233008717">
      <w:bodyDiv w:val="1"/>
      <w:marLeft w:val="0"/>
      <w:marRight w:val="0"/>
      <w:marTop w:val="0"/>
      <w:marBottom w:val="0"/>
      <w:divBdr>
        <w:top w:val="none" w:sz="0" w:space="0" w:color="auto"/>
        <w:left w:val="none" w:sz="0" w:space="0" w:color="auto"/>
        <w:bottom w:val="none" w:sz="0" w:space="0" w:color="auto"/>
        <w:right w:val="none" w:sz="0" w:space="0" w:color="auto"/>
      </w:divBdr>
    </w:div>
    <w:div w:id="1302887285">
      <w:bodyDiv w:val="1"/>
      <w:marLeft w:val="0"/>
      <w:marRight w:val="0"/>
      <w:marTop w:val="0"/>
      <w:marBottom w:val="0"/>
      <w:divBdr>
        <w:top w:val="none" w:sz="0" w:space="0" w:color="auto"/>
        <w:left w:val="none" w:sz="0" w:space="0" w:color="auto"/>
        <w:bottom w:val="none" w:sz="0" w:space="0" w:color="auto"/>
        <w:right w:val="none" w:sz="0" w:space="0" w:color="auto"/>
      </w:divBdr>
    </w:div>
    <w:div w:id="1687054455">
      <w:bodyDiv w:val="1"/>
      <w:marLeft w:val="0"/>
      <w:marRight w:val="0"/>
      <w:marTop w:val="0"/>
      <w:marBottom w:val="0"/>
      <w:divBdr>
        <w:top w:val="none" w:sz="0" w:space="0" w:color="auto"/>
        <w:left w:val="none" w:sz="0" w:space="0" w:color="auto"/>
        <w:bottom w:val="none" w:sz="0" w:space="0" w:color="auto"/>
        <w:right w:val="none" w:sz="0" w:space="0" w:color="auto"/>
      </w:divBdr>
    </w:div>
    <w:div w:id="1747875485">
      <w:bodyDiv w:val="1"/>
      <w:marLeft w:val="0"/>
      <w:marRight w:val="0"/>
      <w:marTop w:val="0"/>
      <w:marBottom w:val="0"/>
      <w:divBdr>
        <w:top w:val="none" w:sz="0" w:space="0" w:color="auto"/>
        <w:left w:val="none" w:sz="0" w:space="0" w:color="auto"/>
        <w:bottom w:val="none" w:sz="0" w:space="0" w:color="auto"/>
        <w:right w:val="none" w:sz="0" w:space="0" w:color="auto"/>
      </w:divBdr>
    </w:div>
    <w:div w:id="1798597093">
      <w:bodyDiv w:val="1"/>
      <w:marLeft w:val="0"/>
      <w:marRight w:val="0"/>
      <w:marTop w:val="0"/>
      <w:marBottom w:val="0"/>
      <w:divBdr>
        <w:top w:val="none" w:sz="0" w:space="0" w:color="auto"/>
        <w:left w:val="none" w:sz="0" w:space="0" w:color="auto"/>
        <w:bottom w:val="none" w:sz="0" w:space="0" w:color="auto"/>
        <w:right w:val="none" w:sz="0" w:space="0" w:color="auto"/>
      </w:divBdr>
    </w:div>
    <w:div w:id="1866165905">
      <w:bodyDiv w:val="1"/>
      <w:marLeft w:val="0"/>
      <w:marRight w:val="0"/>
      <w:marTop w:val="0"/>
      <w:marBottom w:val="0"/>
      <w:divBdr>
        <w:top w:val="none" w:sz="0" w:space="0" w:color="auto"/>
        <w:left w:val="none" w:sz="0" w:space="0" w:color="auto"/>
        <w:bottom w:val="none" w:sz="0" w:space="0" w:color="auto"/>
        <w:right w:val="none" w:sz="0" w:space="0" w:color="auto"/>
      </w:divBdr>
    </w:div>
    <w:div w:id="1879514452">
      <w:bodyDiv w:val="1"/>
      <w:marLeft w:val="0"/>
      <w:marRight w:val="0"/>
      <w:marTop w:val="0"/>
      <w:marBottom w:val="0"/>
      <w:divBdr>
        <w:top w:val="none" w:sz="0" w:space="0" w:color="auto"/>
        <w:left w:val="none" w:sz="0" w:space="0" w:color="auto"/>
        <w:bottom w:val="none" w:sz="0" w:space="0" w:color="auto"/>
        <w:right w:val="none" w:sz="0" w:space="0" w:color="auto"/>
      </w:divBdr>
    </w:div>
    <w:div w:id="1932927265">
      <w:bodyDiv w:val="1"/>
      <w:marLeft w:val="0"/>
      <w:marRight w:val="0"/>
      <w:marTop w:val="0"/>
      <w:marBottom w:val="0"/>
      <w:divBdr>
        <w:top w:val="none" w:sz="0" w:space="0" w:color="auto"/>
        <w:left w:val="none" w:sz="0" w:space="0" w:color="auto"/>
        <w:bottom w:val="none" w:sz="0" w:space="0" w:color="auto"/>
        <w:right w:val="none" w:sz="0" w:space="0" w:color="auto"/>
      </w:divBdr>
    </w:div>
    <w:div w:id="19953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www.pcisecuritystandards.org" TargetMode="Externa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7.xml"/><Relationship Id="rId28"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image" Target="media/image4.png"/><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CFDF5-0BAA-4676-AB10-45FF82AC8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8740</Words>
  <Characters>49818</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58442</CharactersWithSpaces>
  <SharedDoc>false</SharedDoc>
  <HLinks>
    <vt:vector size="114" baseType="variant">
      <vt:variant>
        <vt:i4>1179698</vt:i4>
      </vt:variant>
      <vt:variant>
        <vt:i4>110</vt:i4>
      </vt:variant>
      <vt:variant>
        <vt:i4>0</vt:i4>
      </vt:variant>
      <vt:variant>
        <vt:i4>5</vt:i4>
      </vt:variant>
      <vt:variant>
        <vt:lpwstr/>
      </vt:variant>
      <vt:variant>
        <vt:lpwstr>_Toc376763168</vt:lpwstr>
      </vt:variant>
      <vt:variant>
        <vt:i4>1179698</vt:i4>
      </vt:variant>
      <vt:variant>
        <vt:i4>104</vt:i4>
      </vt:variant>
      <vt:variant>
        <vt:i4>0</vt:i4>
      </vt:variant>
      <vt:variant>
        <vt:i4>5</vt:i4>
      </vt:variant>
      <vt:variant>
        <vt:lpwstr/>
      </vt:variant>
      <vt:variant>
        <vt:lpwstr>_Toc376763167</vt:lpwstr>
      </vt:variant>
      <vt:variant>
        <vt:i4>1179698</vt:i4>
      </vt:variant>
      <vt:variant>
        <vt:i4>98</vt:i4>
      </vt:variant>
      <vt:variant>
        <vt:i4>0</vt:i4>
      </vt:variant>
      <vt:variant>
        <vt:i4>5</vt:i4>
      </vt:variant>
      <vt:variant>
        <vt:lpwstr/>
      </vt:variant>
      <vt:variant>
        <vt:lpwstr>_Toc376763166</vt:lpwstr>
      </vt:variant>
      <vt:variant>
        <vt:i4>1179698</vt:i4>
      </vt:variant>
      <vt:variant>
        <vt:i4>92</vt:i4>
      </vt:variant>
      <vt:variant>
        <vt:i4>0</vt:i4>
      </vt:variant>
      <vt:variant>
        <vt:i4>5</vt:i4>
      </vt:variant>
      <vt:variant>
        <vt:lpwstr/>
      </vt:variant>
      <vt:variant>
        <vt:lpwstr>_Toc376763164</vt:lpwstr>
      </vt:variant>
      <vt:variant>
        <vt:i4>1179698</vt:i4>
      </vt:variant>
      <vt:variant>
        <vt:i4>86</vt:i4>
      </vt:variant>
      <vt:variant>
        <vt:i4>0</vt:i4>
      </vt:variant>
      <vt:variant>
        <vt:i4>5</vt:i4>
      </vt:variant>
      <vt:variant>
        <vt:lpwstr/>
      </vt:variant>
      <vt:variant>
        <vt:lpwstr>_Toc376763162</vt:lpwstr>
      </vt:variant>
      <vt:variant>
        <vt:i4>1179698</vt:i4>
      </vt:variant>
      <vt:variant>
        <vt:i4>80</vt:i4>
      </vt:variant>
      <vt:variant>
        <vt:i4>0</vt:i4>
      </vt:variant>
      <vt:variant>
        <vt:i4>5</vt:i4>
      </vt:variant>
      <vt:variant>
        <vt:lpwstr/>
      </vt:variant>
      <vt:variant>
        <vt:lpwstr>_Toc376763161</vt:lpwstr>
      </vt:variant>
      <vt:variant>
        <vt:i4>1179698</vt:i4>
      </vt:variant>
      <vt:variant>
        <vt:i4>74</vt:i4>
      </vt:variant>
      <vt:variant>
        <vt:i4>0</vt:i4>
      </vt:variant>
      <vt:variant>
        <vt:i4>5</vt:i4>
      </vt:variant>
      <vt:variant>
        <vt:lpwstr/>
      </vt:variant>
      <vt:variant>
        <vt:lpwstr>_Toc376763160</vt:lpwstr>
      </vt:variant>
      <vt:variant>
        <vt:i4>1114162</vt:i4>
      </vt:variant>
      <vt:variant>
        <vt:i4>68</vt:i4>
      </vt:variant>
      <vt:variant>
        <vt:i4>0</vt:i4>
      </vt:variant>
      <vt:variant>
        <vt:i4>5</vt:i4>
      </vt:variant>
      <vt:variant>
        <vt:lpwstr/>
      </vt:variant>
      <vt:variant>
        <vt:lpwstr>_Toc376763159</vt:lpwstr>
      </vt:variant>
      <vt:variant>
        <vt:i4>1114162</vt:i4>
      </vt:variant>
      <vt:variant>
        <vt:i4>62</vt:i4>
      </vt:variant>
      <vt:variant>
        <vt:i4>0</vt:i4>
      </vt:variant>
      <vt:variant>
        <vt:i4>5</vt:i4>
      </vt:variant>
      <vt:variant>
        <vt:lpwstr/>
      </vt:variant>
      <vt:variant>
        <vt:lpwstr>_Toc376763158</vt:lpwstr>
      </vt:variant>
      <vt:variant>
        <vt:i4>1114162</vt:i4>
      </vt:variant>
      <vt:variant>
        <vt:i4>56</vt:i4>
      </vt:variant>
      <vt:variant>
        <vt:i4>0</vt:i4>
      </vt:variant>
      <vt:variant>
        <vt:i4>5</vt:i4>
      </vt:variant>
      <vt:variant>
        <vt:lpwstr/>
      </vt:variant>
      <vt:variant>
        <vt:lpwstr>_Toc376763157</vt:lpwstr>
      </vt:variant>
      <vt:variant>
        <vt:i4>1114162</vt:i4>
      </vt:variant>
      <vt:variant>
        <vt:i4>50</vt:i4>
      </vt:variant>
      <vt:variant>
        <vt:i4>0</vt:i4>
      </vt:variant>
      <vt:variant>
        <vt:i4>5</vt:i4>
      </vt:variant>
      <vt:variant>
        <vt:lpwstr/>
      </vt:variant>
      <vt:variant>
        <vt:lpwstr>_Toc376763156</vt:lpwstr>
      </vt:variant>
      <vt:variant>
        <vt:i4>1114162</vt:i4>
      </vt:variant>
      <vt:variant>
        <vt:i4>44</vt:i4>
      </vt:variant>
      <vt:variant>
        <vt:i4>0</vt:i4>
      </vt:variant>
      <vt:variant>
        <vt:i4>5</vt:i4>
      </vt:variant>
      <vt:variant>
        <vt:lpwstr/>
      </vt:variant>
      <vt:variant>
        <vt:lpwstr>_Toc376763155</vt:lpwstr>
      </vt:variant>
      <vt:variant>
        <vt:i4>1114162</vt:i4>
      </vt:variant>
      <vt:variant>
        <vt:i4>38</vt:i4>
      </vt:variant>
      <vt:variant>
        <vt:i4>0</vt:i4>
      </vt:variant>
      <vt:variant>
        <vt:i4>5</vt:i4>
      </vt:variant>
      <vt:variant>
        <vt:lpwstr/>
      </vt:variant>
      <vt:variant>
        <vt:lpwstr>_Toc376763154</vt:lpwstr>
      </vt:variant>
      <vt:variant>
        <vt:i4>1114162</vt:i4>
      </vt:variant>
      <vt:variant>
        <vt:i4>32</vt:i4>
      </vt:variant>
      <vt:variant>
        <vt:i4>0</vt:i4>
      </vt:variant>
      <vt:variant>
        <vt:i4>5</vt:i4>
      </vt:variant>
      <vt:variant>
        <vt:lpwstr/>
      </vt:variant>
      <vt:variant>
        <vt:lpwstr>_Toc376763153</vt:lpwstr>
      </vt:variant>
      <vt:variant>
        <vt:i4>1114162</vt:i4>
      </vt:variant>
      <vt:variant>
        <vt:i4>26</vt:i4>
      </vt:variant>
      <vt:variant>
        <vt:i4>0</vt:i4>
      </vt:variant>
      <vt:variant>
        <vt:i4>5</vt:i4>
      </vt:variant>
      <vt:variant>
        <vt:lpwstr/>
      </vt:variant>
      <vt:variant>
        <vt:lpwstr>_Toc376763152</vt:lpwstr>
      </vt:variant>
      <vt:variant>
        <vt:i4>1114162</vt:i4>
      </vt:variant>
      <vt:variant>
        <vt:i4>20</vt:i4>
      </vt:variant>
      <vt:variant>
        <vt:i4>0</vt:i4>
      </vt:variant>
      <vt:variant>
        <vt:i4>5</vt:i4>
      </vt:variant>
      <vt:variant>
        <vt:lpwstr/>
      </vt:variant>
      <vt:variant>
        <vt:lpwstr>_Toc376763151</vt:lpwstr>
      </vt:variant>
      <vt:variant>
        <vt:i4>1114162</vt:i4>
      </vt:variant>
      <vt:variant>
        <vt:i4>14</vt:i4>
      </vt:variant>
      <vt:variant>
        <vt:i4>0</vt:i4>
      </vt:variant>
      <vt:variant>
        <vt:i4>5</vt:i4>
      </vt:variant>
      <vt:variant>
        <vt:lpwstr/>
      </vt:variant>
      <vt:variant>
        <vt:lpwstr>_Toc376763150</vt:lpwstr>
      </vt:variant>
      <vt:variant>
        <vt:i4>1048626</vt:i4>
      </vt:variant>
      <vt:variant>
        <vt:i4>8</vt:i4>
      </vt:variant>
      <vt:variant>
        <vt:i4>0</vt:i4>
      </vt:variant>
      <vt:variant>
        <vt:i4>5</vt:i4>
      </vt:variant>
      <vt:variant>
        <vt:lpwstr/>
      </vt:variant>
      <vt:variant>
        <vt:lpwstr>_Toc376763149</vt:lpwstr>
      </vt:variant>
      <vt:variant>
        <vt:i4>1048626</vt:i4>
      </vt:variant>
      <vt:variant>
        <vt:i4>2</vt:i4>
      </vt:variant>
      <vt:variant>
        <vt:i4>0</vt:i4>
      </vt:variant>
      <vt:variant>
        <vt:i4>5</vt:i4>
      </vt:variant>
      <vt:variant>
        <vt:lpwstr/>
      </vt:variant>
      <vt:variant>
        <vt:lpwstr>_Toc376763148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PCI SSC</dc:creator>
  <cp:lastModifiedBy>Lisa Tracey</cp:lastModifiedBy>
  <cp:revision>4</cp:revision>
  <cp:lastPrinted>2014-02-28T01:57:00Z</cp:lastPrinted>
  <dcterms:created xsi:type="dcterms:W3CDTF">2014-02-28T01:55:00Z</dcterms:created>
  <dcterms:modified xsi:type="dcterms:W3CDTF">2014-02-28T01:57:00Z</dcterms:modified>
</cp:coreProperties>
</file>