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AB96D" w14:textId="77777777" w:rsidR="00E55AD9" w:rsidRDefault="00000000">
      <w:pPr>
        <w:spacing w:after="163"/>
      </w:pPr>
      <w:proofErr w:type="spellStart"/>
      <w:r>
        <w:rPr>
          <w:color w:val="0F4761"/>
          <w:sz w:val="40"/>
        </w:rPr>
        <w:t>MyTrack</w:t>
      </w:r>
      <w:proofErr w:type="spellEnd"/>
      <w:r>
        <w:rPr>
          <w:color w:val="0F4761"/>
          <w:sz w:val="40"/>
        </w:rPr>
        <w:t xml:space="preserve"> Position Description </w:t>
      </w:r>
    </w:p>
    <w:p w14:paraId="14387E97" w14:textId="77777777" w:rsidR="00E55AD9" w:rsidRDefault="00000000">
      <w:pPr>
        <w:spacing w:after="14"/>
      </w:pPr>
      <w:r>
        <w:rPr>
          <w:color w:val="0F4761"/>
          <w:sz w:val="32"/>
        </w:rPr>
        <w:t xml:space="preserve">Field references </w:t>
      </w:r>
    </w:p>
    <w:p w14:paraId="565D2139" w14:textId="77777777" w:rsidR="00E55AD9" w:rsidRDefault="00000000">
      <w:pPr>
        <w:spacing w:after="38"/>
      </w:pPr>
      <w:r>
        <w:rPr>
          <w:rFonts w:ascii="Arial" w:eastAsia="Arial" w:hAnsi="Arial" w:cs="Arial"/>
        </w:rPr>
        <w:t xml:space="preserve"> </w:t>
      </w:r>
      <w:r>
        <w:rPr>
          <w:rFonts w:ascii="Arial" w:eastAsia="Arial" w:hAnsi="Arial" w:cs="Arial"/>
        </w:rPr>
        <w:tab/>
      </w:r>
      <w:r>
        <w:t xml:space="preserve"> </w:t>
      </w:r>
    </w:p>
    <w:tbl>
      <w:tblPr>
        <w:tblStyle w:val="TableGrid"/>
        <w:tblW w:w="14219" w:type="dxa"/>
        <w:tblInd w:w="-629" w:type="dxa"/>
        <w:tblCellMar>
          <w:top w:w="4" w:type="dxa"/>
          <w:left w:w="106" w:type="dxa"/>
          <w:right w:w="284" w:type="dxa"/>
        </w:tblCellMar>
        <w:tblLook w:val="04A0" w:firstRow="1" w:lastRow="0" w:firstColumn="1" w:lastColumn="0" w:noHBand="0" w:noVBand="1"/>
      </w:tblPr>
      <w:tblGrid>
        <w:gridCol w:w="5298"/>
        <w:gridCol w:w="8921"/>
      </w:tblGrid>
      <w:tr w:rsidR="00E55AD9" w14:paraId="5118088D" w14:textId="77777777">
        <w:trPr>
          <w:trHeight w:val="588"/>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F2F2F2"/>
          </w:tcPr>
          <w:p w14:paraId="4DD074A7" w14:textId="77777777" w:rsidR="00E55AD9" w:rsidRDefault="00000000">
            <w:pPr>
              <w:tabs>
                <w:tab w:val="center" w:pos="7112"/>
              </w:tabs>
            </w:pPr>
            <w:r>
              <w:rPr>
                <w:color w:val="0F4761"/>
                <w:sz w:val="28"/>
              </w:rPr>
              <w:t xml:space="preserve">Position description </w:t>
            </w:r>
            <w:r>
              <w:rPr>
                <w:color w:val="0F4761"/>
                <w:sz w:val="28"/>
              </w:rPr>
              <w:tab/>
              <w:t xml:space="preserve"> </w:t>
            </w:r>
          </w:p>
        </w:tc>
      </w:tr>
      <w:tr w:rsidR="00E55AD9" w14:paraId="65EDB8C1" w14:textId="77777777">
        <w:trPr>
          <w:trHeight w:val="2848"/>
        </w:trPr>
        <w:tc>
          <w:tcPr>
            <w:tcW w:w="5298" w:type="dxa"/>
            <w:tcBorders>
              <w:top w:val="single" w:sz="4" w:space="0" w:color="000000"/>
              <w:left w:val="single" w:sz="4" w:space="0" w:color="000000"/>
              <w:bottom w:val="single" w:sz="4" w:space="0" w:color="000000"/>
              <w:right w:val="single" w:sz="4" w:space="0" w:color="000000"/>
            </w:tcBorders>
          </w:tcPr>
          <w:p w14:paraId="220CF9EB" w14:textId="77777777" w:rsidR="00E55AD9" w:rsidRDefault="00000000">
            <w:pPr>
              <w:spacing w:after="35"/>
            </w:pPr>
            <w:r>
              <w:rPr>
                <w:i/>
                <w:color w:val="0F4761"/>
              </w:rPr>
              <w:t xml:space="preserve">Reason </w:t>
            </w:r>
          </w:p>
          <w:p w14:paraId="66DC670A" w14:textId="7138AA3C" w:rsidR="00E55AD9" w:rsidRDefault="00000000" w:rsidP="00C36047">
            <w:pPr>
              <w:pStyle w:val="ListParagraph"/>
              <w:numPr>
                <w:ilvl w:val="0"/>
                <w:numId w:val="32"/>
              </w:numPr>
            </w:pPr>
            <w:r>
              <w:t>Select the reason that best applies for editing or</w:t>
            </w:r>
            <w:r w:rsidR="00C36047">
              <w:t xml:space="preserve"> </w:t>
            </w:r>
            <w:r>
              <w:t xml:space="preserve">creating the position description (PD). </w:t>
            </w:r>
          </w:p>
        </w:tc>
        <w:tc>
          <w:tcPr>
            <w:tcW w:w="8921" w:type="dxa"/>
            <w:tcBorders>
              <w:top w:val="single" w:sz="4" w:space="0" w:color="000000"/>
              <w:left w:val="single" w:sz="4" w:space="0" w:color="000000"/>
              <w:bottom w:val="single" w:sz="4" w:space="0" w:color="000000"/>
              <w:right w:val="single" w:sz="4" w:space="0" w:color="000000"/>
            </w:tcBorders>
            <w:vAlign w:val="bottom"/>
          </w:tcPr>
          <w:p w14:paraId="3069CD17" w14:textId="54310109" w:rsidR="00E55AD9" w:rsidRDefault="00C36047">
            <w:pPr>
              <w:ind w:right="503"/>
              <w:jc w:val="right"/>
            </w:pPr>
            <w:r>
              <w:rPr>
                <w:noProof/>
              </w:rPr>
              <w:drawing>
                <wp:anchor distT="0" distB="0" distL="114300" distR="114300" simplePos="0" relativeHeight="251658240" behindDoc="0" locked="0" layoutInCell="1" allowOverlap="1" wp14:anchorId="770198A6" wp14:editId="583E2D42">
                  <wp:simplePos x="0" y="0"/>
                  <wp:positionH relativeFrom="column">
                    <wp:posOffset>79375</wp:posOffset>
                  </wp:positionH>
                  <wp:positionV relativeFrom="paragraph">
                    <wp:posOffset>28575</wp:posOffset>
                  </wp:positionV>
                  <wp:extent cx="5114925" cy="2404110"/>
                  <wp:effectExtent l="0" t="0" r="9525" b="0"/>
                  <wp:wrapTopAndBottom/>
                  <wp:docPr id="976648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48695" name="Picture 976648695"/>
                          <pic:cNvPicPr/>
                        </pic:nvPicPr>
                        <pic:blipFill>
                          <a:blip r:embed="rId7">
                            <a:extLst>
                              <a:ext uri="{28A0092B-C50C-407E-A947-70E740481C1C}">
                                <a14:useLocalDpi xmlns:a14="http://schemas.microsoft.com/office/drawing/2010/main" val="0"/>
                              </a:ext>
                            </a:extLst>
                          </a:blip>
                          <a:stretch>
                            <a:fillRect/>
                          </a:stretch>
                        </pic:blipFill>
                        <pic:spPr>
                          <a:xfrm>
                            <a:off x="0" y="0"/>
                            <a:ext cx="5114925" cy="24041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r>
      <w:tr w:rsidR="00E55AD9" w14:paraId="73D7C7E9" w14:textId="77777777">
        <w:trPr>
          <w:trHeight w:val="2876"/>
        </w:trPr>
        <w:tc>
          <w:tcPr>
            <w:tcW w:w="5298" w:type="dxa"/>
            <w:tcBorders>
              <w:top w:val="single" w:sz="4" w:space="0" w:color="000000"/>
              <w:left w:val="single" w:sz="4" w:space="0" w:color="000000"/>
              <w:bottom w:val="single" w:sz="4" w:space="0" w:color="000000"/>
              <w:right w:val="single" w:sz="4" w:space="0" w:color="000000"/>
            </w:tcBorders>
          </w:tcPr>
          <w:p w14:paraId="6BD5B64D" w14:textId="77777777" w:rsidR="00E55AD9" w:rsidRDefault="00000000">
            <w:pPr>
              <w:spacing w:after="35"/>
            </w:pPr>
            <w:r>
              <w:rPr>
                <w:i/>
                <w:color w:val="0F4761"/>
              </w:rPr>
              <w:t xml:space="preserve">Recruitment information </w:t>
            </w:r>
          </w:p>
          <w:p w14:paraId="00BFA149" w14:textId="77777777" w:rsidR="00E55AD9" w:rsidRDefault="00000000" w:rsidP="00C36047">
            <w:pPr>
              <w:pStyle w:val="ListParagraph"/>
              <w:numPr>
                <w:ilvl w:val="0"/>
                <w:numId w:val="32"/>
              </w:numPr>
              <w:spacing w:after="16" w:line="240" w:lineRule="auto"/>
            </w:pPr>
            <w:r>
              <w:t xml:space="preserve">Indicate if the PD is intended for immediate recruitment (shortly following approvals). </w:t>
            </w:r>
          </w:p>
          <w:p w14:paraId="529B23FE" w14:textId="77777777" w:rsidR="00E55AD9" w:rsidRDefault="00000000" w:rsidP="00C36047">
            <w:pPr>
              <w:pStyle w:val="ListParagraph"/>
              <w:numPr>
                <w:ilvl w:val="0"/>
                <w:numId w:val="32"/>
              </w:numPr>
              <w:spacing w:after="16" w:line="240" w:lineRule="auto"/>
            </w:pPr>
            <w:r>
              <w:t xml:space="preserve">Indicate if the PD is intended for a direct appointment. </w:t>
            </w:r>
          </w:p>
          <w:p w14:paraId="24C0A324" w14:textId="77777777" w:rsidR="00E55AD9" w:rsidRDefault="00000000" w:rsidP="00C36047">
            <w:pPr>
              <w:pStyle w:val="ListParagraph"/>
              <w:numPr>
                <w:ilvl w:val="0"/>
                <w:numId w:val="32"/>
              </w:numPr>
              <w:spacing w:after="16" w:line="240" w:lineRule="auto"/>
            </w:pPr>
            <w:r>
              <w:t xml:space="preserve">If the PD is for </w:t>
            </w:r>
            <w:proofErr w:type="gramStart"/>
            <w:r>
              <w:t>a recruitment</w:t>
            </w:r>
            <w:proofErr w:type="gramEnd"/>
            <w:r>
              <w:t xml:space="preserve">, and a proposed hiring range is known, enter that range. </w:t>
            </w:r>
          </w:p>
          <w:p w14:paraId="0D3F4F2F" w14:textId="77777777" w:rsidR="00E55AD9" w:rsidRDefault="00000000" w:rsidP="00C36047">
            <w:pPr>
              <w:pStyle w:val="ListParagraph"/>
              <w:numPr>
                <w:ilvl w:val="0"/>
                <w:numId w:val="32"/>
              </w:numPr>
            </w:pPr>
            <w:r>
              <w:t xml:space="preserve">The “Approved Hiring Range (HR Only)” field will be completed by University Human Resources (UHR) for OA positions.  </w:t>
            </w:r>
          </w:p>
        </w:tc>
        <w:tc>
          <w:tcPr>
            <w:tcW w:w="8921" w:type="dxa"/>
            <w:tcBorders>
              <w:top w:val="single" w:sz="4" w:space="0" w:color="000000"/>
              <w:left w:val="single" w:sz="4" w:space="0" w:color="000000"/>
              <w:bottom w:val="single" w:sz="4" w:space="0" w:color="000000"/>
              <w:right w:val="single" w:sz="4" w:space="0" w:color="000000"/>
            </w:tcBorders>
            <w:vAlign w:val="bottom"/>
          </w:tcPr>
          <w:p w14:paraId="50CD6CE7" w14:textId="77777777" w:rsidR="00E55AD9" w:rsidRDefault="00000000">
            <w:pPr>
              <w:ind w:right="1000"/>
              <w:jc w:val="right"/>
            </w:pPr>
            <w:r>
              <w:rPr>
                <w:noProof/>
              </w:rPr>
              <w:drawing>
                <wp:inline distT="0" distB="0" distL="0" distR="0" wp14:anchorId="6AF44846" wp14:editId="388595F9">
                  <wp:extent cx="4752594" cy="1180465"/>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8"/>
                          <a:stretch>
                            <a:fillRect/>
                          </a:stretch>
                        </pic:blipFill>
                        <pic:spPr>
                          <a:xfrm>
                            <a:off x="0" y="0"/>
                            <a:ext cx="4752594" cy="1180465"/>
                          </a:xfrm>
                          <a:prstGeom prst="rect">
                            <a:avLst/>
                          </a:prstGeom>
                        </pic:spPr>
                      </pic:pic>
                    </a:graphicData>
                  </a:graphic>
                </wp:inline>
              </w:drawing>
            </w:r>
            <w:r>
              <w:t xml:space="preserve"> </w:t>
            </w:r>
          </w:p>
        </w:tc>
      </w:tr>
    </w:tbl>
    <w:p w14:paraId="381D285C" w14:textId="77777777" w:rsidR="00E55AD9" w:rsidRDefault="00000000">
      <w:pPr>
        <w:spacing w:after="0"/>
        <w:jc w:val="right"/>
      </w:pPr>
      <w:r>
        <w:rPr>
          <w:color w:val="156082"/>
        </w:rPr>
        <w:t xml:space="preserve">1 </w:t>
      </w:r>
    </w:p>
    <w:p w14:paraId="71350B01" w14:textId="14F90E42" w:rsidR="002D7358" w:rsidRDefault="002D7358">
      <w:pPr>
        <w:spacing w:line="278" w:lineRule="auto"/>
      </w:pPr>
      <w:r>
        <w:br w:type="page"/>
      </w:r>
    </w:p>
    <w:p w14:paraId="51A22EDB" w14:textId="1AF40EF1" w:rsidR="00E55AD9" w:rsidRDefault="00000000">
      <w:pPr>
        <w:pStyle w:val="Heading1"/>
      </w:pPr>
      <w:r>
        <w:lastRenderedPageBreak/>
        <w:t xml:space="preserve"> </w:t>
      </w:r>
    </w:p>
    <w:p w14:paraId="55EC74CE" w14:textId="77777777" w:rsidR="00E55AD9" w:rsidRDefault="00000000">
      <w:pPr>
        <w:spacing w:after="38"/>
        <w:jc w:val="both"/>
      </w:pPr>
      <w:r>
        <w:rPr>
          <w:rFonts w:ascii="Arial" w:eastAsia="Arial" w:hAnsi="Arial" w:cs="Arial"/>
          <w:i/>
        </w:rPr>
        <w:t xml:space="preserve"> </w:t>
      </w:r>
      <w:r>
        <w:rPr>
          <w:rFonts w:ascii="Arial" w:eastAsia="Arial" w:hAnsi="Arial" w:cs="Arial"/>
          <w:i/>
        </w:rPr>
        <w:tab/>
      </w:r>
      <w:r>
        <w:t xml:space="preserve"> </w:t>
      </w:r>
    </w:p>
    <w:tbl>
      <w:tblPr>
        <w:tblStyle w:val="TableGrid"/>
        <w:tblW w:w="14219" w:type="dxa"/>
        <w:tblInd w:w="-629" w:type="dxa"/>
        <w:tblCellMar>
          <w:top w:w="3" w:type="dxa"/>
          <w:left w:w="106" w:type="dxa"/>
          <w:right w:w="147" w:type="dxa"/>
        </w:tblCellMar>
        <w:tblLook w:val="04A0" w:firstRow="1" w:lastRow="0" w:firstColumn="1" w:lastColumn="0" w:noHBand="0" w:noVBand="1"/>
      </w:tblPr>
      <w:tblGrid>
        <w:gridCol w:w="5305"/>
        <w:gridCol w:w="8914"/>
      </w:tblGrid>
      <w:tr w:rsidR="00E55AD9" w14:paraId="0AAC75A5" w14:textId="77777777">
        <w:trPr>
          <w:trHeight w:val="590"/>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F2F2F2"/>
          </w:tcPr>
          <w:p w14:paraId="6B49D63B" w14:textId="77777777" w:rsidR="00E55AD9" w:rsidRDefault="00000000">
            <w:pPr>
              <w:tabs>
                <w:tab w:val="center" w:pos="3862"/>
              </w:tabs>
            </w:pPr>
            <w:r>
              <w:rPr>
                <w:color w:val="0F4761"/>
                <w:sz w:val="28"/>
              </w:rPr>
              <w:t xml:space="preserve">General position information </w:t>
            </w:r>
            <w:r>
              <w:rPr>
                <w:color w:val="0F4761"/>
                <w:sz w:val="28"/>
              </w:rPr>
              <w:tab/>
              <w:t xml:space="preserve"> </w:t>
            </w:r>
          </w:p>
        </w:tc>
      </w:tr>
      <w:tr w:rsidR="00E55AD9" w14:paraId="00DF1E45" w14:textId="77777777">
        <w:trPr>
          <w:trHeight w:val="3235"/>
        </w:trPr>
        <w:tc>
          <w:tcPr>
            <w:tcW w:w="5305" w:type="dxa"/>
            <w:tcBorders>
              <w:top w:val="single" w:sz="4" w:space="0" w:color="000000"/>
              <w:left w:val="single" w:sz="4" w:space="0" w:color="000000"/>
              <w:bottom w:val="single" w:sz="4" w:space="0" w:color="000000"/>
              <w:right w:val="single" w:sz="4" w:space="0" w:color="000000"/>
            </w:tcBorders>
          </w:tcPr>
          <w:p w14:paraId="1529F71D" w14:textId="77777777" w:rsidR="00E55AD9" w:rsidRDefault="00000000">
            <w:pPr>
              <w:spacing w:after="35"/>
            </w:pPr>
            <w:r>
              <w:rPr>
                <w:i/>
                <w:color w:val="0F4761"/>
              </w:rPr>
              <w:t xml:space="preserve">Team </w:t>
            </w:r>
          </w:p>
          <w:p w14:paraId="05F9C18C" w14:textId="77777777" w:rsidR="00E55AD9" w:rsidRDefault="00000000" w:rsidP="00C36047">
            <w:pPr>
              <w:pStyle w:val="ListParagraph"/>
              <w:numPr>
                <w:ilvl w:val="0"/>
                <w:numId w:val="33"/>
              </w:numPr>
              <w:spacing w:after="16" w:line="240" w:lineRule="auto"/>
            </w:pPr>
            <w:r>
              <w:t xml:space="preserve">This will default to the primary team of the user who launched the PD. </w:t>
            </w:r>
          </w:p>
          <w:p w14:paraId="5982B934" w14:textId="77777777" w:rsidR="00E55AD9" w:rsidRDefault="00000000" w:rsidP="00C36047">
            <w:pPr>
              <w:pStyle w:val="ListParagraph"/>
              <w:numPr>
                <w:ilvl w:val="0"/>
                <w:numId w:val="33"/>
              </w:numPr>
              <w:spacing w:after="80" w:line="239" w:lineRule="auto"/>
            </w:pPr>
            <w:r>
              <w:t xml:space="preserve">If you have secondary teams assigned, you will have the option to reassign the PD team until it is approved. After the PD has been approved, you will need to </w:t>
            </w:r>
            <w:hyperlink r:id="rId9">
              <w:r w:rsidR="00E55AD9" w:rsidRPr="00C36047">
                <w:rPr>
                  <w:color w:val="467886"/>
                  <w:u w:val="single" w:color="467886"/>
                </w:rPr>
                <w:t>contact</w:t>
              </w:r>
            </w:hyperlink>
            <w:hyperlink r:id="rId10">
              <w:r w:rsidR="00E55AD9" w:rsidRPr="00C36047">
                <w:rPr>
                  <w:color w:val="467886"/>
                  <w:u w:val="single" w:color="467886"/>
                </w:rPr>
                <w:t xml:space="preserve"> </w:t>
              </w:r>
            </w:hyperlink>
            <w:hyperlink r:id="rId11">
              <w:r w:rsidR="00E55AD9" w:rsidRPr="00C36047">
                <w:rPr>
                  <w:color w:val="467886"/>
                  <w:u w:val="single" w:color="467886"/>
                </w:rPr>
                <w:t>your Recruitment Consultant</w:t>
              </w:r>
            </w:hyperlink>
            <w:hyperlink r:id="rId12">
              <w:r w:rsidR="00E55AD9">
                <w:t xml:space="preserve"> </w:t>
              </w:r>
            </w:hyperlink>
            <w:r>
              <w:t xml:space="preserve">to have the team change.  </w:t>
            </w:r>
          </w:p>
          <w:p w14:paraId="0707D337" w14:textId="77777777" w:rsidR="00E55AD9" w:rsidRDefault="00000000">
            <w:pPr>
              <w:spacing w:after="19"/>
            </w:pPr>
            <w:r>
              <w:rPr>
                <w:i/>
                <w:color w:val="0F4761"/>
              </w:rPr>
              <w:t xml:space="preserve">Position Title </w:t>
            </w:r>
          </w:p>
          <w:p w14:paraId="523E97DB" w14:textId="77777777" w:rsidR="00E55AD9" w:rsidRDefault="00000000">
            <w:r>
              <w:t xml:space="preserve">This is the title that will be displayed on the job posting and be the working title for the position. </w:t>
            </w:r>
          </w:p>
        </w:tc>
        <w:tc>
          <w:tcPr>
            <w:tcW w:w="8914" w:type="dxa"/>
            <w:tcBorders>
              <w:top w:val="single" w:sz="4" w:space="0" w:color="000000"/>
              <w:left w:val="single" w:sz="4" w:space="0" w:color="000000"/>
              <w:bottom w:val="single" w:sz="4" w:space="0" w:color="000000"/>
              <w:right w:val="single" w:sz="4" w:space="0" w:color="000000"/>
            </w:tcBorders>
          </w:tcPr>
          <w:p w14:paraId="46549336" w14:textId="77777777" w:rsidR="00E55AD9" w:rsidRDefault="00000000">
            <w:pPr>
              <w:spacing w:after="268"/>
              <w:ind w:left="1"/>
            </w:pPr>
            <w:r>
              <w:rPr>
                <w:noProof/>
              </w:rPr>
              <w:drawing>
                <wp:inline distT="0" distB="0" distL="0" distR="0" wp14:anchorId="77D744B3" wp14:editId="18737FAA">
                  <wp:extent cx="4609211" cy="617855"/>
                  <wp:effectExtent l="0" t="0" r="0" b="0"/>
                  <wp:docPr id="267" name="Picture 267"/>
                  <wp:cNvGraphicFramePr/>
                  <a:graphic xmlns:a="http://schemas.openxmlformats.org/drawingml/2006/main">
                    <a:graphicData uri="http://schemas.openxmlformats.org/drawingml/2006/picture">
                      <pic:pic xmlns:pic="http://schemas.openxmlformats.org/drawingml/2006/picture">
                        <pic:nvPicPr>
                          <pic:cNvPr id="267" name="Picture 267"/>
                          <pic:cNvPicPr/>
                        </pic:nvPicPr>
                        <pic:blipFill>
                          <a:blip r:embed="rId13"/>
                          <a:stretch>
                            <a:fillRect/>
                          </a:stretch>
                        </pic:blipFill>
                        <pic:spPr>
                          <a:xfrm>
                            <a:off x="0" y="0"/>
                            <a:ext cx="4609211" cy="617855"/>
                          </a:xfrm>
                          <a:prstGeom prst="rect">
                            <a:avLst/>
                          </a:prstGeom>
                        </pic:spPr>
                      </pic:pic>
                    </a:graphicData>
                  </a:graphic>
                </wp:inline>
              </w:drawing>
            </w:r>
          </w:p>
          <w:p w14:paraId="35A0529D" w14:textId="77777777" w:rsidR="00E55AD9" w:rsidRDefault="00000000">
            <w:pPr>
              <w:ind w:left="2"/>
            </w:pPr>
            <w:r>
              <w:t xml:space="preserve"> </w:t>
            </w:r>
          </w:p>
          <w:p w14:paraId="628E1C43" w14:textId="77777777" w:rsidR="00E55AD9" w:rsidRDefault="00000000">
            <w:pPr>
              <w:ind w:left="2"/>
            </w:pPr>
            <w:r>
              <w:t xml:space="preserve"> </w:t>
            </w:r>
          </w:p>
        </w:tc>
      </w:tr>
      <w:tr w:rsidR="00E55AD9" w14:paraId="2C2630DD" w14:textId="77777777">
        <w:trPr>
          <w:trHeight w:val="2727"/>
        </w:trPr>
        <w:tc>
          <w:tcPr>
            <w:tcW w:w="5305" w:type="dxa"/>
            <w:tcBorders>
              <w:top w:val="single" w:sz="4" w:space="0" w:color="000000"/>
              <w:left w:val="single" w:sz="4" w:space="0" w:color="000000"/>
              <w:bottom w:val="single" w:sz="4" w:space="0" w:color="000000"/>
              <w:right w:val="single" w:sz="4" w:space="0" w:color="000000"/>
            </w:tcBorders>
          </w:tcPr>
          <w:p w14:paraId="7D5CC2EC" w14:textId="368ECCA3" w:rsidR="00C36047" w:rsidRPr="00C36047" w:rsidRDefault="00000000" w:rsidP="00C36047">
            <w:pPr>
              <w:spacing w:line="267" w:lineRule="auto"/>
              <w:ind w:right="544"/>
              <w:rPr>
                <w:i/>
                <w:color w:val="0F4761"/>
              </w:rPr>
            </w:pPr>
            <w:r>
              <w:rPr>
                <w:i/>
                <w:color w:val="0F4761"/>
              </w:rPr>
              <w:t xml:space="preserve">Position Classification </w:t>
            </w:r>
          </w:p>
          <w:p w14:paraId="3DD0351A" w14:textId="77777777" w:rsidR="00C36047" w:rsidRDefault="00000000" w:rsidP="00C36047">
            <w:pPr>
              <w:pStyle w:val="ListParagraph"/>
              <w:numPr>
                <w:ilvl w:val="0"/>
                <w:numId w:val="33"/>
              </w:numPr>
              <w:spacing w:after="16" w:line="240" w:lineRule="auto"/>
            </w:pPr>
            <w:r>
              <w:t>Populated once the job is created in</w:t>
            </w:r>
            <w:r w:rsidR="00C36047">
              <w:t xml:space="preserve"> </w:t>
            </w:r>
            <w:r>
              <w:t>Banner.</w:t>
            </w:r>
          </w:p>
          <w:p w14:paraId="27F1FA70" w14:textId="6FCEA6FE" w:rsidR="00E55AD9" w:rsidRDefault="00C36047" w:rsidP="00C36047">
            <w:pPr>
              <w:pStyle w:val="ListParagraph"/>
              <w:numPr>
                <w:ilvl w:val="0"/>
                <w:numId w:val="33"/>
              </w:numPr>
              <w:spacing w:after="16" w:line="240" w:lineRule="auto"/>
            </w:pPr>
            <w:r>
              <w:t xml:space="preserve">If the position exists in Banner, the blue box will display key information about the position classification. </w:t>
            </w:r>
          </w:p>
          <w:p w14:paraId="31343ECA" w14:textId="77777777" w:rsidR="00C36047" w:rsidRDefault="00000000">
            <w:pPr>
              <w:spacing w:line="266" w:lineRule="auto"/>
              <w:ind w:right="546"/>
              <w:rPr>
                <w:i/>
              </w:rPr>
            </w:pPr>
            <w:r>
              <w:rPr>
                <w:i/>
                <w:color w:val="0F4761"/>
              </w:rPr>
              <w:t xml:space="preserve">Position Number </w:t>
            </w:r>
          </w:p>
          <w:p w14:paraId="09216E20" w14:textId="7D239683" w:rsidR="00E55AD9" w:rsidRDefault="00000000" w:rsidP="00C36047">
            <w:pPr>
              <w:pStyle w:val="ListParagraph"/>
              <w:numPr>
                <w:ilvl w:val="0"/>
                <w:numId w:val="33"/>
              </w:numPr>
              <w:spacing w:after="16" w:line="240" w:lineRule="auto"/>
            </w:pPr>
            <w:r>
              <w:t>Populated once the job is created in</w:t>
            </w:r>
            <w:r w:rsidR="00C36047">
              <w:t xml:space="preserve"> </w:t>
            </w:r>
            <w:r>
              <w:t xml:space="preserve">Banner. </w:t>
            </w:r>
          </w:p>
          <w:p w14:paraId="628A6BC5" w14:textId="77777777" w:rsidR="00E55AD9" w:rsidRDefault="00000000" w:rsidP="00C36047">
            <w:pPr>
              <w:pStyle w:val="ListParagraph"/>
              <w:numPr>
                <w:ilvl w:val="0"/>
                <w:numId w:val="33"/>
              </w:numPr>
              <w:spacing w:after="16" w:line="240" w:lineRule="auto"/>
            </w:pPr>
            <w:r>
              <w:t xml:space="preserve">If the position exists in Banner, the blue box displays key information about the position. </w:t>
            </w:r>
          </w:p>
        </w:tc>
        <w:tc>
          <w:tcPr>
            <w:tcW w:w="8914" w:type="dxa"/>
            <w:tcBorders>
              <w:top w:val="single" w:sz="4" w:space="0" w:color="000000"/>
              <w:left w:val="single" w:sz="4" w:space="0" w:color="000000"/>
              <w:bottom w:val="single" w:sz="4" w:space="0" w:color="000000"/>
              <w:right w:val="single" w:sz="4" w:space="0" w:color="000000"/>
            </w:tcBorders>
          </w:tcPr>
          <w:p w14:paraId="73555837" w14:textId="77777777" w:rsidR="00E55AD9" w:rsidRDefault="00000000">
            <w:pPr>
              <w:ind w:right="393"/>
              <w:jc w:val="right"/>
            </w:pPr>
            <w:r>
              <w:rPr>
                <w:noProof/>
              </w:rPr>
              <w:drawing>
                <wp:inline distT="0" distB="0" distL="0" distR="0" wp14:anchorId="21F56152" wp14:editId="5DA341FB">
                  <wp:extent cx="5216653" cy="739140"/>
                  <wp:effectExtent l="0" t="0" r="0" b="0"/>
                  <wp:docPr id="269" name="Picture 269"/>
                  <wp:cNvGraphicFramePr/>
                  <a:graphic xmlns:a="http://schemas.openxmlformats.org/drawingml/2006/main">
                    <a:graphicData uri="http://schemas.openxmlformats.org/drawingml/2006/picture">
                      <pic:pic xmlns:pic="http://schemas.openxmlformats.org/drawingml/2006/picture">
                        <pic:nvPicPr>
                          <pic:cNvPr id="269" name="Picture 269"/>
                          <pic:cNvPicPr/>
                        </pic:nvPicPr>
                        <pic:blipFill>
                          <a:blip r:embed="rId14"/>
                          <a:stretch>
                            <a:fillRect/>
                          </a:stretch>
                        </pic:blipFill>
                        <pic:spPr>
                          <a:xfrm>
                            <a:off x="0" y="0"/>
                            <a:ext cx="5216653" cy="739140"/>
                          </a:xfrm>
                          <a:prstGeom prst="rect">
                            <a:avLst/>
                          </a:prstGeom>
                        </pic:spPr>
                      </pic:pic>
                    </a:graphicData>
                  </a:graphic>
                </wp:inline>
              </w:drawing>
            </w:r>
            <w:r>
              <w:t xml:space="preserve"> </w:t>
            </w:r>
          </w:p>
        </w:tc>
      </w:tr>
      <w:tr w:rsidR="00E55AD9" w14:paraId="7B1EF41A" w14:textId="77777777">
        <w:trPr>
          <w:trHeight w:val="1489"/>
        </w:trPr>
        <w:tc>
          <w:tcPr>
            <w:tcW w:w="5305" w:type="dxa"/>
            <w:tcBorders>
              <w:top w:val="single" w:sz="4" w:space="0" w:color="000000"/>
              <w:left w:val="single" w:sz="4" w:space="0" w:color="000000"/>
              <w:bottom w:val="single" w:sz="4" w:space="0" w:color="000000"/>
              <w:right w:val="single" w:sz="4" w:space="0" w:color="000000"/>
            </w:tcBorders>
          </w:tcPr>
          <w:p w14:paraId="502D63ED" w14:textId="77777777" w:rsidR="00E55AD9" w:rsidRDefault="00000000">
            <w:pPr>
              <w:spacing w:after="36"/>
            </w:pPr>
            <w:r>
              <w:rPr>
                <w:i/>
                <w:color w:val="0F4761"/>
              </w:rPr>
              <w:t xml:space="preserve">Org Structure </w:t>
            </w:r>
          </w:p>
          <w:p w14:paraId="7FD3C41E" w14:textId="56CB779E" w:rsidR="00E55AD9" w:rsidRDefault="00000000" w:rsidP="00C36047">
            <w:pPr>
              <w:pStyle w:val="ListParagraph"/>
              <w:numPr>
                <w:ilvl w:val="0"/>
                <w:numId w:val="33"/>
              </w:numPr>
              <w:spacing w:after="16" w:line="240" w:lineRule="auto"/>
            </w:pPr>
            <w:r>
              <w:t xml:space="preserve">Select the appropriate VP </w:t>
            </w:r>
            <w:proofErr w:type="gramStart"/>
            <w:r>
              <w:t xml:space="preserve">Area, </w:t>
            </w:r>
            <w:r w:rsidR="00C36047">
              <w:t xml:space="preserve"> </w:t>
            </w:r>
            <w:r>
              <w:t>School</w:t>
            </w:r>
            <w:proofErr w:type="gramEnd"/>
            <w:r>
              <w:t xml:space="preserve">/College/Admin Unit, Division/Admin </w:t>
            </w:r>
            <w:proofErr w:type="gramStart"/>
            <w:r>
              <w:t>Sub Unit</w:t>
            </w:r>
            <w:proofErr w:type="gramEnd"/>
            <w:r>
              <w:t xml:space="preserve">, and Department or program. The first two org levels are </w:t>
            </w:r>
            <w:proofErr w:type="gramStart"/>
            <w:r>
              <w:t>required,</w:t>
            </w:r>
            <w:proofErr w:type="gramEnd"/>
            <w:r>
              <w:t xml:space="preserve"> the rest are optional. </w:t>
            </w:r>
          </w:p>
        </w:tc>
        <w:tc>
          <w:tcPr>
            <w:tcW w:w="8914" w:type="dxa"/>
            <w:tcBorders>
              <w:top w:val="single" w:sz="4" w:space="0" w:color="000000"/>
              <w:left w:val="single" w:sz="4" w:space="0" w:color="000000"/>
              <w:bottom w:val="single" w:sz="4" w:space="0" w:color="000000"/>
              <w:right w:val="single" w:sz="4" w:space="0" w:color="000000"/>
            </w:tcBorders>
            <w:vAlign w:val="bottom"/>
          </w:tcPr>
          <w:p w14:paraId="7A17B8F1" w14:textId="77777777" w:rsidR="00E55AD9" w:rsidRDefault="00000000">
            <w:pPr>
              <w:ind w:right="2912"/>
              <w:jc w:val="center"/>
            </w:pPr>
            <w:r>
              <w:rPr>
                <w:noProof/>
              </w:rPr>
              <w:drawing>
                <wp:inline distT="0" distB="0" distL="0" distR="0" wp14:anchorId="5B27270E" wp14:editId="08121B02">
                  <wp:extent cx="3617214" cy="930275"/>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15"/>
                          <a:stretch>
                            <a:fillRect/>
                          </a:stretch>
                        </pic:blipFill>
                        <pic:spPr>
                          <a:xfrm>
                            <a:off x="0" y="0"/>
                            <a:ext cx="3617214" cy="930275"/>
                          </a:xfrm>
                          <a:prstGeom prst="rect">
                            <a:avLst/>
                          </a:prstGeom>
                        </pic:spPr>
                      </pic:pic>
                    </a:graphicData>
                  </a:graphic>
                </wp:inline>
              </w:drawing>
            </w:r>
            <w:r>
              <w:t xml:space="preserve"> </w:t>
            </w:r>
          </w:p>
        </w:tc>
      </w:tr>
    </w:tbl>
    <w:p w14:paraId="6D8781B4" w14:textId="77777777" w:rsidR="00E55AD9" w:rsidRDefault="00E55AD9">
      <w:pPr>
        <w:spacing w:after="0"/>
        <w:ind w:left="-1440" w:right="2114"/>
        <w:jc w:val="both"/>
      </w:pPr>
    </w:p>
    <w:tbl>
      <w:tblPr>
        <w:tblStyle w:val="TableGrid"/>
        <w:tblW w:w="14222" w:type="dxa"/>
        <w:tblInd w:w="-631" w:type="dxa"/>
        <w:tblCellMar>
          <w:top w:w="4" w:type="dxa"/>
          <w:left w:w="108" w:type="dxa"/>
          <w:right w:w="67" w:type="dxa"/>
        </w:tblCellMar>
        <w:tblLook w:val="04A0" w:firstRow="1" w:lastRow="0" w:firstColumn="1" w:lastColumn="0" w:noHBand="0" w:noVBand="1"/>
      </w:tblPr>
      <w:tblGrid>
        <w:gridCol w:w="4513"/>
        <w:gridCol w:w="9709"/>
      </w:tblGrid>
      <w:tr w:rsidR="00E55AD9" w14:paraId="6004DFCB" w14:textId="77777777">
        <w:trPr>
          <w:trHeight w:val="5531"/>
        </w:trPr>
        <w:tc>
          <w:tcPr>
            <w:tcW w:w="4513" w:type="dxa"/>
            <w:tcBorders>
              <w:top w:val="single" w:sz="4" w:space="0" w:color="000000"/>
              <w:left w:val="single" w:sz="4" w:space="0" w:color="000000"/>
              <w:bottom w:val="single" w:sz="4" w:space="0" w:color="000000"/>
              <w:right w:val="single" w:sz="4" w:space="0" w:color="000000"/>
            </w:tcBorders>
          </w:tcPr>
          <w:p w14:paraId="0CB50528" w14:textId="77777777" w:rsidR="00C36047" w:rsidRDefault="00000000">
            <w:pPr>
              <w:spacing w:line="267" w:lineRule="auto"/>
              <w:ind w:right="242"/>
              <w:rPr>
                <w:rFonts w:ascii="Arial" w:eastAsia="Arial" w:hAnsi="Arial" w:cs="Arial"/>
              </w:rPr>
            </w:pPr>
            <w:r>
              <w:rPr>
                <w:i/>
                <w:color w:val="0F4761"/>
              </w:rPr>
              <w:lastRenderedPageBreak/>
              <w:t xml:space="preserve">Timesheet Org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p>
          <w:p w14:paraId="0287C4C4" w14:textId="56B8DAF6" w:rsidR="00E55AD9" w:rsidRDefault="00000000">
            <w:pPr>
              <w:spacing w:line="267" w:lineRule="auto"/>
              <w:ind w:right="242"/>
            </w:pPr>
            <w:r>
              <w:t xml:space="preserve">Enter the timesheet org for the position. </w:t>
            </w:r>
          </w:p>
          <w:p w14:paraId="2D9435BF" w14:textId="77777777" w:rsidR="00E55AD9" w:rsidRDefault="00000000" w:rsidP="00C36047">
            <w:pPr>
              <w:pStyle w:val="ListParagraph"/>
              <w:numPr>
                <w:ilvl w:val="0"/>
                <w:numId w:val="33"/>
              </w:numPr>
              <w:spacing w:after="16" w:line="240" w:lineRule="auto"/>
            </w:pPr>
            <w:r>
              <w:t xml:space="preserve">You can search the library of timesheet orgs by clicking the magnifying glass icon. </w:t>
            </w:r>
          </w:p>
          <w:p w14:paraId="29DEB01D" w14:textId="77777777" w:rsidR="00E55AD9" w:rsidRDefault="00000000" w:rsidP="00C36047">
            <w:pPr>
              <w:pStyle w:val="ListParagraph"/>
              <w:numPr>
                <w:ilvl w:val="0"/>
                <w:numId w:val="33"/>
              </w:numPr>
              <w:spacing w:after="16" w:line="240" w:lineRule="auto"/>
            </w:pPr>
            <w:r>
              <w:t xml:space="preserve">Searches can be conducted by either Number (org code) or Cost center (department name). </w:t>
            </w:r>
          </w:p>
          <w:p w14:paraId="5F171D34" w14:textId="77777777" w:rsidR="00E55AD9" w:rsidRDefault="00000000" w:rsidP="00C36047">
            <w:pPr>
              <w:pStyle w:val="ListParagraph"/>
              <w:numPr>
                <w:ilvl w:val="0"/>
                <w:numId w:val="33"/>
              </w:numPr>
            </w:pPr>
            <w:r>
              <w:t xml:space="preserve">Entering a partial code or name will return all partial matches.  </w:t>
            </w:r>
          </w:p>
        </w:tc>
        <w:tc>
          <w:tcPr>
            <w:tcW w:w="9709" w:type="dxa"/>
            <w:tcBorders>
              <w:top w:val="single" w:sz="4" w:space="0" w:color="000000"/>
              <w:left w:val="single" w:sz="4" w:space="0" w:color="000000"/>
              <w:bottom w:val="single" w:sz="4" w:space="0" w:color="000000"/>
              <w:right w:val="single" w:sz="4" w:space="0" w:color="000000"/>
            </w:tcBorders>
            <w:vAlign w:val="bottom"/>
          </w:tcPr>
          <w:p w14:paraId="14C83779" w14:textId="77777777" w:rsidR="00E55AD9" w:rsidRDefault="00000000">
            <w:pPr>
              <w:ind w:right="2766"/>
              <w:jc w:val="center"/>
            </w:pPr>
            <w:r>
              <w:rPr>
                <w:noProof/>
              </w:rPr>
              <w:drawing>
                <wp:inline distT="0" distB="0" distL="0" distR="0" wp14:anchorId="39A2C3D0" wp14:editId="343EE339">
                  <wp:extent cx="4263390" cy="3496945"/>
                  <wp:effectExtent l="0" t="0" r="0" b="0"/>
                  <wp:docPr id="359" name="Picture 359"/>
                  <wp:cNvGraphicFramePr/>
                  <a:graphic xmlns:a="http://schemas.openxmlformats.org/drawingml/2006/main">
                    <a:graphicData uri="http://schemas.openxmlformats.org/drawingml/2006/picture">
                      <pic:pic xmlns:pic="http://schemas.openxmlformats.org/drawingml/2006/picture">
                        <pic:nvPicPr>
                          <pic:cNvPr id="359" name="Picture 359"/>
                          <pic:cNvPicPr/>
                        </pic:nvPicPr>
                        <pic:blipFill>
                          <a:blip r:embed="rId16"/>
                          <a:stretch>
                            <a:fillRect/>
                          </a:stretch>
                        </pic:blipFill>
                        <pic:spPr>
                          <a:xfrm>
                            <a:off x="0" y="0"/>
                            <a:ext cx="4263390" cy="3496945"/>
                          </a:xfrm>
                          <a:prstGeom prst="rect">
                            <a:avLst/>
                          </a:prstGeom>
                        </pic:spPr>
                      </pic:pic>
                    </a:graphicData>
                  </a:graphic>
                </wp:inline>
              </w:drawing>
            </w:r>
            <w:r>
              <w:t xml:space="preserve"> </w:t>
            </w:r>
          </w:p>
        </w:tc>
      </w:tr>
      <w:tr w:rsidR="00E55AD9" w14:paraId="1F380397" w14:textId="77777777">
        <w:trPr>
          <w:trHeight w:val="2953"/>
        </w:trPr>
        <w:tc>
          <w:tcPr>
            <w:tcW w:w="4513" w:type="dxa"/>
            <w:tcBorders>
              <w:top w:val="single" w:sz="4" w:space="0" w:color="000000"/>
              <w:left w:val="single" w:sz="4" w:space="0" w:color="000000"/>
              <w:bottom w:val="single" w:sz="4" w:space="0" w:color="000000"/>
              <w:right w:val="single" w:sz="4" w:space="0" w:color="000000"/>
            </w:tcBorders>
          </w:tcPr>
          <w:p w14:paraId="360A497C" w14:textId="77777777" w:rsidR="00E55AD9" w:rsidRDefault="00000000">
            <w:pPr>
              <w:spacing w:after="36"/>
            </w:pPr>
            <w:r>
              <w:rPr>
                <w:i/>
                <w:color w:val="0F4761"/>
              </w:rPr>
              <w:t xml:space="preserve">Type of Position </w:t>
            </w:r>
          </w:p>
          <w:p w14:paraId="43B1F29D" w14:textId="77777777" w:rsidR="00E55AD9" w:rsidRDefault="00000000" w:rsidP="00C36047">
            <w:pPr>
              <w:pStyle w:val="ListParagraph"/>
              <w:numPr>
                <w:ilvl w:val="0"/>
                <w:numId w:val="38"/>
              </w:numPr>
            </w:pPr>
            <w:r>
              <w:t xml:space="preserve">Select the type of position. </w:t>
            </w:r>
          </w:p>
          <w:p w14:paraId="1CB53F56" w14:textId="77777777" w:rsidR="00E55AD9" w:rsidRDefault="00000000" w:rsidP="00C36047">
            <w:pPr>
              <w:pStyle w:val="ListParagraph"/>
              <w:numPr>
                <w:ilvl w:val="0"/>
                <w:numId w:val="38"/>
              </w:numPr>
            </w:pPr>
            <w:r>
              <w:t xml:space="preserve">The position type will be finalized by UHR when the PD is approved. </w:t>
            </w:r>
          </w:p>
        </w:tc>
        <w:tc>
          <w:tcPr>
            <w:tcW w:w="9709" w:type="dxa"/>
            <w:tcBorders>
              <w:top w:val="single" w:sz="4" w:space="0" w:color="000000"/>
              <w:left w:val="single" w:sz="4" w:space="0" w:color="000000"/>
              <w:bottom w:val="single" w:sz="4" w:space="0" w:color="000000"/>
              <w:right w:val="single" w:sz="4" w:space="0" w:color="000000"/>
            </w:tcBorders>
          </w:tcPr>
          <w:p w14:paraId="704B98F6" w14:textId="77777777" w:rsidR="00E55AD9" w:rsidRDefault="00000000">
            <w:r>
              <w:rPr>
                <w:noProof/>
              </w:rPr>
              <w:drawing>
                <wp:inline distT="0" distB="0" distL="0" distR="0" wp14:anchorId="6B9FC152" wp14:editId="6AC848CB">
                  <wp:extent cx="4429760" cy="1866773"/>
                  <wp:effectExtent l="0" t="0" r="0" b="0"/>
                  <wp:docPr id="361" name="Picture 361"/>
                  <wp:cNvGraphicFramePr/>
                  <a:graphic xmlns:a="http://schemas.openxmlformats.org/drawingml/2006/main">
                    <a:graphicData uri="http://schemas.openxmlformats.org/drawingml/2006/picture">
                      <pic:pic xmlns:pic="http://schemas.openxmlformats.org/drawingml/2006/picture">
                        <pic:nvPicPr>
                          <pic:cNvPr id="361" name="Picture 361"/>
                          <pic:cNvPicPr/>
                        </pic:nvPicPr>
                        <pic:blipFill>
                          <a:blip r:embed="rId17"/>
                          <a:stretch>
                            <a:fillRect/>
                          </a:stretch>
                        </pic:blipFill>
                        <pic:spPr>
                          <a:xfrm>
                            <a:off x="0" y="0"/>
                            <a:ext cx="4429760" cy="1866773"/>
                          </a:xfrm>
                          <a:prstGeom prst="rect">
                            <a:avLst/>
                          </a:prstGeom>
                        </pic:spPr>
                      </pic:pic>
                    </a:graphicData>
                  </a:graphic>
                </wp:inline>
              </w:drawing>
            </w:r>
          </w:p>
        </w:tc>
      </w:tr>
      <w:tr w:rsidR="00E55AD9" w14:paraId="561D42FE" w14:textId="77777777">
        <w:trPr>
          <w:trHeight w:val="1502"/>
        </w:trPr>
        <w:tc>
          <w:tcPr>
            <w:tcW w:w="4513" w:type="dxa"/>
            <w:tcBorders>
              <w:top w:val="single" w:sz="4" w:space="0" w:color="000000"/>
              <w:left w:val="single" w:sz="4" w:space="0" w:color="000000"/>
              <w:bottom w:val="single" w:sz="4" w:space="0" w:color="000000"/>
              <w:right w:val="single" w:sz="4" w:space="0" w:color="000000"/>
            </w:tcBorders>
          </w:tcPr>
          <w:p w14:paraId="42EE72D3" w14:textId="77777777" w:rsidR="00E55AD9" w:rsidRDefault="00000000">
            <w:pPr>
              <w:spacing w:after="35"/>
            </w:pPr>
            <w:r>
              <w:rPr>
                <w:i/>
                <w:color w:val="0F4761"/>
              </w:rPr>
              <w:lastRenderedPageBreak/>
              <w:t xml:space="preserve">Appointment Type </w:t>
            </w:r>
          </w:p>
          <w:p w14:paraId="50B7E09E" w14:textId="77777777" w:rsidR="00E55AD9" w:rsidRDefault="00000000" w:rsidP="00C36047">
            <w:pPr>
              <w:pStyle w:val="ListParagraph"/>
              <w:numPr>
                <w:ilvl w:val="0"/>
                <w:numId w:val="39"/>
              </w:numPr>
              <w:spacing w:after="16" w:line="240" w:lineRule="auto"/>
            </w:pPr>
            <w:r>
              <w:t xml:space="preserve">Select the Appointment Type from the available choices. </w:t>
            </w:r>
          </w:p>
          <w:p w14:paraId="3930F0AE" w14:textId="77777777" w:rsidR="00E55AD9" w:rsidRDefault="00000000" w:rsidP="00C36047">
            <w:pPr>
              <w:pStyle w:val="ListParagraph"/>
              <w:numPr>
                <w:ilvl w:val="0"/>
                <w:numId w:val="39"/>
              </w:numPr>
            </w:pPr>
            <w:r>
              <w:t xml:space="preserve">Note that some appointment types are specific to certain employee groups. </w:t>
            </w:r>
          </w:p>
        </w:tc>
        <w:tc>
          <w:tcPr>
            <w:tcW w:w="9709" w:type="dxa"/>
            <w:tcBorders>
              <w:top w:val="single" w:sz="4" w:space="0" w:color="000000"/>
              <w:left w:val="single" w:sz="4" w:space="0" w:color="000000"/>
              <w:bottom w:val="single" w:sz="4" w:space="0" w:color="000000"/>
              <w:right w:val="single" w:sz="4" w:space="0" w:color="000000"/>
            </w:tcBorders>
            <w:vAlign w:val="bottom"/>
          </w:tcPr>
          <w:p w14:paraId="258E108A" w14:textId="77777777" w:rsidR="00E55AD9" w:rsidRDefault="00000000">
            <w:pPr>
              <w:ind w:right="4502"/>
              <w:jc w:val="center"/>
            </w:pPr>
            <w:r>
              <w:rPr>
                <w:noProof/>
              </w:rPr>
              <w:drawing>
                <wp:inline distT="0" distB="0" distL="0" distR="0" wp14:anchorId="209D8411" wp14:editId="55E03E71">
                  <wp:extent cx="3150489" cy="854710"/>
                  <wp:effectExtent l="0" t="0" r="0" b="0"/>
                  <wp:docPr id="499" name="Picture 499"/>
                  <wp:cNvGraphicFramePr/>
                  <a:graphic xmlns:a="http://schemas.openxmlformats.org/drawingml/2006/main">
                    <a:graphicData uri="http://schemas.openxmlformats.org/drawingml/2006/picture">
                      <pic:pic xmlns:pic="http://schemas.openxmlformats.org/drawingml/2006/picture">
                        <pic:nvPicPr>
                          <pic:cNvPr id="499" name="Picture 499"/>
                          <pic:cNvPicPr/>
                        </pic:nvPicPr>
                        <pic:blipFill>
                          <a:blip r:embed="rId18"/>
                          <a:stretch>
                            <a:fillRect/>
                          </a:stretch>
                        </pic:blipFill>
                        <pic:spPr>
                          <a:xfrm>
                            <a:off x="0" y="0"/>
                            <a:ext cx="3150489" cy="854710"/>
                          </a:xfrm>
                          <a:prstGeom prst="rect">
                            <a:avLst/>
                          </a:prstGeom>
                        </pic:spPr>
                      </pic:pic>
                    </a:graphicData>
                  </a:graphic>
                </wp:inline>
              </w:drawing>
            </w:r>
            <w:r>
              <w:t xml:space="preserve"> </w:t>
            </w:r>
          </w:p>
        </w:tc>
      </w:tr>
      <w:tr w:rsidR="00E55AD9" w14:paraId="5062C0AA" w14:textId="77777777">
        <w:trPr>
          <w:trHeight w:val="1450"/>
        </w:trPr>
        <w:tc>
          <w:tcPr>
            <w:tcW w:w="4513" w:type="dxa"/>
            <w:tcBorders>
              <w:top w:val="single" w:sz="4" w:space="0" w:color="000000"/>
              <w:left w:val="single" w:sz="4" w:space="0" w:color="000000"/>
              <w:bottom w:val="single" w:sz="4" w:space="0" w:color="000000"/>
              <w:right w:val="single" w:sz="4" w:space="0" w:color="000000"/>
            </w:tcBorders>
          </w:tcPr>
          <w:p w14:paraId="3B9FE157" w14:textId="77777777" w:rsidR="00E55AD9" w:rsidRDefault="00000000">
            <w:pPr>
              <w:spacing w:after="35"/>
            </w:pPr>
            <w:r>
              <w:rPr>
                <w:i/>
                <w:color w:val="0F4761"/>
              </w:rPr>
              <w:t xml:space="preserve">Duration </w:t>
            </w:r>
          </w:p>
          <w:p w14:paraId="7F94A2FD" w14:textId="11EE690E" w:rsidR="00E55AD9" w:rsidRDefault="00000000" w:rsidP="00C36047">
            <w:pPr>
              <w:pStyle w:val="ListParagraph"/>
              <w:numPr>
                <w:ilvl w:val="0"/>
                <w:numId w:val="41"/>
              </w:numPr>
            </w:pPr>
            <w:r>
              <w:t xml:space="preserve">Select the duration you expect for this position </w:t>
            </w:r>
          </w:p>
        </w:tc>
        <w:tc>
          <w:tcPr>
            <w:tcW w:w="9709" w:type="dxa"/>
            <w:tcBorders>
              <w:top w:val="single" w:sz="4" w:space="0" w:color="000000"/>
              <w:left w:val="single" w:sz="4" w:space="0" w:color="000000"/>
              <w:bottom w:val="single" w:sz="4" w:space="0" w:color="000000"/>
              <w:right w:val="single" w:sz="4" w:space="0" w:color="000000"/>
            </w:tcBorders>
            <w:vAlign w:val="bottom"/>
          </w:tcPr>
          <w:p w14:paraId="043DC2B1" w14:textId="77777777" w:rsidR="00E55AD9" w:rsidRDefault="00000000">
            <w:pPr>
              <w:ind w:right="525"/>
              <w:jc w:val="right"/>
            </w:pPr>
            <w:r>
              <w:rPr>
                <w:noProof/>
              </w:rPr>
              <w:drawing>
                <wp:inline distT="0" distB="0" distL="0" distR="0" wp14:anchorId="16C84CB8" wp14:editId="1D33F641">
                  <wp:extent cx="5669281" cy="914984"/>
                  <wp:effectExtent l="0" t="0" r="0" b="0"/>
                  <wp:docPr id="501" name="Picture 501"/>
                  <wp:cNvGraphicFramePr/>
                  <a:graphic xmlns:a="http://schemas.openxmlformats.org/drawingml/2006/main">
                    <a:graphicData uri="http://schemas.openxmlformats.org/drawingml/2006/picture">
                      <pic:pic xmlns:pic="http://schemas.openxmlformats.org/drawingml/2006/picture">
                        <pic:nvPicPr>
                          <pic:cNvPr id="501" name="Picture 501"/>
                          <pic:cNvPicPr/>
                        </pic:nvPicPr>
                        <pic:blipFill>
                          <a:blip r:embed="rId19"/>
                          <a:stretch>
                            <a:fillRect/>
                          </a:stretch>
                        </pic:blipFill>
                        <pic:spPr>
                          <a:xfrm>
                            <a:off x="0" y="0"/>
                            <a:ext cx="5669281" cy="914984"/>
                          </a:xfrm>
                          <a:prstGeom prst="rect">
                            <a:avLst/>
                          </a:prstGeom>
                        </pic:spPr>
                      </pic:pic>
                    </a:graphicData>
                  </a:graphic>
                </wp:inline>
              </w:drawing>
            </w:r>
            <w:r>
              <w:t xml:space="preserve"> </w:t>
            </w:r>
          </w:p>
        </w:tc>
      </w:tr>
      <w:tr w:rsidR="00E55AD9" w14:paraId="2278AC14" w14:textId="77777777">
        <w:trPr>
          <w:trHeight w:val="2607"/>
        </w:trPr>
        <w:tc>
          <w:tcPr>
            <w:tcW w:w="4513" w:type="dxa"/>
            <w:tcBorders>
              <w:top w:val="single" w:sz="4" w:space="0" w:color="000000"/>
              <w:left w:val="single" w:sz="4" w:space="0" w:color="000000"/>
              <w:bottom w:val="single" w:sz="4" w:space="0" w:color="000000"/>
              <w:right w:val="single" w:sz="4" w:space="0" w:color="000000"/>
            </w:tcBorders>
          </w:tcPr>
          <w:p w14:paraId="778614B8" w14:textId="77777777" w:rsidR="00E55AD9" w:rsidRDefault="00000000">
            <w:pPr>
              <w:spacing w:after="33"/>
            </w:pPr>
            <w:r>
              <w:rPr>
                <w:i/>
                <w:color w:val="0F4761"/>
              </w:rPr>
              <w:t xml:space="preserve">Rank </w:t>
            </w:r>
          </w:p>
          <w:p w14:paraId="6DD5C450" w14:textId="77777777" w:rsidR="00E55AD9" w:rsidRDefault="00000000" w:rsidP="00C36047">
            <w:pPr>
              <w:pStyle w:val="ListParagraph"/>
              <w:numPr>
                <w:ilvl w:val="0"/>
                <w:numId w:val="41"/>
              </w:numPr>
            </w:pPr>
            <w:r>
              <w:t xml:space="preserve">Select the Rank for this position. </w:t>
            </w:r>
          </w:p>
          <w:p w14:paraId="3CD91970" w14:textId="77777777" w:rsidR="00E55AD9" w:rsidRDefault="00000000" w:rsidP="00C36047">
            <w:pPr>
              <w:pStyle w:val="ListParagraph"/>
              <w:numPr>
                <w:ilvl w:val="0"/>
                <w:numId w:val="41"/>
              </w:numPr>
              <w:spacing w:after="16" w:line="240" w:lineRule="auto"/>
            </w:pPr>
            <w:r>
              <w:t xml:space="preserve">For all non-faculty positions select “No Rank”. </w:t>
            </w:r>
          </w:p>
          <w:p w14:paraId="6FB1B893" w14:textId="77777777" w:rsidR="00E55AD9" w:rsidRDefault="00000000" w:rsidP="00C36047">
            <w:pPr>
              <w:pStyle w:val="ListParagraph"/>
              <w:numPr>
                <w:ilvl w:val="0"/>
                <w:numId w:val="41"/>
              </w:numPr>
              <w:spacing w:after="17" w:line="240" w:lineRule="auto"/>
            </w:pPr>
            <w:r>
              <w:t xml:space="preserve">For faculty positions with multiple ranks, select the </w:t>
            </w:r>
            <w:r w:rsidRPr="00C36047">
              <w:rPr>
                <w:i/>
              </w:rPr>
              <w:t>lowest</w:t>
            </w:r>
            <w:r>
              <w:t xml:space="preserve"> rank possible for the position. </w:t>
            </w:r>
          </w:p>
          <w:p w14:paraId="1002C5E8" w14:textId="77777777" w:rsidR="00E55AD9" w:rsidRDefault="00000000" w:rsidP="00C36047">
            <w:pPr>
              <w:pStyle w:val="ListParagraph"/>
              <w:numPr>
                <w:ilvl w:val="0"/>
                <w:numId w:val="41"/>
              </w:numPr>
            </w:pPr>
            <w:r>
              <w:t xml:space="preserve">You will confirm the rank for the successful candidate at the point of hire.  </w:t>
            </w:r>
          </w:p>
        </w:tc>
        <w:tc>
          <w:tcPr>
            <w:tcW w:w="9709" w:type="dxa"/>
            <w:tcBorders>
              <w:top w:val="single" w:sz="4" w:space="0" w:color="000000"/>
              <w:left w:val="single" w:sz="4" w:space="0" w:color="000000"/>
              <w:bottom w:val="single" w:sz="4" w:space="0" w:color="000000"/>
              <w:right w:val="single" w:sz="4" w:space="0" w:color="000000"/>
            </w:tcBorders>
            <w:vAlign w:val="bottom"/>
          </w:tcPr>
          <w:p w14:paraId="556F1B57" w14:textId="77777777" w:rsidR="00E55AD9" w:rsidRDefault="00000000">
            <w:pPr>
              <w:ind w:right="2291"/>
              <w:jc w:val="center"/>
            </w:pPr>
            <w:r>
              <w:rPr>
                <w:noProof/>
              </w:rPr>
              <w:drawing>
                <wp:inline distT="0" distB="0" distL="0" distR="0" wp14:anchorId="6D7AD30F" wp14:editId="1BFFD02D">
                  <wp:extent cx="4555490" cy="1600200"/>
                  <wp:effectExtent l="0" t="0" r="0" b="0"/>
                  <wp:docPr id="503" name="Picture 503"/>
                  <wp:cNvGraphicFramePr/>
                  <a:graphic xmlns:a="http://schemas.openxmlformats.org/drawingml/2006/main">
                    <a:graphicData uri="http://schemas.openxmlformats.org/drawingml/2006/picture">
                      <pic:pic xmlns:pic="http://schemas.openxmlformats.org/drawingml/2006/picture">
                        <pic:nvPicPr>
                          <pic:cNvPr id="503" name="Picture 503"/>
                          <pic:cNvPicPr/>
                        </pic:nvPicPr>
                        <pic:blipFill>
                          <a:blip r:embed="rId20"/>
                          <a:stretch>
                            <a:fillRect/>
                          </a:stretch>
                        </pic:blipFill>
                        <pic:spPr>
                          <a:xfrm>
                            <a:off x="0" y="0"/>
                            <a:ext cx="4555490" cy="1600200"/>
                          </a:xfrm>
                          <a:prstGeom prst="rect">
                            <a:avLst/>
                          </a:prstGeom>
                        </pic:spPr>
                      </pic:pic>
                    </a:graphicData>
                  </a:graphic>
                </wp:inline>
              </w:drawing>
            </w:r>
            <w:r>
              <w:t xml:space="preserve"> </w:t>
            </w:r>
          </w:p>
        </w:tc>
      </w:tr>
      <w:tr w:rsidR="00E55AD9" w14:paraId="58825967" w14:textId="77777777">
        <w:trPr>
          <w:trHeight w:val="1759"/>
        </w:trPr>
        <w:tc>
          <w:tcPr>
            <w:tcW w:w="4513" w:type="dxa"/>
            <w:tcBorders>
              <w:top w:val="single" w:sz="4" w:space="0" w:color="000000"/>
              <w:left w:val="single" w:sz="4" w:space="0" w:color="000000"/>
              <w:bottom w:val="single" w:sz="4" w:space="0" w:color="000000"/>
              <w:right w:val="single" w:sz="4" w:space="0" w:color="000000"/>
            </w:tcBorders>
          </w:tcPr>
          <w:p w14:paraId="0A6E3C15" w14:textId="77777777" w:rsidR="00E55AD9" w:rsidRDefault="00000000">
            <w:pPr>
              <w:spacing w:after="35"/>
            </w:pPr>
            <w:r>
              <w:rPr>
                <w:i/>
                <w:color w:val="0F4761"/>
              </w:rPr>
              <w:t xml:space="preserve">^Teaching Professor (ONLY) Level </w:t>
            </w:r>
          </w:p>
          <w:p w14:paraId="4203A9AD" w14:textId="51F8154C" w:rsidR="00E55AD9" w:rsidRDefault="0001759E" w:rsidP="00C36047">
            <w:pPr>
              <w:pStyle w:val="ListParagraph"/>
              <w:numPr>
                <w:ilvl w:val="0"/>
                <w:numId w:val="43"/>
              </w:numPr>
            </w:pPr>
            <w:proofErr w:type="gramStart"/>
            <w:r>
              <w:t>Make a selection</w:t>
            </w:r>
            <w:proofErr w:type="gramEnd"/>
            <w:r>
              <w:t xml:space="preserve"> in this field for teaching professors to note which level of courses they primarily teach. </w:t>
            </w:r>
          </w:p>
        </w:tc>
        <w:tc>
          <w:tcPr>
            <w:tcW w:w="9709" w:type="dxa"/>
            <w:tcBorders>
              <w:top w:val="single" w:sz="4" w:space="0" w:color="000000"/>
              <w:left w:val="single" w:sz="4" w:space="0" w:color="000000"/>
              <w:bottom w:val="single" w:sz="4" w:space="0" w:color="000000"/>
              <w:right w:val="single" w:sz="4" w:space="0" w:color="000000"/>
            </w:tcBorders>
            <w:vAlign w:val="bottom"/>
          </w:tcPr>
          <w:p w14:paraId="21912698" w14:textId="77777777" w:rsidR="00E55AD9" w:rsidRDefault="00000000">
            <w:pPr>
              <w:ind w:right="796"/>
              <w:jc w:val="right"/>
            </w:pPr>
            <w:r>
              <w:rPr>
                <w:noProof/>
              </w:rPr>
              <w:drawing>
                <wp:inline distT="0" distB="0" distL="0" distR="0" wp14:anchorId="3FE20D36" wp14:editId="5E21B9AA">
                  <wp:extent cx="5502529" cy="1110615"/>
                  <wp:effectExtent l="0" t="0" r="0" b="0"/>
                  <wp:docPr id="505" name="Picture 505"/>
                  <wp:cNvGraphicFramePr/>
                  <a:graphic xmlns:a="http://schemas.openxmlformats.org/drawingml/2006/main">
                    <a:graphicData uri="http://schemas.openxmlformats.org/drawingml/2006/picture">
                      <pic:pic xmlns:pic="http://schemas.openxmlformats.org/drawingml/2006/picture">
                        <pic:nvPicPr>
                          <pic:cNvPr id="505" name="Picture 505"/>
                          <pic:cNvPicPr/>
                        </pic:nvPicPr>
                        <pic:blipFill>
                          <a:blip r:embed="rId21"/>
                          <a:stretch>
                            <a:fillRect/>
                          </a:stretch>
                        </pic:blipFill>
                        <pic:spPr>
                          <a:xfrm>
                            <a:off x="0" y="0"/>
                            <a:ext cx="5502529" cy="1110615"/>
                          </a:xfrm>
                          <a:prstGeom prst="rect">
                            <a:avLst/>
                          </a:prstGeom>
                        </pic:spPr>
                      </pic:pic>
                    </a:graphicData>
                  </a:graphic>
                </wp:inline>
              </w:drawing>
            </w:r>
            <w:r>
              <w:t xml:space="preserve"> </w:t>
            </w:r>
          </w:p>
        </w:tc>
      </w:tr>
      <w:tr w:rsidR="00E55AD9" w14:paraId="334CE14E" w14:textId="77777777">
        <w:trPr>
          <w:trHeight w:val="1575"/>
        </w:trPr>
        <w:tc>
          <w:tcPr>
            <w:tcW w:w="4513" w:type="dxa"/>
            <w:tcBorders>
              <w:top w:val="single" w:sz="4" w:space="0" w:color="000000"/>
              <w:left w:val="single" w:sz="4" w:space="0" w:color="000000"/>
              <w:bottom w:val="single" w:sz="4" w:space="0" w:color="000000"/>
              <w:right w:val="single" w:sz="4" w:space="0" w:color="000000"/>
            </w:tcBorders>
          </w:tcPr>
          <w:p w14:paraId="1BACA980" w14:textId="77777777" w:rsidR="00E55AD9" w:rsidRDefault="00000000">
            <w:pPr>
              <w:spacing w:after="35"/>
            </w:pPr>
            <w:r>
              <w:rPr>
                <w:i/>
                <w:color w:val="0F4761"/>
              </w:rPr>
              <w:t xml:space="preserve">Annual Basis </w:t>
            </w:r>
          </w:p>
          <w:p w14:paraId="49EF4840" w14:textId="749F8AF1" w:rsidR="00E55AD9" w:rsidRDefault="00000000" w:rsidP="00C36047">
            <w:pPr>
              <w:pStyle w:val="ListParagraph"/>
              <w:numPr>
                <w:ilvl w:val="0"/>
                <w:numId w:val="43"/>
              </w:numPr>
              <w:tabs>
                <w:tab w:val="center" w:pos="2197"/>
              </w:tabs>
            </w:pPr>
            <w:r>
              <w:t xml:space="preserve">Select the annual basis for the position </w:t>
            </w:r>
          </w:p>
        </w:tc>
        <w:tc>
          <w:tcPr>
            <w:tcW w:w="9709" w:type="dxa"/>
            <w:tcBorders>
              <w:top w:val="single" w:sz="4" w:space="0" w:color="000000"/>
              <w:left w:val="single" w:sz="4" w:space="0" w:color="000000"/>
              <w:bottom w:val="single" w:sz="4" w:space="0" w:color="000000"/>
              <w:right w:val="single" w:sz="4" w:space="0" w:color="000000"/>
            </w:tcBorders>
          </w:tcPr>
          <w:p w14:paraId="7BB3944A" w14:textId="77777777" w:rsidR="00E55AD9" w:rsidRDefault="00000000">
            <w:r>
              <w:rPr>
                <w:noProof/>
              </w:rPr>
              <w:drawing>
                <wp:inline distT="0" distB="0" distL="0" distR="0" wp14:anchorId="4EDCA1EC" wp14:editId="013CBB8C">
                  <wp:extent cx="5113910" cy="993140"/>
                  <wp:effectExtent l="0" t="0" r="0" b="0"/>
                  <wp:docPr id="507" name="Picture 507"/>
                  <wp:cNvGraphicFramePr/>
                  <a:graphic xmlns:a="http://schemas.openxmlformats.org/drawingml/2006/main">
                    <a:graphicData uri="http://schemas.openxmlformats.org/drawingml/2006/picture">
                      <pic:pic xmlns:pic="http://schemas.openxmlformats.org/drawingml/2006/picture">
                        <pic:nvPicPr>
                          <pic:cNvPr id="507" name="Picture 507"/>
                          <pic:cNvPicPr/>
                        </pic:nvPicPr>
                        <pic:blipFill>
                          <a:blip r:embed="rId22"/>
                          <a:stretch>
                            <a:fillRect/>
                          </a:stretch>
                        </pic:blipFill>
                        <pic:spPr>
                          <a:xfrm>
                            <a:off x="0" y="0"/>
                            <a:ext cx="5113910" cy="993140"/>
                          </a:xfrm>
                          <a:prstGeom prst="rect">
                            <a:avLst/>
                          </a:prstGeom>
                        </pic:spPr>
                      </pic:pic>
                    </a:graphicData>
                  </a:graphic>
                </wp:inline>
              </w:drawing>
            </w:r>
          </w:p>
        </w:tc>
      </w:tr>
    </w:tbl>
    <w:p w14:paraId="276C4215" w14:textId="77777777" w:rsidR="00E55AD9" w:rsidRDefault="00000000">
      <w:pPr>
        <w:spacing w:after="0"/>
      </w:pPr>
      <w:r>
        <w:rPr>
          <w:rFonts w:ascii="Arial" w:eastAsia="Arial" w:hAnsi="Arial" w:cs="Arial"/>
          <w:i/>
        </w:rPr>
        <w:t xml:space="preserve"> </w:t>
      </w:r>
      <w:r>
        <w:rPr>
          <w:rFonts w:ascii="Arial" w:eastAsia="Arial" w:hAnsi="Arial" w:cs="Arial"/>
          <w:i/>
        </w:rPr>
        <w:tab/>
      </w:r>
      <w:r>
        <w:t xml:space="preserve"> </w:t>
      </w:r>
    </w:p>
    <w:p w14:paraId="7F2FE3CF" w14:textId="77777777" w:rsidR="00E55AD9" w:rsidRDefault="00000000">
      <w:pPr>
        <w:spacing w:after="37"/>
        <w:jc w:val="both"/>
      </w:pPr>
      <w:r>
        <w:rPr>
          <w:rFonts w:ascii="Arial" w:eastAsia="Arial" w:hAnsi="Arial" w:cs="Arial"/>
        </w:rPr>
        <w:t xml:space="preserve"> </w:t>
      </w:r>
      <w:r>
        <w:rPr>
          <w:rFonts w:ascii="Arial" w:eastAsia="Arial" w:hAnsi="Arial" w:cs="Arial"/>
        </w:rPr>
        <w:tab/>
      </w:r>
      <w:r>
        <w:t xml:space="preserve"> </w:t>
      </w:r>
    </w:p>
    <w:tbl>
      <w:tblPr>
        <w:tblStyle w:val="TableGrid"/>
        <w:tblW w:w="14222" w:type="dxa"/>
        <w:tblInd w:w="-631" w:type="dxa"/>
        <w:tblCellMar>
          <w:top w:w="4" w:type="dxa"/>
          <w:left w:w="108" w:type="dxa"/>
          <w:bottom w:w="5" w:type="dxa"/>
          <w:right w:w="73" w:type="dxa"/>
        </w:tblCellMar>
        <w:tblLook w:val="04A0" w:firstRow="1" w:lastRow="0" w:firstColumn="1" w:lastColumn="0" w:noHBand="0" w:noVBand="1"/>
      </w:tblPr>
      <w:tblGrid>
        <w:gridCol w:w="4513"/>
        <w:gridCol w:w="9709"/>
      </w:tblGrid>
      <w:tr w:rsidR="00E55AD9" w14:paraId="650C1FE5" w14:textId="77777777">
        <w:trPr>
          <w:trHeight w:val="1248"/>
        </w:trPr>
        <w:tc>
          <w:tcPr>
            <w:tcW w:w="4513" w:type="dxa"/>
            <w:tcBorders>
              <w:top w:val="single" w:sz="4" w:space="0" w:color="000000"/>
              <w:left w:val="single" w:sz="4" w:space="0" w:color="000000"/>
              <w:bottom w:val="single" w:sz="4" w:space="0" w:color="000000"/>
              <w:right w:val="single" w:sz="4" w:space="0" w:color="000000"/>
            </w:tcBorders>
          </w:tcPr>
          <w:p w14:paraId="6B4387A3" w14:textId="77777777" w:rsidR="00E55AD9" w:rsidRDefault="00000000">
            <w:pPr>
              <w:spacing w:after="35"/>
            </w:pPr>
            <w:r>
              <w:rPr>
                <w:i/>
                <w:color w:val="0F4761"/>
              </w:rPr>
              <w:lastRenderedPageBreak/>
              <w:t xml:space="preserve">Expected FTE </w:t>
            </w:r>
          </w:p>
          <w:p w14:paraId="18B779C5" w14:textId="77777777" w:rsidR="00E55AD9" w:rsidRDefault="00000000" w:rsidP="007558C4">
            <w:pPr>
              <w:pStyle w:val="ListParagraph"/>
              <w:numPr>
                <w:ilvl w:val="0"/>
                <w:numId w:val="43"/>
              </w:numPr>
            </w:pPr>
            <w:r>
              <w:t xml:space="preserve">Enter the expected FTE for the position. </w:t>
            </w:r>
          </w:p>
          <w:p w14:paraId="51C7304A" w14:textId="77777777" w:rsidR="00E55AD9" w:rsidRDefault="00000000" w:rsidP="007558C4">
            <w:pPr>
              <w:pStyle w:val="ListParagraph"/>
              <w:numPr>
                <w:ilvl w:val="0"/>
                <w:numId w:val="43"/>
              </w:numPr>
            </w:pPr>
            <w:r>
              <w:t xml:space="preserve">Enter a number between 0.01 and 1.0. </w:t>
            </w:r>
          </w:p>
          <w:p w14:paraId="619469C9" w14:textId="77777777" w:rsidR="00E55AD9" w:rsidRDefault="00000000" w:rsidP="007558C4">
            <w:pPr>
              <w:pStyle w:val="ListParagraph"/>
              <w:numPr>
                <w:ilvl w:val="0"/>
                <w:numId w:val="43"/>
              </w:numPr>
            </w:pPr>
            <w:r>
              <w:t xml:space="preserve">Do not enter letters in this field. </w:t>
            </w:r>
          </w:p>
        </w:tc>
        <w:tc>
          <w:tcPr>
            <w:tcW w:w="9709" w:type="dxa"/>
            <w:tcBorders>
              <w:top w:val="single" w:sz="4" w:space="0" w:color="000000"/>
              <w:left w:val="single" w:sz="4" w:space="0" w:color="000000"/>
              <w:bottom w:val="single" w:sz="4" w:space="0" w:color="000000"/>
              <w:right w:val="single" w:sz="4" w:space="0" w:color="000000"/>
            </w:tcBorders>
          </w:tcPr>
          <w:p w14:paraId="15AB3B3C" w14:textId="77777777" w:rsidR="00E55AD9" w:rsidRDefault="00000000">
            <w:pPr>
              <w:ind w:right="212"/>
              <w:jc w:val="right"/>
            </w:pPr>
            <w:r>
              <w:rPr>
                <w:noProof/>
              </w:rPr>
              <w:drawing>
                <wp:inline distT="0" distB="0" distL="0" distR="0" wp14:anchorId="11F3910D" wp14:editId="48105320">
                  <wp:extent cx="5881624" cy="379730"/>
                  <wp:effectExtent l="0" t="0" r="0" b="0"/>
                  <wp:docPr id="615" name="Picture 615"/>
                  <wp:cNvGraphicFramePr/>
                  <a:graphic xmlns:a="http://schemas.openxmlformats.org/drawingml/2006/main">
                    <a:graphicData uri="http://schemas.openxmlformats.org/drawingml/2006/picture">
                      <pic:pic xmlns:pic="http://schemas.openxmlformats.org/drawingml/2006/picture">
                        <pic:nvPicPr>
                          <pic:cNvPr id="615" name="Picture 615"/>
                          <pic:cNvPicPr/>
                        </pic:nvPicPr>
                        <pic:blipFill>
                          <a:blip r:embed="rId23"/>
                          <a:stretch>
                            <a:fillRect/>
                          </a:stretch>
                        </pic:blipFill>
                        <pic:spPr>
                          <a:xfrm>
                            <a:off x="0" y="0"/>
                            <a:ext cx="5881624" cy="379730"/>
                          </a:xfrm>
                          <a:prstGeom prst="rect">
                            <a:avLst/>
                          </a:prstGeom>
                        </pic:spPr>
                      </pic:pic>
                    </a:graphicData>
                  </a:graphic>
                </wp:inline>
              </w:drawing>
            </w:r>
            <w:r>
              <w:t xml:space="preserve"> </w:t>
            </w:r>
          </w:p>
        </w:tc>
      </w:tr>
      <w:tr w:rsidR="00E55AD9" w14:paraId="46E25CBC" w14:textId="77777777">
        <w:trPr>
          <w:trHeight w:val="2324"/>
        </w:trPr>
        <w:tc>
          <w:tcPr>
            <w:tcW w:w="4513" w:type="dxa"/>
            <w:tcBorders>
              <w:top w:val="single" w:sz="4" w:space="0" w:color="000000"/>
              <w:left w:val="single" w:sz="4" w:space="0" w:color="000000"/>
              <w:bottom w:val="single" w:sz="4" w:space="0" w:color="000000"/>
              <w:right w:val="single" w:sz="4" w:space="0" w:color="000000"/>
            </w:tcBorders>
          </w:tcPr>
          <w:p w14:paraId="1D308FC0" w14:textId="77777777" w:rsidR="00E55AD9" w:rsidRDefault="00000000">
            <w:pPr>
              <w:spacing w:after="33"/>
            </w:pPr>
            <w:r>
              <w:rPr>
                <w:i/>
                <w:color w:val="0F4761"/>
              </w:rPr>
              <w:t xml:space="preserve">Reports to (Position Number) </w:t>
            </w:r>
          </w:p>
          <w:p w14:paraId="6B078061" w14:textId="77777777" w:rsidR="00E55AD9" w:rsidRDefault="00000000" w:rsidP="007558C4">
            <w:pPr>
              <w:pStyle w:val="ListParagraph"/>
              <w:numPr>
                <w:ilvl w:val="0"/>
                <w:numId w:val="45"/>
              </w:numPr>
              <w:spacing w:after="16" w:line="240" w:lineRule="auto"/>
              <w:jc w:val="both"/>
            </w:pPr>
            <w:r>
              <w:t>Enter the position number (</w:t>
            </w:r>
            <w:proofErr w:type="gramStart"/>
            <w:r>
              <w:t>B#)</w:t>
            </w:r>
            <w:proofErr w:type="gramEnd"/>
            <w:r>
              <w:t xml:space="preserve"> of the position that this position reports to. </w:t>
            </w:r>
          </w:p>
          <w:p w14:paraId="19D4FBF5" w14:textId="77777777" w:rsidR="00E55AD9" w:rsidRDefault="00000000" w:rsidP="007558C4">
            <w:pPr>
              <w:pStyle w:val="ListParagraph"/>
              <w:numPr>
                <w:ilvl w:val="0"/>
                <w:numId w:val="45"/>
              </w:numPr>
              <w:spacing w:after="16" w:line="240" w:lineRule="auto"/>
              <w:jc w:val="both"/>
            </w:pPr>
            <w:r>
              <w:t xml:space="preserve">You may use the magnifying glass icon to open the search window. </w:t>
            </w:r>
          </w:p>
          <w:p w14:paraId="1AD29D14" w14:textId="77777777" w:rsidR="00E55AD9" w:rsidRDefault="00000000" w:rsidP="007558C4">
            <w:pPr>
              <w:pStyle w:val="ListParagraph"/>
              <w:numPr>
                <w:ilvl w:val="0"/>
                <w:numId w:val="45"/>
              </w:numPr>
              <w:jc w:val="both"/>
            </w:pPr>
            <w:r>
              <w:t xml:space="preserve">UHR recommends using Banner PWIVERI </w:t>
            </w:r>
          </w:p>
          <w:p w14:paraId="1CE0CF26" w14:textId="77777777" w:rsidR="00E55AD9" w:rsidRDefault="00000000" w:rsidP="007558C4">
            <w:pPr>
              <w:pStyle w:val="ListParagraph"/>
              <w:numPr>
                <w:ilvl w:val="0"/>
                <w:numId w:val="45"/>
              </w:numPr>
              <w:ind w:right="12"/>
            </w:pPr>
            <w:r>
              <w:t xml:space="preserve">if you are having a difficult time finding the B# of the supervisor. </w:t>
            </w:r>
          </w:p>
        </w:tc>
        <w:tc>
          <w:tcPr>
            <w:tcW w:w="9709" w:type="dxa"/>
            <w:tcBorders>
              <w:top w:val="single" w:sz="4" w:space="0" w:color="000000"/>
              <w:left w:val="single" w:sz="4" w:space="0" w:color="000000"/>
              <w:bottom w:val="single" w:sz="4" w:space="0" w:color="000000"/>
              <w:right w:val="single" w:sz="4" w:space="0" w:color="000000"/>
            </w:tcBorders>
          </w:tcPr>
          <w:p w14:paraId="7777B832" w14:textId="77777777" w:rsidR="00E55AD9" w:rsidRDefault="00000000">
            <w:pPr>
              <w:ind w:right="420"/>
              <w:jc w:val="right"/>
            </w:pPr>
            <w:r>
              <w:rPr>
                <w:noProof/>
              </w:rPr>
              <w:drawing>
                <wp:inline distT="0" distB="0" distL="0" distR="0" wp14:anchorId="3551C8D5" wp14:editId="1D925937">
                  <wp:extent cx="5750052" cy="586740"/>
                  <wp:effectExtent l="0" t="0" r="0" b="0"/>
                  <wp:docPr id="617" name="Picture 617"/>
                  <wp:cNvGraphicFramePr/>
                  <a:graphic xmlns:a="http://schemas.openxmlformats.org/drawingml/2006/main">
                    <a:graphicData uri="http://schemas.openxmlformats.org/drawingml/2006/picture">
                      <pic:pic xmlns:pic="http://schemas.openxmlformats.org/drawingml/2006/picture">
                        <pic:nvPicPr>
                          <pic:cNvPr id="617" name="Picture 617"/>
                          <pic:cNvPicPr/>
                        </pic:nvPicPr>
                        <pic:blipFill>
                          <a:blip r:embed="rId24"/>
                          <a:stretch>
                            <a:fillRect/>
                          </a:stretch>
                        </pic:blipFill>
                        <pic:spPr>
                          <a:xfrm>
                            <a:off x="0" y="0"/>
                            <a:ext cx="5750052" cy="586740"/>
                          </a:xfrm>
                          <a:prstGeom prst="rect">
                            <a:avLst/>
                          </a:prstGeom>
                        </pic:spPr>
                      </pic:pic>
                    </a:graphicData>
                  </a:graphic>
                </wp:inline>
              </w:drawing>
            </w:r>
            <w:r>
              <w:t xml:space="preserve"> </w:t>
            </w:r>
          </w:p>
        </w:tc>
      </w:tr>
      <w:tr w:rsidR="00E55AD9" w14:paraId="17B2AEDA" w14:textId="77777777" w:rsidTr="007558C4">
        <w:trPr>
          <w:trHeight w:val="1326"/>
        </w:trPr>
        <w:tc>
          <w:tcPr>
            <w:tcW w:w="4513" w:type="dxa"/>
            <w:tcBorders>
              <w:top w:val="single" w:sz="4" w:space="0" w:color="000000"/>
              <w:left w:val="single" w:sz="4" w:space="0" w:color="000000"/>
              <w:bottom w:val="single" w:sz="4" w:space="0" w:color="000000"/>
              <w:right w:val="single" w:sz="4" w:space="0" w:color="000000"/>
            </w:tcBorders>
          </w:tcPr>
          <w:p w14:paraId="750C7AD3" w14:textId="77777777" w:rsidR="00E55AD9" w:rsidRDefault="00000000">
            <w:r>
              <w:rPr>
                <w:i/>
                <w:color w:val="0F4761"/>
              </w:rPr>
              <w:t xml:space="preserve">Primary Campus </w:t>
            </w:r>
          </w:p>
          <w:p w14:paraId="7AD0EB62" w14:textId="77777777" w:rsidR="00E55AD9" w:rsidRDefault="00000000">
            <w:pPr>
              <w:spacing w:after="36"/>
            </w:pPr>
            <w:r>
              <w:rPr>
                <w:i/>
                <w:color w:val="0F4761"/>
              </w:rPr>
              <w:t xml:space="preserve">(Eugene/Portland/Charleston) </w:t>
            </w:r>
          </w:p>
          <w:p w14:paraId="3BE2FCD2" w14:textId="77777777" w:rsidR="00E55AD9" w:rsidRDefault="00000000" w:rsidP="007558C4">
            <w:pPr>
              <w:pStyle w:val="ListParagraph"/>
              <w:numPr>
                <w:ilvl w:val="0"/>
                <w:numId w:val="46"/>
              </w:numPr>
              <w:spacing w:after="16" w:line="240" w:lineRule="auto"/>
            </w:pPr>
            <w:r>
              <w:t xml:space="preserve">Enter the primary campus for the position, not the location of the employee </w:t>
            </w:r>
          </w:p>
          <w:p w14:paraId="0E09E5A0" w14:textId="77777777" w:rsidR="00E55AD9" w:rsidRDefault="00000000" w:rsidP="007558C4">
            <w:pPr>
              <w:pStyle w:val="ListParagraph"/>
              <w:numPr>
                <w:ilvl w:val="0"/>
                <w:numId w:val="46"/>
              </w:numPr>
            </w:pPr>
            <w:r>
              <w:t xml:space="preserve">Selection must be either Eugene, Portland, or Charleston </w:t>
            </w:r>
          </w:p>
        </w:tc>
        <w:tc>
          <w:tcPr>
            <w:tcW w:w="9709" w:type="dxa"/>
            <w:tcBorders>
              <w:top w:val="single" w:sz="4" w:space="0" w:color="000000"/>
              <w:left w:val="single" w:sz="4" w:space="0" w:color="000000"/>
              <w:bottom w:val="single" w:sz="4" w:space="0" w:color="000000"/>
              <w:right w:val="single" w:sz="4" w:space="0" w:color="000000"/>
            </w:tcBorders>
            <w:vAlign w:val="bottom"/>
          </w:tcPr>
          <w:p w14:paraId="2CBADCBB" w14:textId="77777777" w:rsidR="00E55AD9" w:rsidRDefault="00000000">
            <w:pPr>
              <w:ind w:right="168"/>
              <w:jc w:val="right"/>
            </w:pPr>
            <w:r>
              <w:rPr>
                <w:noProof/>
              </w:rPr>
              <w:drawing>
                <wp:inline distT="0" distB="0" distL="0" distR="0" wp14:anchorId="1275518C" wp14:editId="39C63509">
                  <wp:extent cx="5913628" cy="685165"/>
                  <wp:effectExtent l="0" t="0" r="0" b="0"/>
                  <wp:docPr id="619" name="Picture 619"/>
                  <wp:cNvGraphicFramePr/>
                  <a:graphic xmlns:a="http://schemas.openxmlformats.org/drawingml/2006/main">
                    <a:graphicData uri="http://schemas.openxmlformats.org/drawingml/2006/picture">
                      <pic:pic xmlns:pic="http://schemas.openxmlformats.org/drawingml/2006/picture">
                        <pic:nvPicPr>
                          <pic:cNvPr id="619" name="Picture 619"/>
                          <pic:cNvPicPr/>
                        </pic:nvPicPr>
                        <pic:blipFill>
                          <a:blip r:embed="rId25"/>
                          <a:stretch>
                            <a:fillRect/>
                          </a:stretch>
                        </pic:blipFill>
                        <pic:spPr>
                          <a:xfrm>
                            <a:off x="0" y="0"/>
                            <a:ext cx="5913628" cy="685165"/>
                          </a:xfrm>
                          <a:prstGeom prst="rect">
                            <a:avLst/>
                          </a:prstGeom>
                        </pic:spPr>
                      </pic:pic>
                    </a:graphicData>
                  </a:graphic>
                </wp:inline>
              </w:drawing>
            </w:r>
            <w:r>
              <w:t xml:space="preserve"> </w:t>
            </w:r>
          </w:p>
        </w:tc>
      </w:tr>
    </w:tbl>
    <w:p w14:paraId="3CEAAE86" w14:textId="77777777" w:rsidR="00E55AD9" w:rsidRDefault="00000000">
      <w:pPr>
        <w:spacing w:after="38"/>
        <w:jc w:val="both"/>
      </w:pPr>
      <w:r>
        <w:rPr>
          <w:rFonts w:ascii="Arial" w:eastAsia="Arial" w:hAnsi="Arial" w:cs="Arial"/>
        </w:rPr>
        <w:t xml:space="preserve"> </w:t>
      </w:r>
      <w:r>
        <w:rPr>
          <w:rFonts w:ascii="Arial" w:eastAsia="Arial" w:hAnsi="Arial" w:cs="Arial"/>
        </w:rPr>
        <w:tab/>
      </w:r>
      <w:r>
        <w:t xml:space="preserve"> </w:t>
      </w:r>
    </w:p>
    <w:tbl>
      <w:tblPr>
        <w:tblStyle w:val="TableGrid"/>
        <w:tblW w:w="14219" w:type="dxa"/>
        <w:tblInd w:w="-629" w:type="dxa"/>
        <w:tblCellMar>
          <w:top w:w="3" w:type="dxa"/>
          <w:left w:w="106" w:type="dxa"/>
          <w:bottom w:w="5" w:type="dxa"/>
          <w:right w:w="94" w:type="dxa"/>
        </w:tblCellMar>
        <w:tblLook w:val="04A0" w:firstRow="1" w:lastRow="0" w:firstColumn="1" w:lastColumn="0" w:noHBand="0" w:noVBand="1"/>
      </w:tblPr>
      <w:tblGrid>
        <w:gridCol w:w="3171"/>
        <w:gridCol w:w="11048"/>
      </w:tblGrid>
      <w:tr w:rsidR="00E55AD9" w14:paraId="568498EA" w14:textId="77777777">
        <w:trPr>
          <w:trHeight w:val="590"/>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F2F2F2"/>
          </w:tcPr>
          <w:p w14:paraId="12360F8B" w14:textId="77777777" w:rsidR="00E55AD9" w:rsidRDefault="00000000">
            <w:pPr>
              <w:ind w:left="3173"/>
            </w:pPr>
            <w:r>
              <w:t xml:space="preserve"> </w:t>
            </w:r>
          </w:p>
          <w:p w14:paraId="3EFEF833" w14:textId="77777777" w:rsidR="00E55AD9" w:rsidRDefault="00000000">
            <w:r>
              <w:rPr>
                <w:color w:val="0F4761"/>
                <w:sz w:val="28"/>
              </w:rPr>
              <w:t xml:space="preserve">Position budget </w:t>
            </w:r>
          </w:p>
        </w:tc>
      </w:tr>
      <w:tr w:rsidR="00E55AD9" w14:paraId="040114DA" w14:textId="77777777">
        <w:trPr>
          <w:trHeight w:val="1773"/>
        </w:trPr>
        <w:tc>
          <w:tcPr>
            <w:tcW w:w="3171" w:type="dxa"/>
            <w:tcBorders>
              <w:top w:val="single" w:sz="4" w:space="0" w:color="000000"/>
              <w:left w:val="single" w:sz="4" w:space="0" w:color="000000"/>
              <w:bottom w:val="single" w:sz="4" w:space="0" w:color="000000"/>
              <w:right w:val="single" w:sz="4" w:space="0" w:color="000000"/>
            </w:tcBorders>
          </w:tcPr>
          <w:p w14:paraId="37EB216D" w14:textId="77777777" w:rsidR="00E55AD9" w:rsidRDefault="00000000">
            <w:pPr>
              <w:spacing w:after="36"/>
            </w:pPr>
            <w:r>
              <w:rPr>
                <w:i/>
                <w:color w:val="0F4761"/>
              </w:rPr>
              <w:t xml:space="preserve">Position Funding </w:t>
            </w:r>
          </w:p>
          <w:p w14:paraId="526E12F6" w14:textId="77777777" w:rsidR="00E55AD9" w:rsidRDefault="00000000" w:rsidP="007558C4">
            <w:pPr>
              <w:pStyle w:val="ListParagraph"/>
              <w:numPr>
                <w:ilvl w:val="0"/>
                <w:numId w:val="47"/>
              </w:numPr>
              <w:spacing w:after="17" w:line="240" w:lineRule="auto"/>
              <w:ind w:right="56"/>
            </w:pPr>
            <w:r>
              <w:t xml:space="preserve">Select the funding source for this position.  </w:t>
            </w:r>
          </w:p>
          <w:p w14:paraId="63DA4254" w14:textId="77777777" w:rsidR="00E55AD9" w:rsidRDefault="00000000" w:rsidP="007558C4">
            <w:pPr>
              <w:pStyle w:val="ListParagraph"/>
              <w:numPr>
                <w:ilvl w:val="0"/>
                <w:numId w:val="47"/>
              </w:numPr>
              <w:ind w:right="56"/>
            </w:pPr>
            <w:r>
              <w:t xml:space="preserve">If the funding is not yet final, select the applicable ‘Requested’ option. </w:t>
            </w:r>
          </w:p>
        </w:tc>
        <w:tc>
          <w:tcPr>
            <w:tcW w:w="11048" w:type="dxa"/>
            <w:tcBorders>
              <w:top w:val="single" w:sz="4" w:space="0" w:color="000000"/>
              <w:left w:val="single" w:sz="4" w:space="0" w:color="000000"/>
              <w:bottom w:val="single" w:sz="4" w:space="0" w:color="000000"/>
              <w:right w:val="single" w:sz="4" w:space="0" w:color="000000"/>
            </w:tcBorders>
            <w:vAlign w:val="bottom"/>
          </w:tcPr>
          <w:p w14:paraId="472F7DFC" w14:textId="77777777" w:rsidR="00E55AD9" w:rsidRDefault="00000000">
            <w:pPr>
              <w:jc w:val="right"/>
            </w:pPr>
            <w:r>
              <w:rPr>
                <w:noProof/>
              </w:rPr>
              <w:drawing>
                <wp:inline distT="0" distB="0" distL="0" distR="0" wp14:anchorId="03ED778F" wp14:editId="481061E5">
                  <wp:extent cx="6858635" cy="790524"/>
                  <wp:effectExtent l="0" t="0" r="0" b="0"/>
                  <wp:docPr id="723" name="Picture 723"/>
                  <wp:cNvGraphicFramePr/>
                  <a:graphic xmlns:a="http://schemas.openxmlformats.org/drawingml/2006/main">
                    <a:graphicData uri="http://schemas.openxmlformats.org/drawingml/2006/picture">
                      <pic:pic xmlns:pic="http://schemas.openxmlformats.org/drawingml/2006/picture">
                        <pic:nvPicPr>
                          <pic:cNvPr id="723" name="Picture 723"/>
                          <pic:cNvPicPr/>
                        </pic:nvPicPr>
                        <pic:blipFill>
                          <a:blip r:embed="rId26"/>
                          <a:stretch>
                            <a:fillRect/>
                          </a:stretch>
                        </pic:blipFill>
                        <pic:spPr>
                          <a:xfrm>
                            <a:off x="0" y="0"/>
                            <a:ext cx="6858635" cy="790524"/>
                          </a:xfrm>
                          <a:prstGeom prst="rect">
                            <a:avLst/>
                          </a:prstGeom>
                        </pic:spPr>
                      </pic:pic>
                    </a:graphicData>
                  </a:graphic>
                </wp:inline>
              </w:drawing>
            </w:r>
            <w:r>
              <w:t xml:space="preserve"> </w:t>
            </w:r>
          </w:p>
        </w:tc>
      </w:tr>
      <w:tr w:rsidR="00E55AD9" w14:paraId="63878FAA" w14:textId="77777777">
        <w:trPr>
          <w:trHeight w:val="4472"/>
        </w:trPr>
        <w:tc>
          <w:tcPr>
            <w:tcW w:w="3171" w:type="dxa"/>
            <w:tcBorders>
              <w:top w:val="single" w:sz="4" w:space="0" w:color="000000"/>
              <w:left w:val="single" w:sz="4" w:space="0" w:color="000000"/>
              <w:bottom w:val="single" w:sz="4" w:space="0" w:color="000000"/>
              <w:right w:val="single" w:sz="4" w:space="0" w:color="000000"/>
            </w:tcBorders>
          </w:tcPr>
          <w:p w14:paraId="38899CAD" w14:textId="77777777" w:rsidR="00E55AD9" w:rsidRDefault="00000000">
            <w:pPr>
              <w:spacing w:after="37"/>
            </w:pPr>
            <w:r>
              <w:rPr>
                <w:i/>
                <w:color w:val="0F4761"/>
              </w:rPr>
              <w:lastRenderedPageBreak/>
              <w:t xml:space="preserve">Labor Distribution </w:t>
            </w:r>
          </w:p>
          <w:p w14:paraId="124C7C81" w14:textId="77777777" w:rsidR="00E55AD9" w:rsidRDefault="00000000" w:rsidP="007558C4">
            <w:pPr>
              <w:pStyle w:val="ListParagraph"/>
              <w:numPr>
                <w:ilvl w:val="0"/>
                <w:numId w:val="49"/>
              </w:numPr>
              <w:spacing w:after="18" w:line="239" w:lineRule="auto"/>
            </w:pPr>
            <w:r>
              <w:t xml:space="preserve">This section provides information about the initial labor distribution of the position. </w:t>
            </w:r>
          </w:p>
          <w:p w14:paraId="1B512AAC" w14:textId="77777777" w:rsidR="00E55AD9" w:rsidRDefault="00000000" w:rsidP="007558C4">
            <w:pPr>
              <w:pStyle w:val="ListParagraph"/>
              <w:numPr>
                <w:ilvl w:val="0"/>
                <w:numId w:val="49"/>
              </w:numPr>
              <w:spacing w:line="240" w:lineRule="auto"/>
            </w:pPr>
            <w:r>
              <w:t xml:space="preserve">Please give the primary labor distribution for this </w:t>
            </w:r>
          </w:p>
          <w:p w14:paraId="13DEB8BE" w14:textId="77777777" w:rsidR="00E55AD9" w:rsidRDefault="00000000" w:rsidP="007558C4">
            <w:pPr>
              <w:pStyle w:val="ListParagraph"/>
              <w:spacing w:after="18" w:line="239" w:lineRule="auto"/>
              <w:ind w:left="360"/>
            </w:pPr>
            <w:r>
              <w:t xml:space="preserve">position by listing index, account code, and percentage. </w:t>
            </w:r>
          </w:p>
          <w:p w14:paraId="62620399" w14:textId="77777777" w:rsidR="00E55AD9" w:rsidRDefault="00000000" w:rsidP="007558C4">
            <w:pPr>
              <w:pStyle w:val="ListParagraph"/>
              <w:numPr>
                <w:ilvl w:val="0"/>
                <w:numId w:val="49"/>
              </w:numPr>
            </w:pPr>
            <w:r>
              <w:t xml:space="preserve">For full FOAPAL elements </w:t>
            </w:r>
          </w:p>
          <w:p w14:paraId="6530F5B9" w14:textId="77777777" w:rsidR="00E55AD9" w:rsidRDefault="00000000" w:rsidP="007558C4">
            <w:pPr>
              <w:pStyle w:val="ListParagraph"/>
              <w:ind w:left="360" w:right="65"/>
            </w:pPr>
            <w:r>
              <w:t xml:space="preserve">or a split labor distribution, use the “Explanation” field to list additional items (a secondary index, or a specific activity code). </w:t>
            </w:r>
          </w:p>
        </w:tc>
        <w:tc>
          <w:tcPr>
            <w:tcW w:w="11048" w:type="dxa"/>
            <w:tcBorders>
              <w:top w:val="single" w:sz="4" w:space="0" w:color="000000"/>
              <w:left w:val="single" w:sz="4" w:space="0" w:color="000000"/>
              <w:bottom w:val="single" w:sz="4" w:space="0" w:color="000000"/>
              <w:right w:val="single" w:sz="4" w:space="0" w:color="000000"/>
            </w:tcBorders>
            <w:vAlign w:val="bottom"/>
          </w:tcPr>
          <w:p w14:paraId="224F9EB0" w14:textId="77777777" w:rsidR="00E55AD9" w:rsidRDefault="00000000">
            <w:pPr>
              <w:ind w:right="1171"/>
              <w:jc w:val="right"/>
            </w:pPr>
            <w:r>
              <w:rPr>
                <w:noProof/>
              </w:rPr>
              <w:drawing>
                <wp:inline distT="0" distB="0" distL="0" distR="0" wp14:anchorId="378869D4" wp14:editId="0750C97A">
                  <wp:extent cx="6113908" cy="1611630"/>
                  <wp:effectExtent l="0" t="0" r="0" b="0"/>
                  <wp:docPr id="725" name="Picture 725"/>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27"/>
                          <a:stretch>
                            <a:fillRect/>
                          </a:stretch>
                        </pic:blipFill>
                        <pic:spPr>
                          <a:xfrm>
                            <a:off x="0" y="0"/>
                            <a:ext cx="6113908" cy="1611630"/>
                          </a:xfrm>
                          <a:prstGeom prst="rect">
                            <a:avLst/>
                          </a:prstGeom>
                        </pic:spPr>
                      </pic:pic>
                    </a:graphicData>
                  </a:graphic>
                </wp:inline>
              </w:drawing>
            </w:r>
            <w:r>
              <w:t xml:space="preserve"> </w:t>
            </w:r>
          </w:p>
        </w:tc>
      </w:tr>
    </w:tbl>
    <w:p w14:paraId="629F62C5" w14:textId="51A19DAC" w:rsidR="00D6479F" w:rsidRDefault="00D6479F">
      <w:pPr>
        <w:spacing w:after="0"/>
        <w:ind w:left="-1440" w:right="1760"/>
        <w:jc w:val="both"/>
      </w:pPr>
      <w:r>
        <w:br w:type="page"/>
      </w:r>
    </w:p>
    <w:p w14:paraId="402AAEB8" w14:textId="77777777" w:rsidR="00E55AD9" w:rsidRDefault="00E55AD9">
      <w:pPr>
        <w:spacing w:after="0"/>
        <w:ind w:left="-1440" w:right="1760"/>
        <w:jc w:val="both"/>
      </w:pPr>
    </w:p>
    <w:tbl>
      <w:tblPr>
        <w:tblStyle w:val="TableGrid"/>
        <w:tblW w:w="14219" w:type="dxa"/>
        <w:tblInd w:w="-629" w:type="dxa"/>
        <w:tblCellMar>
          <w:top w:w="3" w:type="dxa"/>
          <w:left w:w="106" w:type="dxa"/>
          <w:right w:w="71" w:type="dxa"/>
        </w:tblCellMar>
        <w:tblLook w:val="04A0" w:firstRow="1" w:lastRow="0" w:firstColumn="1" w:lastColumn="0" w:noHBand="0" w:noVBand="1"/>
      </w:tblPr>
      <w:tblGrid>
        <w:gridCol w:w="3171"/>
        <w:gridCol w:w="11048"/>
      </w:tblGrid>
      <w:tr w:rsidR="00E55AD9" w14:paraId="66A1F0D4" w14:textId="77777777">
        <w:trPr>
          <w:trHeight w:val="590"/>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179CFCA1" w14:textId="77777777" w:rsidR="00E55AD9" w:rsidRDefault="00000000">
            <w:pPr>
              <w:ind w:left="3173"/>
            </w:pPr>
            <w:r>
              <w:t xml:space="preserve"> </w:t>
            </w:r>
          </w:p>
          <w:p w14:paraId="7C9476E4" w14:textId="77777777" w:rsidR="00E55AD9" w:rsidRDefault="00000000">
            <w:r>
              <w:rPr>
                <w:color w:val="0F4761"/>
                <w:sz w:val="28"/>
              </w:rPr>
              <w:t xml:space="preserve">Position details </w:t>
            </w:r>
          </w:p>
        </w:tc>
      </w:tr>
      <w:tr w:rsidR="00E55AD9" w14:paraId="78C1A3FA" w14:textId="77777777">
        <w:trPr>
          <w:trHeight w:val="7150"/>
        </w:trPr>
        <w:tc>
          <w:tcPr>
            <w:tcW w:w="3171" w:type="dxa"/>
            <w:tcBorders>
              <w:top w:val="single" w:sz="4" w:space="0" w:color="000000"/>
              <w:left w:val="single" w:sz="4" w:space="0" w:color="000000"/>
              <w:bottom w:val="single" w:sz="4" w:space="0" w:color="000000"/>
              <w:right w:val="single" w:sz="4" w:space="0" w:color="000000"/>
            </w:tcBorders>
          </w:tcPr>
          <w:p w14:paraId="6DA0D359" w14:textId="77777777" w:rsidR="00E55AD9" w:rsidRDefault="00000000">
            <w:pPr>
              <w:spacing w:after="36"/>
            </w:pPr>
            <w:r>
              <w:rPr>
                <w:i/>
                <w:color w:val="0F4761"/>
              </w:rPr>
              <w:t xml:space="preserve">Organizational Chart </w:t>
            </w:r>
          </w:p>
          <w:p w14:paraId="4DD8F178" w14:textId="77777777" w:rsidR="00E55AD9" w:rsidRDefault="00000000" w:rsidP="007558C4">
            <w:pPr>
              <w:pStyle w:val="ListParagraph"/>
              <w:numPr>
                <w:ilvl w:val="0"/>
                <w:numId w:val="49"/>
              </w:numPr>
              <w:spacing w:after="18" w:line="239" w:lineRule="auto"/>
            </w:pPr>
            <w:r>
              <w:t xml:space="preserve">Using the left side bar jump menu, click ‘Documents’ to open that section of the PD. You may need to use the scroll bar to scroll to show items at the bottom of the menu. </w:t>
            </w:r>
          </w:p>
          <w:p w14:paraId="16B4776A" w14:textId="77777777" w:rsidR="00E55AD9" w:rsidRDefault="00000000" w:rsidP="007558C4">
            <w:pPr>
              <w:pStyle w:val="ListParagraph"/>
              <w:numPr>
                <w:ilvl w:val="0"/>
                <w:numId w:val="49"/>
              </w:numPr>
              <w:spacing w:after="17" w:line="240" w:lineRule="auto"/>
            </w:pPr>
            <w:r>
              <w:t xml:space="preserve">From the drop-down menu, select “Document from a file”. </w:t>
            </w:r>
          </w:p>
          <w:p w14:paraId="2455E9C9" w14:textId="77777777" w:rsidR="00E55AD9" w:rsidRDefault="00000000" w:rsidP="007558C4">
            <w:pPr>
              <w:pStyle w:val="ListParagraph"/>
              <w:numPr>
                <w:ilvl w:val="0"/>
                <w:numId w:val="49"/>
              </w:numPr>
              <w:spacing w:after="18" w:line="240" w:lineRule="auto"/>
            </w:pPr>
            <w:r>
              <w:t xml:space="preserve">Select “Org Chart” as the Document category. </w:t>
            </w:r>
          </w:p>
          <w:p w14:paraId="0EF69A6A" w14:textId="77777777" w:rsidR="00E55AD9" w:rsidRDefault="00000000" w:rsidP="007558C4">
            <w:pPr>
              <w:pStyle w:val="ListParagraph"/>
              <w:numPr>
                <w:ilvl w:val="0"/>
                <w:numId w:val="49"/>
              </w:numPr>
              <w:spacing w:after="17" w:line="240" w:lineRule="auto"/>
            </w:pPr>
            <w:r>
              <w:t xml:space="preserve">Title your Org Chart (optional). </w:t>
            </w:r>
          </w:p>
          <w:p w14:paraId="258E988B" w14:textId="77777777" w:rsidR="00E55AD9" w:rsidRDefault="00000000" w:rsidP="007558C4">
            <w:pPr>
              <w:pStyle w:val="ListParagraph"/>
              <w:numPr>
                <w:ilvl w:val="0"/>
                <w:numId w:val="49"/>
              </w:numPr>
              <w:spacing w:after="17" w:line="240" w:lineRule="auto"/>
            </w:pPr>
            <w:r>
              <w:t xml:space="preserve">Click “Upload file” to browse for the file and select the file you would like to upload. </w:t>
            </w:r>
          </w:p>
          <w:p w14:paraId="6A7EE3A3" w14:textId="77777777" w:rsidR="00E55AD9" w:rsidRDefault="00000000" w:rsidP="007558C4">
            <w:pPr>
              <w:pStyle w:val="ListParagraph"/>
              <w:numPr>
                <w:ilvl w:val="0"/>
                <w:numId w:val="49"/>
              </w:numPr>
            </w:pPr>
            <w:r>
              <w:t xml:space="preserve">Click “Submit and close”. </w:t>
            </w:r>
          </w:p>
          <w:p w14:paraId="20EFC792" w14:textId="77777777" w:rsidR="00E55AD9" w:rsidRDefault="00000000" w:rsidP="007558C4">
            <w:pPr>
              <w:pStyle w:val="ListParagraph"/>
              <w:numPr>
                <w:ilvl w:val="0"/>
                <w:numId w:val="49"/>
              </w:numPr>
            </w:pPr>
            <w:r>
              <w:t xml:space="preserve">To return to the Position Info section scroll back up the left jump menu and click that section header. </w:t>
            </w:r>
          </w:p>
        </w:tc>
        <w:tc>
          <w:tcPr>
            <w:tcW w:w="11048" w:type="dxa"/>
            <w:tcBorders>
              <w:top w:val="single" w:sz="4" w:space="0" w:color="000000"/>
              <w:left w:val="single" w:sz="4" w:space="0" w:color="000000"/>
              <w:bottom w:val="single" w:sz="4" w:space="0" w:color="000000"/>
              <w:right w:val="single" w:sz="4" w:space="0" w:color="000000"/>
            </w:tcBorders>
          </w:tcPr>
          <w:p w14:paraId="29C80056" w14:textId="77777777" w:rsidR="00E55AD9" w:rsidRDefault="00000000">
            <w:pPr>
              <w:ind w:right="2139"/>
              <w:jc w:val="center"/>
            </w:pPr>
            <w:r>
              <w:rPr>
                <w:noProof/>
              </w:rPr>
              <mc:AlternateContent>
                <mc:Choice Requires="wpg">
                  <w:drawing>
                    <wp:inline distT="0" distB="0" distL="0" distR="0" wp14:anchorId="414E1088" wp14:editId="6ADD089F">
                      <wp:extent cx="5505450" cy="4524375"/>
                      <wp:effectExtent l="0" t="0" r="0" b="0"/>
                      <wp:docPr id="18079" name="Group 18079"/>
                      <wp:cNvGraphicFramePr/>
                      <a:graphic xmlns:a="http://schemas.openxmlformats.org/drawingml/2006/main">
                        <a:graphicData uri="http://schemas.microsoft.com/office/word/2010/wordprocessingGroup">
                          <wpg:wgp>
                            <wpg:cNvGrpSpPr/>
                            <wpg:grpSpPr>
                              <a:xfrm>
                                <a:off x="0" y="0"/>
                                <a:ext cx="5505450" cy="4524375"/>
                                <a:chOff x="0" y="0"/>
                                <a:chExt cx="5505450" cy="4524375"/>
                              </a:xfrm>
                            </wpg:grpSpPr>
                            <pic:pic xmlns:pic="http://schemas.openxmlformats.org/drawingml/2006/picture">
                              <pic:nvPicPr>
                                <pic:cNvPr id="869" name="Picture 869"/>
                                <pic:cNvPicPr/>
                              </pic:nvPicPr>
                              <pic:blipFill>
                                <a:blip r:embed="rId28"/>
                                <a:stretch>
                                  <a:fillRect/>
                                </a:stretch>
                              </pic:blipFill>
                              <pic:spPr>
                                <a:xfrm>
                                  <a:off x="0" y="0"/>
                                  <a:ext cx="5505450" cy="1714500"/>
                                </a:xfrm>
                                <a:prstGeom prst="rect">
                                  <a:avLst/>
                                </a:prstGeom>
                              </pic:spPr>
                            </pic:pic>
                            <pic:pic xmlns:pic="http://schemas.openxmlformats.org/drawingml/2006/picture">
                              <pic:nvPicPr>
                                <pic:cNvPr id="871" name="Picture 871"/>
                                <pic:cNvPicPr/>
                              </pic:nvPicPr>
                              <pic:blipFill>
                                <a:blip r:embed="rId29"/>
                                <a:stretch>
                                  <a:fillRect/>
                                </a:stretch>
                              </pic:blipFill>
                              <pic:spPr>
                                <a:xfrm>
                                  <a:off x="0" y="1714500"/>
                                  <a:ext cx="4733925" cy="2809875"/>
                                </a:xfrm>
                                <a:prstGeom prst="rect">
                                  <a:avLst/>
                                </a:prstGeom>
                              </pic:spPr>
                            </pic:pic>
                          </wpg:wgp>
                        </a:graphicData>
                      </a:graphic>
                    </wp:inline>
                  </w:drawing>
                </mc:Choice>
                <mc:Fallback xmlns:a="http://schemas.openxmlformats.org/drawingml/2006/main">
                  <w:pict>
                    <v:group id="Group 18079" style="width:433.5pt;height:356.25pt;mso-position-horizontal-relative:char;mso-position-vertical-relative:line" coordsize="55054,45243">
                      <v:shape id="Picture 869" style="position:absolute;width:55054;height:17145;left:0;top:0;" filled="f">
                        <v:imagedata r:id="rId30"/>
                      </v:shape>
                      <v:shape id="Picture 871" style="position:absolute;width:47339;height:28098;left:0;top:17145;" filled="f">
                        <v:imagedata r:id="rId31"/>
                      </v:shape>
                    </v:group>
                  </w:pict>
                </mc:Fallback>
              </mc:AlternateContent>
            </w:r>
            <w:r>
              <w:t xml:space="preserve"> </w:t>
            </w:r>
          </w:p>
        </w:tc>
      </w:tr>
    </w:tbl>
    <w:p w14:paraId="37BCABA0" w14:textId="77777777" w:rsidR="00E55AD9" w:rsidRDefault="00E55AD9">
      <w:pPr>
        <w:spacing w:after="0"/>
        <w:ind w:left="-1440" w:right="662"/>
        <w:jc w:val="both"/>
      </w:pPr>
    </w:p>
    <w:tbl>
      <w:tblPr>
        <w:tblStyle w:val="TableGrid"/>
        <w:tblW w:w="14219" w:type="dxa"/>
        <w:tblInd w:w="-629" w:type="dxa"/>
        <w:tblCellMar>
          <w:top w:w="3" w:type="dxa"/>
          <w:left w:w="106" w:type="dxa"/>
          <w:right w:w="68" w:type="dxa"/>
        </w:tblCellMar>
        <w:tblLook w:val="04A0" w:firstRow="1" w:lastRow="0" w:firstColumn="1" w:lastColumn="0" w:noHBand="0" w:noVBand="1"/>
      </w:tblPr>
      <w:tblGrid>
        <w:gridCol w:w="3171"/>
        <w:gridCol w:w="11048"/>
      </w:tblGrid>
      <w:tr w:rsidR="00E55AD9" w14:paraId="019124CD" w14:textId="77777777">
        <w:trPr>
          <w:trHeight w:val="4782"/>
        </w:trPr>
        <w:tc>
          <w:tcPr>
            <w:tcW w:w="3171" w:type="dxa"/>
            <w:tcBorders>
              <w:top w:val="single" w:sz="4" w:space="0" w:color="000000"/>
              <w:left w:val="single" w:sz="4" w:space="0" w:color="000000"/>
              <w:bottom w:val="single" w:sz="4" w:space="0" w:color="000000"/>
              <w:right w:val="single" w:sz="4" w:space="0" w:color="000000"/>
            </w:tcBorders>
          </w:tcPr>
          <w:p w14:paraId="5C10F210" w14:textId="77777777" w:rsidR="00E55AD9" w:rsidRDefault="00000000">
            <w:pPr>
              <w:spacing w:after="36"/>
            </w:pPr>
            <w:r>
              <w:rPr>
                <w:i/>
                <w:color w:val="0F4761"/>
              </w:rPr>
              <w:lastRenderedPageBreak/>
              <w:t xml:space="preserve">Summaries and Qualifications </w:t>
            </w:r>
          </w:p>
          <w:p w14:paraId="112340F5" w14:textId="77777777" w:rsidR="00E55AD9" w:rsidRDefault="00000000" w:rsidP="007558C4">
            <w:pPr>
              <w:pStyle w:val="ListParagraph"/>
              <w:numPr>
                <w:ilvl w:val="0"/>
                <w:numId w:val="50"/>
              </w:numPr>
              <w:spacing w:after="17" w:line="240" w:lineRule="auto"/>
            </w:pPr>
            <w:r>
              <w:t xml:space="preserve">Each of these sections should be filled out completely. </w:t>
            </w:r>
          </w:p>
          <w:p w14:paraId="107FB51F" w14:textId="77777777" w:rsidR="00E55AD9" w:rsidRDefault="00000000" w:rsidP="007558C4">
            <w:pPr>
              <w:pStyle w:val="ListParagraph"/>
              <w:numPr>
                <w:ilvl w:val="0"/>
                <w:numId w:val="50"/>
              </w:numPr>
              <w:spacing w:after="17" w:line="240" w:lineRule="auto"/>
            </w:pPr>
            <w:r>
              <w:t xml:space="preserve">These fields will also be used to build out the job advertisement. </w:t>
            </w:r>
          </w:p>
          <w:p w14:paraId="0E542FFF" w14:textId="77777777" w:rsidR="00E55AD9" w:rsidRDefault="00000000" w:rsidP="007558C4">
            <w:pPr>
              <w:pStyle w:val="ListParagraph"/>
              <w:numPr>
                <w:ilvl w:val="0"/>
                <w:numId w:val="50"/>
              </w:numPr>
            </w:pPr>
            <w:r>
              <w:t>For guidance on how to write summaries and define qualifications</w:t>
            </w:r>
            <w:hyperlink r:id="rId32">
              <w:r w:rsidR="00E55AD9">
                <w:t xml:space="preserve">, </w:t>
              </w:r>
            </w:hyperlink>
            <w:hyperlink r:id="rId33">
              <w:r w:rsidR="00E55AD9" w:rsidRPr="007558C4">
                <w:rPr>
                  <w:color w:val="467886"/>
                  <w:u w:val="single" w:color="467886"/>
                </w:rPr>
                <w:t>visit</w:t>
              </w:r>
            </w:hyperlink>
            <w:hyperlink r:id="rId34">
              <w:r w:rsidR="00E55AD9" w:rsidRPr="007558C4">
                <w:rPr>
                  <w:color w:val="467886"/>
                </w:rPr>
                <w:t xml:space="preserve"> </w:t>
              </w:r>
            </w:hyperlink>
            <w:hyperlink r:id="rId35">
              <w:r w:rsidR="00E55AD9" w:rsidRPr="007558C4">
                <w:rPr>
                  <w:color w:val="467886"/>
                  <w:u w:val="single" w:color="467886"/>
                </w:rPr>
                <w:t>our</w:t>
              </w:r>
            </w:hyperlink>
            <w:hyperlink r:id="rId36">
              <w:r w:rsidR="00E55AD9" w:rsidRPr="007558C4">
                <w:rPr>
                  <w:color w:val="467886"/>
                  <w:u w:val="single" w:color="467886"/>
                </w:rPr>
                <w:t xml:space="preserve"> </w:t>
              </w:r>
            </w:hyperlink>
            <w:hyperlink r:id="rId37">
              <w:r w:rsidR="00E55AD9" w:rsidRPr="007558C4">
                <w:rPr>
                  <w:color w:val="467886"/>
                  <w:u w:val="single" w:color="467886"/>
                </w:rPr>
                <w:t>online resources</w:t>
              </w:r>
            </w:hyperlink>
            <w:hyperlink r:id="rId38">
              <w:r w:rsidR="00E55AD9">
                <w:t>.</w:t>
              </w:r>
            </w:hyperlink>
            <w:r>
              <w:t xml:space="preserve"> </w:t>
            </w:r>
          </w:p>
        </w:tc>
        <w:tc>
          <w:tcPr>
            <w:tcW w:w="11048" w:type="dxa"/>
            <w:tcBorders>
              <w:top w:val="single" w:sz="4" w:space="0" w:color="000000"/>
              <w:left w:val="single" w:sz="4" w:space="0" w:color="000000"/>
              <w:bottom w:val="single" w:sz="4" w:space="0" w:color="000000"/>
              <w:right w:val="single" w:sz="4" w:space="0" w:color="000000"/>
            </w:tcBorders>
            <w:vAlign w:val="bottom"/>
          </w:tcPr>
          <w:p w14:paraId="4EC1F2EC" w14:textId="77777777" w:rsidR="00E55AD9" w:rsidRDefault="00000000">
            <w:pPr>
              <w:ind w:right="2783"/>
              <w:jc w:val="center"/>
            </w:pPr>
            <w:r>
              <w:rPr>
                <w:noProof/>
              </w:rPr>
              <w:drawing>
                <wp:inline distT="0" distB="0" distL="0" distR="0" wp14:anchorId="3CA0A616" wp14:editId="7A106A3D">
                  <wp:extent cx="5105273" cy="3020695"/>
                  <wp:effectExtent l="0" t="0" r="0" b="0"/>
                  <wp:docPr id="1010" name="Picture 1010"/>
                  <wp:cNvGraphicFramePr/>
                  <a:graphic xmlns:a="http://schemas.openxmlformats.org/drawingml/2006/main">
                    <a:graphicData uri="http://schemas.openxmlformats.org/drawingml/2006/picture">
                      <pic:pic xmlns:pic="http://schemas.openxmlformats.org/drawingml/2006/picture">
                        <pic:nvPicPr>
                          <pic:cNvPr id="1010" name="Picture 1010"/>
                          <pic:cNvPicPr/>
                        </pic:nvPicPr>
                        <pic:blipFill>
                          <a:blip r:embed="rId39"/>
                          <a:stretch>
                            <a:fillRect/>
                          </a:stretch>
                        </pic:blipFill>
                        <pic:spPr>
                          <a:xfrm>
                            <a:off x="0" y="0"/>
                            <a:ext cx="5105273" cy="3020695"/>
                          </a:xfrm>
                          <a:prstGeom prst="rect">
                            <a:avLst/>
                          </a:prstGeom>
                        </pic:spPr>
                      </pic:pic>
                    </a:graphicData>
                  </a:graphic>
                </wp:inline>
              </w:drawing>
            </w:r>
            <w:r>
              <w:t xml:space="preserve"> </w:t>
            </w:r>
          </w:p>
        </w:tc>
      </w:tr>
      <w:tr w:rsidR="00E55AD9" w14:paraId="5E383FA7" w14:textId="77777777">
        <w:trPr>
          <w:trHeight w:val="588"/>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383D7084" w14:textId="77777777" w:rsidR="00E55AD9" w:rsidRDefault="00000000">
            <w:pPr>
              <w:ind w:left="3173"/>
            </w:pPr>
            <w:r>
              <w:t xml:space="preserve"> </w:t>
            </w:r>
          </w:p>
          <w:p w14:paraId="28123998" w14:textId="77777777" w:rsidR="00E55AD9" w:rsidRDefault="00000000">
            <w:r>
              <w:rPr>
                <w:color w:val="0F4761"/>
                <w:sz w:val="28"/>
              </w:rPr>
              <w:t xml:space="preserve">Supervision </w:t>
            </w:r>
          </w:p>
        </w:tc>
      </w:tr>
      <w:tr w:rsidR="00E55AD9" w14:paraId="0DCE3188" w14:textId="77777777">
        <w:trPr>
          <w:trHeight w:val="2863"/>
        </w:trPr>
        <w:tc>
          <w:tcPr>
            <w:tcW w:w="3171" w:type="dxa"/>
            <w:tcBorders>
              <w:top w:val="single" w:sz="4" w:space="0" w:color="000000"/>
              <w:left w:val="single" w:sz="4" w:space="0" w:color="000000"/>
              <w:bottom w:val="single" w:sz="4" w:space="0" w:color="000000"/>
              <w:right w:val="single" w:sz="4" w:space="0" w:color="000000"/>
            </w:tcBorders>
          </w:tcPr>
          <w:p w14:paraId="2EEED5CA" w14:textId="77777777" w:rsidR="00E55AD9" w:rsidRDefault="00000000">
            <w:pPr>
              <w:spacing w:after="37"/>
            </w:pPr>
            <w:r>
              <w:rPr>
                <w:i/>
                <w:color w:val="0F4761"/>
              </w:rPr>
              <w:t xml:space="preserve">Supervisory Responsibilities </w:t>
            </w:r>
          </w:p>
          <w:p w14:paraId="1B8C8458" w14:textId="77777777" w:rsidR="00E55AD9" w:rsidRDefault="00000000" w:rsidP="007558C4">
            <w:pPr>
              <w:pStyle w:val="ListParagraph"/>
              <w:numPr>
                <w:ilvl w:val="0"/>
                <w:numId w:val="52"/>
              </w:numPr>
              <w:spacing w:line="240" w:lineRule="auto"/>
            </w:pPr>
            <w:r>
              <w:t xml:space="preserve">Select the level of supervisory responsibilities for the position. For full </w:t>
            </w:r>
          </w:p>
          <w:p w14:paraId="78BDF543" w14:textId="77777777" w:rsidR="00E55AD9" w:rsidRDefault="00000000" w:rsidP="007558C4">
            <w:pPr>
              <w:pStyle w:val="ListParagraph"/>
              <w:spacing w:after="17" w:line="239" w:lineRule="auto"/>
            </w:pPr>
            <w:r>
              <w:t xml:space="preserve">definitions, </w:t>
            </w:r>
            <w:hyperlink r:id="rId40">
              <w:r w:rsidR="00E55AD9" w:rsidRPr="007558C4">
                <w:rPr>
                  <w:color w:val="467886"/>
                  <w:u w:val="single" w:color="467886"/>
                </w:rPr>
                <w:t>visit our online</w:t>
              </w:r>
            </w:hyperlink>
            <w:hyperlink r:id="rId41">
              <w:r w:rsidR="00E55AD9" w:rsidRPr="007558C4">
                <w:rPr>
                  <w:color w:val="467886"/>
                </w:rPr>
                <w:t xml:space="preserve"> </w:t>
              </w:r>
            </w:hyperlink>
            <w:hyperlink r:id="rId42">
              <w:r w:rsidR="00E55AD9" w:rsidRPr="007558C4">
                <w:rPr>
                  <w:color w:val="467886"/>
                  <w:u w:val="single" w:color="467886"/>
                </w:rPr>
                <w:t>resources</w:t>
              </w:r>
            </w:hyperlink>
            <w:hyperlink r:id="rId43">
              <w:r w:rsidR="00E55AD9">
                <w:t xml:space="preserve"> </w:t>
              </w:r>
            </w:hyperlink>
          </w:p>
          <w:p w14:paraId="2A770E9E" w14:textId="77777777" w:rsidR="00E55AD9" w:rsidRDefault="00000000" w:rsidP="007558C4">
            <w:pPr>
              <w:pStyle w:val="ListParagraph"/>
              <w:numPr>
                <w:ilvl w:val="0"/>
                <w:numId w:val="52"/>
              </w:numPr>
            </w:pPr>
            <w:r>
              <w:t xml:space="preserve">If multiple selections apply, select the highest level regularly performed. </w:t>
            </w:r>
          </w:p>
        </w:tc>
        <w:tc>
          <w:tcPr>
            <w:tcW w:w="11048" w:type="dxa"/>
            <w:tcBorders>
              <w:top w:val="single" w:sz="4" w:space="0" w:color="000000"/>
              <w:left w:val="single" w:sz="4" w:space="0" w:color="000000"/>
              <w:bottom w:val="single" w:sz="4" w:space="0" w:color="000000"/>
              <w:right w:val="single" w:sz="4" w:space="0" w:color="000000"/>
            </w:tcBorders>
          </w:tcPr>
          <w:p w14:paraId="34787FDE" w14:textId="77777777" w:rsidR="00E55AD9" w:rsidRDefault="00000000">
            <w:pPr>
              <w:ind w:left="2"/>
            </w:pPr>
            <w:r>
              <w:rPr>
                <w:noProof/>
              </w:rPr>
              <w:drawing>
                <wp:inline distT="0" distB="0" distL="0" distR="0" wp14:anchorId="62C8949A" wp14:editId="43F9CE42">
                  <wp:extent cx="6202681" cy="1810258"/>
                  <wp:effectExtent l="0" t="0" r="0" b="0"/>
                  <wp:docPr id="1012" name="Picture 1012"/>
                  <wp:cNvGraphicFramePr/>
                  <a:graphic xmlns:a="http://schemas.openxmlformats.org/drawingml/2006/main">
                    <a:graphicData uri="http://schemas.openxmlformats.org/drawingml/2006/picture">
                      <pic:pic xmlns:pic="http://schemas.openxmlformats.org/drawingml/2006/picture">
                        <pic:nvPicPr>
                          <pic:cNvPr id="1012" name="Picture 1012"/>
                          <pic:cNvPicPr/>
                        </pic:nvPicPr>
                        <pic:blipFill>
                          <a:blip r:embed="rId44"/>
                          <a:stretch>
                            <a:fillRect/>
                          </a:stretch>
                        </pic:blipFill>
                        <pic:spPr>
                          <a:xfrm>
                            <a:off x="0" y="0"/>
                            <a:ext cx="6202681" cy="1810258"/>
                          </a:xfrm>
                          <a:prstGeom prst="rect">
                            <a:avLst/>
                          </a:prstGeom>
                        </pic:spPr>
                      </pic:pic>
                    </a:graphicData>
                  </a:graphic>
                </wp:inline>
              </w:drawing>
            </w:r>
          </w:p>
        </w:tc>
      </w:tr>
    </w:tbl>
    <w:p w14:paraId="3A4EE5A1" w14:textId="77777777" w:rsidR="00E55AD9" w:rsidRDefault="00E55AD9">
      <w:pPr>
        <w:spacing w:after="0"/>
        <w:ind w:left="-1440" w:right="14520"/>
      </w:pPr>
    </w:p>
    <w:tbl>
      <w:tblPr>
        <w:tblStyle w:val="TableGrid"/>
        <w:tblW w:w="14219" w:type="dxa"/>
        <w:tblInd w:w="-629" w:type="dxa"/>
        <w:tblCellMar>
          <w:top w:w="5" w:type="dxa"/>
          <w:left w:w="106" w:type="dxa"/>
          <w:right w:w="81" w:type="dxa"/>
        </w:tblCellMar>
        <w:tblLook w:val="04A0" w:firstRow="1" w:lastRow="0" w:firstColumn="1" w:lastColumn="0" w:noHBand="0" w:noVBand="1"/>
      </w:tblPr>
      <w:tblGrid>
        <w:gridCol w:w="3171"/>
        <w:gridCol w:w="11048"/>
      </w:tblGrid>
      <w:tr w:rsidR="00E55AD9" w14:paraId="20499687" w14:textId="77777777">
        <w:trPr>
          <w:trHeight w:val="2951"/>
        </w:trPr>
        <w:tc>
          <w:tcPr>
            <w:tcW w:w="3171" w:type="dxa"/>
            <w:tcBorders>
              <w:top w:val="single" w:sz="4" w:space="0" w:color="000000"/>
              <w:left w:val="single" w:sz="4" w:space="0" w:color="000000"/>
              <w:bottom w:val="single" w:sz="4" w:space="0" w:color="000000"/>
              <w:right w:val="single" w:sz="4" w:space="0" w:color="000000"/>
            </w:tcBorders>
          </w:tcPr>
          <w:p w14:paraId="7FCC264E" w14:textId="77777777" w:rsidR="00E55AD9" w:rsidRDefault="00000000">
            <w:pPr>
              <w:spacing w:after="36"/>
            </w:pPr>
            <w:r>
              <w:rPr>
                <w:i/>
                <w:color w:val="0F4761"/>
              </w:rPr>
              <w:lastRenderedPageBreak/>
              <w:t xml:space="preserve">Employee Count </w:t>
            </w:r>
          </w:p>
          <w:p w14:paraId="55E66FDA" w14:textId="20D41E50" w:rsidR="00E55AD9" w:rsidRDefault="00000000" w:rsidP="007558C4">
            <w:pPr>
              <w:pStyle w:val="ListParagraph"/>
              <w:numPr>
                <w:ilvl w:val="0"/>
                <w:numId w:val="52"/>
              </w:numPr>
            </w:pPr>
            <w:r>
              <w:t xml:space="preserve">Indicate the supervisory responsibility in FTE for this position against each employee category listed. </w:t>
            </w:r>
          </w:p>
        </w:tc>
        <w:tc>
          <w:tcPr>
            <w:tcW w:w="11048" w:type="dxa"/>
            <w:tcBorders>
              <w:top w:val="single" w:sz="4" w:space="0" w:color="000000"/>
              <w:left w:val="single" w:sz="4" w:space="0" w:color="000000"/>
              <w:bottom w:val="single" w:sz="4" w:space="0" w:color="000000"/>
              <w:right w:val="single" w:sz="4" w:space="0" w:color="000000"/>
            </w:tcBorders>
            <w:vAlign w:val="bottom"/>
          </w:tcPr>
          <w:p w14:paraId="045DDF3B" w14:textId="77777777" w:rsidR="00E55AD9" w:rsidRDefault="00000000">
            <w:pPr>
              <w:ind w:right="253"/>
              <w:jc w:val="right"/>
            </w:pPr>
            <w:r>
              <w:rPr>
                <w:noProof/>
              </w:rPr>
              <w:drawing>
                <wp:inline distT="0" distB="0" distL="0" distR="0" wp14:anchorId="616A8C8C" wp14:editId="4F9EB724">
                  <wp:extent cx="6704076" cy="1861820"/>
                  <wp:effectExtent l="0" t="0" r="0" b="0"/>
                  <wp:docPr id="1142" name="Picture 1142"/>
                  <wp:cNvGraphicFramePr/>
                  <a:graphic xmlns:a="http://schemas.openxmlformats.org/drawingml/2006/main">
                    <a:graphicData uri="http://schemas.openxmlformats.org/drawingml/2006/picture">
                      <pic:pic xmlns:pic="http://schemas.openxmlformats.org/drawingml/2006/picture">
                        <pic:nvPicPr>
                          <pic:cNvPr id="1142" name="Picture 1142"/>
                          <pic:cNvPicPr/>
                        </pic:nvPicPr>
                        <pic:blipFill>
                          <a:blip r:embed="rId45"/>
                          <a:stretch>
                            <a:fillRect/>
                          </a:stretch>
                        </pic:blipFill>
                        <pic:spPr>
                          <a:xfrm>
                            <a:off x="0" y="0"/>
                            <a:ext cx="6704076" cy="1861820"/>
                          </a:xfrm>
                          <a:prstGeom prst="rect">
                            <a:avLst/>
                          </a:prstGeom>
                        </pic:spPr>
                      </pic:pic>
                    </a:graphicData>
                  </a:graphic>
                </wp:inline>
              </w:drawing>
            </w:r>
            <w:r>
              <w:t xml:space="preserve"> </w:t>
            </w:r>
          </w:p>
        </w:tc>
      </w:tr>
      <w:tr w:rsidR="00E55AD9" w14:paraId="74D28F3D" w14:textId="77777777">
        <w:trPr>
          <w:trHeight w:val="590"/>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42208672" w14:textId="77777777" w:rsidR="00E55AD9" w:rsidRDefault="00000000">
            <w:r>
              <w:rPr>
                <w:color w:val="0F4761"/>
                <w:sz w:val="28"/>
              </w:rPr>
              <w:t xml:space="preserve">Decision making &amp; fiscal responsibility </w:t>
            </w:r>
          </w:p>
        </w:tc>
      </w:tr>
      <w:tr w:rsidR="00E55AD9" w14:paraId="339AB6E1" w14:textId="77777777">
        <w:trPr>
          <w:trHeight w:val="3342"/>
        </w:trPr>
        <w:tc>
          <w:tcPr>
            <w:tcW w:w="3171" w:type="dxa"/>
            <w:tcBorders>
              <w:top w:val="single" w:sz="4" w:space="0" w:color="000000"/>
              <w:left w:val="single" w:sz="4" w:space="0" w:color="000000"/>
              <w:bottom w:val="single" w:sz="4" w:space="0" w:color="000000"/>
              <w:right w:val="single" w:sz="4" w:space="0" w:color="000000"/>
            </w:tcBorders>
          </w:tcPr>
          <w:p w14:paraId="4CCE1078" w14:textId="77777777" w:rsidR="00E55AD9" w:rsidRDefault="00000000">
            <w:pPr>
              <w:spacing w:after="37"/>
            </w:pPr>
            <w:r>
              <w:rPr>
                <w:i/>
                <w:color w:val="0F4761"/>
              </w:rPr>
              <w:t xml:space="preserve">Scope of Decisions Made </w:t>
            </w:r>
          </w:p>
          <w:p w14:paraId="185AA86F" w14:textId="77777777" w:rsidR="00E55AD9" w:rsidRDefault="00000000" w:rsidP="007558C4">
            <w:pPr>
              <w:pStyle w:val="ListParagraph"/>
              <w:numPr>
                <w:ilvl w:val="0"/>
                <w:numId w:val="52"/>
              </w:numPr>
              <w:spacing w:after="18" w:line="239" w:lineRule="auto"/>
              <w:ind w:right="179"/>
            </w:pPr>
            <w:r>
              <w:t xml:space="preserve">Select the appropriate choice from the drop-down menu that covers the </w:t>
            </w:r>
            <w:r w:rsidRPr="007558C4">
              <w:rPr>
                <w:b/>
              </w:rPr>
              <w:t>scope</w:t>
            </w:r>
            <w:r>
              <w:t xml:space="preserve"> of decisions that this position makes. </w:t>
            </w:r>
          </w:p>
          <w:p w14:paraId="68FC5FD2" w14:textId="77777777" w:rsidR="00E55AD9" w:rsidRDefault="00000000" w:rsidP="007558C4">
            <w:pPr>
              <w:pStyle w:val="ListParagraph"/>
              <w:numPr>
                <w:ilvl w:val="0"/>
                <w:numId w:val="52"/>
              </w:numPr>
              <w:ind w:right="179"/>
            </w:pPr>
            <w:r>
              <w:t>Full definitions of menu items are available</w:t>
            </w:r>
            <w:hyperlink r:id="rId46">
              <w:r w:rsidR="00E55AD9">
                <w:t xml:space="preserve">, </w:t>
              </w:r>
            </w:hyperlink>
            <w:hyperlink r:id="rId47">
              <w:r w:rsidR="00E55AD9" w:rsidRPr="007558C4">
                <w:rPr>
                  <w:color w:val="467886"/>
                  <w:u w:val="single" w:color="467886"/>
                </w:rPr>
                <w:t>visit</w:t>
              </w:r>
            </w:hyperlink>
            <w:hyperlink r:id="rId48">
              <w:r w:rsidR="00E55AD9" w:rsidRPr="007558C4">
                <w:rPr>
                  <w:color w:val="467886"/>
                </w:rPr>
                <w:t xml:space="preserve"> </w:t>
              </w:r>
            </w:hyperlink>
            <w:hyperlink r:id="rId49">
              <w:r w:rsidR="00E55AD9" w:rsidRPr="007558C4">
                <w:rPr>
                  <w:color w:val="467886"/>
                  <w:u w:val="single" w:color="467886"/>
                </w:rPr>
                <w:t>our online resources</w:t>
              </w:r>
            </w:hyperlink>
            <w:hyperlink r:id="rId50">
              <w:r w:rsidR="00E55AD9">
                <w:t>.</w:t>
              </w:r>
            </w:hyperlink>
            <w:r>
              <w:t xml:space="preserve"> </w:t>
            </w:r>
          </w:p>
        </w:tc>
        <w:tc>
          <w:tcPr>
            <w:tcW w:w="11048" w:type="dxa"/>
            <w:tcBorders>
              <w:top w:val="single" w:sz="4" w:space="0" w:color="000000"/>
              <w:left w:val="single" w:sz="4" w:space="0" w:color="000000"/>
              <w:bottom w:val="single" w:sz="4" w:space="0" w:color="000000"/>
              <w:right w:val="single" w:sz="4" w:space="0" w:color="000000"/>
            </w:tcBorders>
            <w:vAlign w:val="bottom"/>
          </w:tcPr>
          <w:p w14:paraId="34F4EFA7" w14:textId="77777777" w:rsidR="00E55AD9" w:rsidRDefault="00000000">
            <w:pPr>
              <w:ind w:right="1501"/>
              <w:jc w:val="right"/>
            </w:pPr>
            <w:r>
              <w:rPr>
                <w:noProof/>
              </w:rPr>
              <w:drawing>
                <wp:inline distT="0" distB="0" distL="0" distR="0" wp14:anchorId="16E4C994" wp14:editId="62160303">
                  <wp:extent cx="5903849" cy="1958975"/>
                  <wp:effectExtent l="0" t="0" r="0" b="0"/>
                  <wp:docPr id="1144" name="Picture 1144"/>
                  <wp:cNvGraphicFramePr/>
                  <a:graphic xmlns:a="http://schemas.openxmlformats.org/drawingml/2006/main">
                    <a:graphicData uri="http://schemas.openxmlformats.org/drawingml/2006/picture">
                      <pic:pic xmlns:pic="http://schemas.openxmlformats.org/drawingml/2006/picture">
                        <pic:nvPicPr>
                          <pic:cNvPr id="1144" name="Picture 1144"/>
                          <pic:cNvPicPr/>
                        </pic:nvPicPr>
                        <pic:blipFill>
                          <a:blip r:embed="rId51"/>
                          <a:stretch>
                            <a:fillRect/>
                          </a:stretch>
                        </pic:blipFill>
                        <pic:spPr>
                          <a:xfrm>
                            <a:off x="0" y="0"/>
                            <a:ext cx="5903849" cy="1958975"/>
                          </a:xfrm>
                          <a:prstGeom prst="rect">
                            <a:avLst/>
                          </a:prstGeom>
                        </pic:spPr>
                      </pic:pic>
                    </a:graphicData>
                  </a:graphic>
                </wp:inline>
              </w:drawing>
            </w:r>
            <w:r>
              <w:rPr>
                <w:color w:val="0F4761"/>
                <w:sz w:val="28"/>
              </w:rPr>
              <w:t xml:space="preserve"> </w:t>
            </w:r>
          </w:p>
        </w:tc>
      </w:tr>
    </w:tbl>
    <w:p w14:paraId="5166AE14" w14:textId="77777777" w:rsidR="00E55AD9" w:rsidRDefault="00E55AD9">
      <w:pPr>
        <w:spacing w:after="0"/>
        <w:ind w:left="-1440" w:right="1573"/>
      </w:pPr>
    </w:p>
    <w:tbl>
      <w:tblPr>
        <w:tblStyle w:val="TableGrid"/>
        <w:tblW w:w="14222" w:type="dxa"/>
        <w:tblInd w:w="-631" w:type="dxa"/>
        <w:tblCellMar>
          <w:top w:w="83" w:type="dxa"/>
          <w:left w:w="108" w:type="dxa"/>
          <w:bottom w:w="2" w:type="dxa"/>
          <w:right w:w="51" w:type="dxa"/>
        </w:tblCellMar>
        <w:tblLook w:val="04A0" w:firstRow="1" w:lastRow="0" w:firstColumn="1" w:lastColumn="0" w:noHBand="0" w:noVBand="1"/>
      </w:tblPr>
      <w:tblGrid>
        <w:gridCol w:w="3173"/>
        <w:gridCol w:w="11049"/>
      </w:tblGrid>
      <w:tr w:rsidR="00E55AD9" w14:paraId="533E60C8" w14:textId="77777777">
        <w:trPr>
          <w:trHeight w:val="2845"/>
        </w:trPr>
        <w:tc>
          <w:tcPr>
            <w:tcW w:w="3173" w:type="dxa"/>
            <w:tcBorders>
              <w:top w:val="single" w:sz="4" w:space="0" w:color="000000"/>
              <w:left w:val="single" w:sz="4" w:space="0" w:color="000000"/>
              <w:bottom w:val="single" w:sz="4" w:space="0" w:color="000000"/>
              <w:right w:val="single" w:sz="4" w:space="0" w:color="000000"/>
            </w:tcBorders>
          </w:tcPr>
          <w:p w14:paraId="6B311506" w14:textId="77777777" w:rsidR="00E55AD9" w:rsidRDefault="00000000">
            <w:pPr>
              <w:spacing w:after="37"/>
            </w:pPr>
            <w:r>
              <w:rPr>
                <w:i/>
                <w:color w:val="0F4761"/>
              </w:rPr>
              <w:lastRenderedPageBreak/>
              <w:t xml:space="preserve">Impact of Decisions Made </w:t>
            </w:r>
          </w:p>
          <w:p w14:paraId="55006643" w14:textId="77777777" w:rsidR="00E55AD9" w:rsidRDefault="00000000" w:rsidP="007558C4">
            <w:pPr>
              <w:pStyle w:val="ListParagraph"/>
              <w:numPr>
                <w:ilvl w:val="0"/>
                <w:numId w:val="53"/>
              </w:numPr>
              <w:spacing w:after="18" w:line="240" w:lineRule="auto"/>
              <w:ind w:right="193"/>
            </w:pPr>
            <w:r>
              <w:t xml:space="preserve">Select the appropriate choice from the drop-down menu that covers the </w:t>
            </w:r>
            <w:r w:rsidRPr="007558C4">
              <w:rPr>
                <w:b/>
              </w:rPr>
              <w:t>impact</w:t>
            </w:r>
            <w:r>
              <w:t xml:space="preserve"> of decisions that this position makes. </w:t>
            </w:r>
          </w:p>
          <w:p w14:paraId="0B600584" w14:textId="77777777" w:rsidR="00E55AD9" w:rsidRDefault="00000000" w:rsidP="007558C4">
            <w:pPr>
              <w:pStyle w:val="ListParagraph"/>
              <w:numPr>
                <w:ilvl w:val="0"/>
                <w:numId w:val="53"/>
              </w:numPr>
              <w:ind w:right="193"/>
            </w:pPr>
            <w:r>
              <w:t>Full definitions of menu items are available</w:t>
            </w:r>
            <w:hyperlink r:id="rId52">
              <w:r w:rsidR="00E55AD9">
                <w:t xml:space="preserve">, </w:t>
              </w:r>
            </w:hyperlink>
            <w:hyperlink r:id="rId53">
              <w:r w:rsidR="00E55AD9" w:rsidRPr="007558C4">
                <w:rPr>
                  <w:color w:val="467886"/>
                  <w:u w:val="single" w:color="467886"/>
                </w:rPr>
                <w:t>visit</w:t>
              </w:r>
            </w:hyperlink>
            <w:hyperlink r:id="rId54">
              <w:r w:rsidR="00E55AD9" w:rsidRPr="007558C4">
                <w:rPr>
                  <w:color w:val="467886"/>
                </w:rPr>
                <w:t xml:space="preserve"> </w:t>
              </w:r>
            </w:hyperlink>
            <w:hyperlink r:id="rId55">
              <w:r w:rsidR="00E55AD9" w:rsidRPr="007558C4">
                <w:rPr>
                  <w:color w:val="467886"/>
                  <w:u w:val="single" w:color="467886"/>
                </w:rPr>
                <w:t>our  online resources</w:t>
              </w:r>
            </w:hyperlink>
            <w:hyperlink r:id="rId56">
              <w:r w:rsidR="00E55AD9">
                <w:t>.</w:t>
              </w:r>
            </w:hyperlink>
            <w:r>
              <w:t xml:space="preserve"> </w:t>
            </w:r>
          </w:p>
        </w:tc>
        <w:tc>
          <w:tcPr>
            <w:tcW w:w="11049" w:type="dxa"/>
            <w:tcBorders>
              <w:top w:val="single" w:sz="4" w:space="0" w:color="000000"/>
              <w:left w:val="single" w:sz="4" w:space="0" w:color="000000"/>
              <w:bottom w:val="single" w:sz="4" w:space="0" w:color="000000"/>
              <w:right w:val="single" w:sz="4" w:space="0" w:color="000000"/>
            </w:tcBorders>
            <w:vAlign w:val="bottom"/>
          </w:tcPr>
          <w:p w14:paraId="7DC03F03" w14:textId="77777777" w:rsidR="00E55AD9" w:rsidRDefault="00000000">
            <w:r>
              <w:rPr>
                <w:noProof/>
              </w:rPr>
              <w:drawing>
                <wp:inline distT="0" distB="0" distL="0" distR="0" wp14:anchorId="017E788A" wp14:editId="6BE2EF91">
                  <wp:extent cx="5624068" cy="1646555"/>
                  <wp:effectExtent l="0" t="0" r="0" b="0"/>
                  <wp:docPr id="1311" name="Picture 1311"/>
                  <wp:cNvGraphicFramePr/>
                  <a:graphic xmlns:a="http://schemas.openxmlformats.org/drawingml/2006/main">
                    <a:graphicData uri="http://schemas.openxmlformats.org/drawingml/2006/picture">
                      <pic:pic xmlns:pic="http://schemas.openxmlformats.org/drawingml/2006/picture">
                        <pic:nvPicPr>
                          <pic:cNvPr id="1311" name="Picture 1311"/>
                          <pic:cNvPicPr/>
                        </pic:nvPicPr>
                        <pic:blipFill>
                          <a:blip r:embed="rId57"/>
                          <a:stretch>
                            <a:fillRect/>
                          </a:stretch>
                        </pic:blipFill>
                        <pic:spPr>
                          <a:xfrm>
                            <a:off x="0" y="0"/>
                            <a:ext cx="5624068" cy="1646555"/>
                          </a:xfrm>
                          <a:prstGeom prst="rect">
                            <a:avLst/>
                          </a:prstGeom>
                        </pic:spPr>
                      </pic:pic>
                    </a:graphicData>
                  </a:graphic>
                </wp:inline>
              </w:drawing>
            </w:r>
            <w:r>
              <w:rPr>
                <w:color w:val="0F4761"/>
                <w:sz w:val="28"/>
              </w:rPr>
              <w:t xml:space="preserve"> </w:t>
            </w:r>
          </w:p>
        </w:tc>
      </w:tr>
      <w:tr w:rsidR="00E55AD9" w14:paraId="05F85AB6" w14:textId="77777777">
        <w:trPr>
          <w:trHeight w:val="2859"/>
        </w:trPr>
        <w:tc>
          <w:tcPr>
            <w:tcW w:w="3173" w:type="dxa"/>
            <w:tcBorders>
              <w:top w:val="single" w:sz="4" w:space="0" w:color="000000"/>
              <w:left w:val="single" w:sz="4" w:space="0" w:color="000000"/>
              <w:bottom w:val="single" w:sz="4" w:space="0" w:color="000000"/>
              <w:right w:val="single" w:sz="4" w:space="0" w:color="000000"/>
            </w:tcBorders>
          </w:tcPr>
          <w:p w14:paraId="1B13BAE4" w14:textId="77777777" w:rsidR="00E55AD9" w:rsidRDefault="00000000">
            <w:pPr>
              <w:spacing w:after="37"/>
            </w:pPr>
            <w:r>
              <w:rPr>
                <w:i/>
                <w:color w:val="0F4761"/>
              </w:rPr>
              <w:t xml:space="preserve">Autonomy and Discretion </w:t>
            </w:r>
          </w:p>
          <w:p w14:paraId="5EF57553" w14:textId="77777777" w:rsidR="00E55AD9" w:rsidRDefault="00000000" w:rsidP="007558C4">
            <w:pPr>
              <w:pStyle w:val="ListParagraph"/>
              <w:numPr>
                <w:ilvl w:val="0"/>
                <w:numId w:val="54"/>
              </w:numPr>
              <w:spacing w:after="18" w:line="239" w:lineRule="auto"/>
              <w:ind w:right="193"/>
            </w:pPr>
            <w:r>
              <w:t xml:space="preserve">Select the appropriate choice from the drop-down menu that applies to this position.  </w:t>
            </w:r>
          </w:p>
          <w:p w14:paraId="09A2C959" w14:textId="77777777" w:rsidR="00E55AD9" w:rsidRDefault="00000000" w:rsidP="007558C4">
            <w:pPr>
              <w:pStyle w:val="ListParagraph"/>
              <w:numPr>
                <w:ilvl w:val="0"/>
                <w:numId w:val="54"/>
              </w:numPr>
              <w:ind w:right="193"/>
            </w:pPr>
            <w:r>
              <w:t>Full definitions of menu items are available</w:t>
            </w:r>
            <w:hyperlink r:id="rId58">
              <w:r w:rsidR="00E55AD9">
                <w:t xml:space="preserve">, </w:t>
              </w:r>
            </w:hyperlink>
            <w:hyperlink r:id="rId59">
              <w:r w:rsidR="00E55AD9" w:rsidRPr="007558C4">
                <w:rPr>
                  <w:color w:val="467886"/>
                  <w:u w:val="single" w:color="467886"/>
                </w:rPr>
                <w:t>visit</w:t>
              </w:r>
            </w:hyperlink>
            <w:hyperlink r:id="rId60">
              <w:r w:rsidR="00E55AD9" w:rsidRPr="007558C4">
                <w:rPr>
                  <w:color w:val="467886"/>
                </w:rPr>
                <w:t xml:space="preserve"> </w:t>
              </w:r>
            </w:hyperlink>
            <w:hyperlink r:id="rId61">
              <w:r w:rsidR="00E55AD9" w:rsidRPr="007558C4">
                <w:rPr>
                  <w:color w:val="467886"/>
                  <w:u w:val="single" w:color="467886"/>
                </w:rPr>
                <w:t>our  online resources</w:t>
              </w:r>
            </w:hyperlink>
            <w:hyperlink r:id="rId62">
              <w:r w:rsidR="00E55AD9">
                <w:t>.</w:t>
              </w:r>
            </w:hyperlink>
            <w:r>
              <w:t xml:space="preserve"> </w:t>
            </w:r>
          </w:p>
        </w:tc>
        <w:tc>
          <w:tcPr>
            <w:tcW w:w="11049" w:type="dxa"/>
            <w:tcBorders>
              <w:top w:val="single" w:sz="4" w:space="0" w:color="000000"/>
              <w:left w:val="single" w:sz="4" w:space="0" w:color="000000"/>
              <w:bottom w:val="single" w:sz="4" w:space="0" w:color="000000"/>
              <w:right w:val="single" w:sz="4" w:space="0" w:color="000000"/>
            </w:tcBorders>
            <w:vAlign w:val="bottom"/>
          </w:tcPr>
          <w:p w14:paraId="451306CA" w14:textId="77777777" w:rsidR="00E55AD9" w:rsidRDefault="00000000">
            <w:r>
              <w:rPr>
                <w:noProof/>
              </w:rPr>
              <w:drawing>
                <wp:inline distT="0" distB="0" distL="0" distR="0" wp14:anchorId="7C0D78AC" wp14:editId="2BDB528D">
                  <wp:extent cx="5629275" cy="1657223"/>
                  <wp:effectExtent l="0" t="0" r="0" b="0"/>
                  <wp:docPr id="1313" name="Picture 1313"/>
                  <wp:cNvGraphicFramePr/>
                  <a:graphic xmlns:a="http://schemas.openxmlformats.org/drawingml/2006/main">
                    <a:graphicData uri="http://schemas.openxmlformats.org/drawingml/2006/picture">
                      <pic:pic xmlns:pic="http://schemas.openxmlformats.org/drawingml/2006/picture">
                        <pic:nvPicPr>
                          <pic:cNvPr id="1313" name="Picture 1313"/>
                          <pic:cNvPicPr/>
                        </pic:nvPicPr>
                        <pic:blipFill>
                          <a:blip r:embed="rId63"/>
                          <a:stretch>
                            <a:fillRect/>
                          </a:stretch>
                        </pic:blipFill>
                        <pic:spPr>
                          <a:xfrm>
                            <a:off x="0" y="0"/>
                            <a:ext cx="5629275" cy="1657223"/>
                          </a:xfrm>
                          <a:prstGeom prst="rect">
                            <a:avLst/>
                          </a:prstGeom>
                        </pic:spPr>
                      </pic:pic>
                    </a:graphicData>
                  </a:graphic>
                </wp:inline>
              </w:drawing>
            </w:r>
            <w:r>
              <w:rPr>
                <w:color w:val="0F4761"/>
                <w:sz w:val="28"/>
              </w:rPr>
              <w:t xml:space="preserve"> </w:t>
            </w:r>
          </w:p>
        </w:tc>
      </w:tr>
      <w:tr w:rsidR="00E55AD9" w14:paraId="1A9659F0" w14:textId="77777777">
        <w:trPr>
          <w:trHeight w:val="3401"/>
        </w:trPr>
        <w:tc>
          <w:tcPr>
            <w:tcW w:w="3173" w:type="dxa"/>
            <w:tcBorders>
              <w:top w:val="single" w:sz="4" w:space="0" w:color="000000"/>
              <w:left w:val="single" w:sz="4" w:space="0" w:color="000000"/>
              <w:bottom w:val="single" w:sz="4" w:space="0" w:color="000000"/>
              <w:right w:val="single" w:sz="4" w:space="0" w:color="000000"/>
            </w:tcBorders>
          </w:tcPr>
          <w:p w14:paraId="23BCBE1A" w14:textId="77777777" w:rsidR="00E55AD9" w:rsidRDefault="00000000">
            <w:pPr>
              <w:spacing w:after="37"/>
            </w:pPr>
            <w:r>
              <w:rPr>
                <w:i/>
                <w:color w:val="0F4761"/>
              </w:rPr>
              <w:t xml:space="preserve">Fiscal Authority </w:t>
            </w:r>
          </w:p>
          <w:p w14:paraId="1AD5B7F3" w14:textId="77777777" w:rsidR="00E55AD9" w:rsidRDefault="00000000" w:rsidP="007558C4">
            <w:pPr>
              <w:pStyle w:val="ListParagraph"/>
              <w:numPr>
                <w:ilvl w:val="0"/>
                <w:numId w:val="55"/>
              </w:numPr>
              <w:spacing w:after="18" w:line="240" w:lineRule="auto"/>
              <w:ind w:right="208"/>
            </w:pPr>
            <w:r>
              <w:t xml:space="preserve">Select the appropriate choice from the drop-down menu that covers the scope of influence for this position. </w:t>
            </w:r>
          </w:p>
          <w:p w14:paraId="13FEAA37" w14:textId="77777777" w:rsidR="00E55AD9" w:rsidRDefault="00000000" w:rsidP="007558C4">
            <w:pPr>
              <w:pStyle w:val="ListParagraph"/>
              <w:numPr>
                <w:ilvl w:val="0"/>
                <w:numId w:val="55"/>
              </w:numPr>
              <w:ind w:right="208"/>
            </w:pPr>
            <w:r>
              <w:t>Full definitions of menu items are available</w:t>
            </w:r>
            <w:hyperlink r:id="rId64">
              <w:r w:rsidR="00E55AD9">
                <w:t xml:space="preserve">, </w:t>
              </w:r>
            </w:hyperlink>
            <w:hyperlink r:id="rId65">
              <w:r w:rsidR="00E55AD9" w:rsidRPr="007558C4">
                <w:rPr>
                  <w:color w:val="467886"/>
                  <w:u w:val="single" w:color="467886"/>
                </w:rPr>
                <w:t>visit</w:t>
              </w:r>
            </w:hyperlink>
            <w:hyperlink r:id="rId66">
              <w:r w:rsidR="00E55AD9" w:rsidRPr="007558C4">
                <w:rPr>
                  <w:color w:val="467886"/>
                </w:rPr>
                <w:t xml:space="preserve"> </w:t>
              </w:r>
            </w:hyperlink>
            <w:hyperlink r:id="rId67">
              <w:r w:rsidR="00E55AD9" w:rsidRPr="007558C4">
                <w:rPr>
                  <w:color w:val="467886"/>
                  <w:u w:val="single" w:color="467886"/>
                </w:rPr>
                <w:t>our  online resources</w:t>
              </w:r>
            </w:hyperlink>
            <w:hyperlink r:id="rId68">
              <w:r w:rsidR="00E55AD9">
                <w:t>.</w:t>
              </w:r>
            </w:hyperlink>
            <w:r>
              <w:t xml:space="preserve"> </w:t>
            </w:r>
          </w:p>
        </w:tc>
        <w:tc>
          <w:tcPr>
            <w:tcW w:w="11049" w:type="dxa"/>
            <w:tcBorders>
              <w:top w:val="single" w:sz="4" w:space="0" w:color="000000"/>
              <w:left w:val="single" w:sz="4" w:space="0" w:color="000000"/>
              <w:bottom w:val="single" w:sz="4" w:space="0" w:color="000000"/>
              <w:right w:val="single" w:sz="4" w:space="0" w:color="000000"/>
            </w:tcBorders>
            <w:vAlign w:val="bottom"/>
          </w:tcPr>
          <w:p w14:paraId="2BD4B7A7" w14:textId="77777777" w:rsidR="00E55AD9" w:rsidRDefault="00000000">
            <w:pPr>
              <w:jc w:val="right"/>
            </w:pPr>
            <w:r>
              <w:rPr>
                <w:noProof/>
              </w:rPr>
              <w:drawing>
                <wp:inline distT="0" distB="0" distL="0" distR="0" wp14:anchorId="17FAACA3" wp14:editId="06BDB2A6">
                  <wp:extent cx="6878320" cy="1998980"/>
                  <wp:effectExtent l="0" t="0" r="0" b="0"/>
                  <wp:docPr id="1315" name="Picture 1315"/>
                  <wp:cNvGraphicFramePr/>
                  <a:graphic xmlns:a="http://schemas.openxmlformats.org/drawingml/2006/main">
                    <a:graphicData uri="http://schemas.openxmlformats.org/drawingml/2006/picture">
                      <pic:pic xmlns:pic="http://schemas.openxmlformats.org/drawingml/2006/picture">
                        <pic:nvPicPr>
                          <pic:cNvPr id="1315" name="Picture 1315"/>
                          <pic:cNvPicPr/>
                        </pic:nvPicPr>
                        <pic:blipFill>
                          <a:blip r:embed="rId69"/>
                          <a:stretch>
                            <a:fillRect/>
                          </a:stretch>
                        </pic:blipFill>
                        <pic:spPr>
                          <a:xfrm>
                            <a:off x="0" y="0"/>
                            <a:ext cx="6878320" cy="1998980"/>
                          </a:xfrm>
                          <a:prstGeom prst="rect">
                            <a:avLst/>
                          </a:prstGeom>
                        </pic:spPr>
                      </pic:pic>
                    </a:graphicData>
                  </a:graphic>
                </wp:inline>
              </w:drawing>
            </w:r>
            <w:r>
              <w:rPr>
                <w:color w:val="0F4761"/>
                <w:sz w:val="28"/>
              </w:rPr>
              <w:t xml:space="preserve"> </w:t>
            </w:r>
          </w:p>
        </w:tc>
      </w:tr>
    </w:tbl>
    <w:p w14:paraId="1504FE9E" w14:textId="77777777" w:rsidR="00E55AD9" w:rsidRDefault="00000000">
      <w:pPr>
        <w:spacing w:after="480"/>
        <w:jc w:val="both"/>
      </w:pPr>
      <w:r>
        <w:lastRenderedPageBreak/>
        <w:t xml:space="preserve"> </w:t>
      </w:r>
    </w:p>
    <w:tbl>
      <w:tblPr>
        <w:tblStyle w:val="TableGrid"/>
        <w:tblW w:w="14222" w:type="dxa"/>
        <w:tblInd w:w="-631" w:type="dxa"/>
        <w:tblCellMar>
          <w:top w:w="83" w:type="dxa"/>
          <w:left w:w="108" w:type="dxa"/>
          <w:bottom w:w="5" w:type="dxa"/>
          <w:right w:w="104" w:type="dxa"/>
        </w:tblCellMar>
        <w:tblLook w:val="04A0" w:firstRow="1" w:lastRow="0" w:firstColumn="1" w:lastColumn="0" w:noHBand="0" w:noVBand="1"/>
      </w:tblPr>
      <w:tblGrid>
        <w:gridCol w:w="3415"/>
        <w:gridCol w:w="10807"/>
      </w:tblGrid>
      <w:tr w:rsidR="00E55AD9" w14:paraId="66F83E96" w14:textId="77777777">
        <w:trPr>
          <w:trHeight w:val="2545"/>
        </w:trPr>
        <w:tc>
          <w:tcPr>
            <w:tcW w:w="3416" w:type="dxa"/>
            <w:tcBorders>
              <w:top w:val="single" w:sz="4" w:space="0" w:color="000000"/>
              <w:left w:val="single" w:sz="4" w:space="0" w:color="000000"/>
              <w:bottom w:val="single" w:sz="4" w:space="0" w:color="000000"/>
              <w:right w:val="single" w:sz="4" w:space="0" w:color="000000"/>
            </w:tcBorders>
          </w:tcPr>
          <w:p w14:paraId="7BA8B03D" w14:textId="77777777" w:rsidR="00E55AD9" w:rsidRDefault="00000000">
            <w:pPr>
              <w:spacing w:after="36"/>
            </w:pPr>
            <w:r>
              <w:rPr>
                <w:i/>
                <w:color w:val="0F4761"/>
              </w:rPr>
              <w:t xml:space="preserve">Fiscal Responsibilities </w:t>
            </w:r>
          </w:p>
          <w:p w14:paraId="117E00E2" w14:textId="77777777" w:rsidR="00E55AD9" w:rsidRDefault="00000000" w:rsidP="007558C4">
            <w:pPr>
              <w:pStyle w:val="ListParagraph"/>
              <w:numPr>
                <w:ilvl w:val="0"/>
                <w:numId w:val="56"/>
              </w:numPr>
              <w:spacing w:after="17" w:line="240" w:lineRule="auto"/>
            </w:pPr>
            <w:r>
              <w:t xml:space="preserve">Select the appropriate choice from the drop-down menu for this position. </w:t>
            </w:r>
          </w:p>
          <w:p w14:paraId="29F4A729" w14:textId="77777777" w:rsidR="00E55AD9" w:rsidRDefault="00000000" w:rsidP="007558C4">
            <w:pPr>
              <w:pStyle w:val="ListParagraph"/>
              <w:numPr>
                <w:ilvl w:val="0"/>
                <w:numId w:val="56"/>
              </w:numPr>
            </w:pPr>
            <w:r>
              <w:t>Full definitions of menu items are available</w:t>
            </w:r>
            <w:hyperlink r:id="rId70">
              <w:r w:rsidR="00E55AD9">
                <w:t xml:space="preserve">, </w:t>
              </w:r>
            </w:hyperlink>
            <w:hyperlink r:id="rId71">
              <w:r w:rsidR="00E55AD9" w:rsidRPr="007558C4">
                <w:rPr>
                  <w:color w:val="467886"/>
                  <w:u w:val="single" w:color="467886"/>
                </w:rPr>
                <w:t>visit our  online</w:t>
              </w:r>
            </w:hyperlink>
            <w:hyperlink r:id="rId72">
              <w:r w:rsidR="00E55AD9" w:rsidRPr="007558C4">
                <w:rPr>
                  <w:color w:val="467886"/>
                </w:rPr>
                <w:t xml:space="preserve"> </w:t>
              </w:r>
            </w:hyperlink>
            <w:hyperlink r:id="rId73">
              <w:r w:rsidR="00E55AD9" w:rsidRPr="007558C4">
                <w:rPr>
                  <w:color w:val="467886"/>
                  <w:u w:val="single" w:color="467886"/>
                </w:rPr>
                <w:t>resources</w:t>
              </w:r>
            </w:hyperlink>
            <w:hyperlink r:id="rId74">
              <w:r w:rsidR="00E55AD9">
                <w:t>.</w:t>
              </w:r>
            </w:hyperlink>
            <w:r>
              <w:t xml:space="preserve"> </w:t>
            </w:r>
          </w:p>
        </w:tc>
        <w:tc>
          <w:tcPr>
            <w:tcW w:w="10807" w:type="dxa"/>
            <w:tcBorders>
              <w:top w:val="single" w:sz="4" w:space="0" w:color="000000"/>
              <w:left w:val="single" w:sz="4" w:space="0" w:color="000000"/>
              <w:bottom w:val="single" w:sz="4" w:space="0" w:color="000000"/>
              <w:right w:val="single" w:sz="4" w:space="0" w:color="000000"/>
            </w:tcBorders>
            <w:vAlign w:val="bottom"/>
          </w:tcPr>
          <w:p w14:paraId="29BD8731" w14:textId="77777777" w:rsidR="00E55AD9" w:rsidRDefault="00000000">
            <w:pPr>
              <w:ind w:right="2243"/>
              <w:jc w:val="center"/>
            </w:pPr>
            <w:r>
              <w:rPr>
                <w:noProof/>
              </w:rPr>
              <w:drawing>
                <wp:inline distT="0" distB="0" distL="0" distR="0" wp14:anchorId="367B3E15" wp14:editId="310972D0">
                  <wp:extent cx="5265420" cy="1457325"/>
                  <wp:effectExtent l="0" t="0" r="0" b="0"/>
                  <wp:docPr id="1487" name="Picture 1487"/>
                  <wp:cNvGraphicFramePr/>
                  <a:graphic xmlns:a="http://schemas.openxmlformats.org/drawingml/2006/main">
                    <a:graphicData uri="http://schemas.openxmlformats.org/drawingml/2006/picture">
                      <pic:pic xmlns:pic="http://schemas.openxmlformats.org/drawingml/2006/picture">
                        <pic:nvPicPr>
                          <pic:cNvPr id="1487" name="Picture 1487"/>
                          <pic:cNvPicPr/>
                        </pic:nvPicPr>
                        <pic:blipFill>
                          <a:blip r:embed="rId75"/>
                          <a:stretch>
                            <a:fillRect/>
                          </a:stretch>
                        </pic:blipFill>
                        <pic:spPr>
                          <a:xfrm>
                            <a:off x="0" y="0"/>
                            <a:ext cx="5265420" cy="1457325"/>
                          </a:xfrm>
                          <a:prstGeom prst="rect">
                            <a:avLst/>
                          </a:prstGeom>
                        </pic:spPr>
                      </pic:pic>
                    </a:graphicData>
                  </a:graphic>
                </wp:inline>
              </w:drawing>
            </w:r>
            <w:r>
              <w:rPr>
                <w:color w:val="0F4761"/>
                <w:sz w:val="28"/>
              </w:rPr>
              <w:t xml:space="preserve"> </w:t>
            </w:r>
          </w:p>
        </w:tc>
      </w:tr>
      <w:tr w:rsidR="00E55AD9" w14:paraId="1C9B52DD" w14:textId="77777777">
        <w:trPr>
          <w:trHeight w:val="5562"/>
        </w:trPr>
        <w:tc>
          <w:tcPr>
            <w:tcW w:w="3416" w:type="dxa"/>
            <w:tcBorders>
              <w:top w:val="single" w:sz="4" w:space="0" w:color="000000"/>
              <w:left w:val="single" w:sz="4" w:space="0" w:color="000000"/>
              <w:bottom w:val="single" w:sz="4" w:space="0" w:color="000000"/>
              <w:right w:val="single" w:sz="4" w:space="0" w:color="000000"/>
            </w:tcBorders>
          </w:tcPr>
          <w:p w14:paraId="5C85EDE3" w14:textId="77777777" w:rsidR="00E55AD9" w:rsidRDefault="00000000">
            <w:pPr>
              <w:spacing w:after="36"/>
            </w:pPr>
            <w:r>
              <w:rPr>
                <w:i/>
                <w:color w:val="0F4761"/>
              </w:rPr>
              <w:t xml:space="preserve">Budget Fields </w:t>
            </w:r>
          </w:p>
          <w:p w14:paraId="1903FECD" w14:textId="77777777" w:rsidR="00E55AD9" w:rsidRDefault="00000000" w:rsidP="007558C4">
            <w:pPr>
              <w:pStyle w:val="ListParagraph"/>
              <w:numPr>
                <w:ilvl w:val="0"/>
                <w:numId w:val="57"/>
              </w:numPr>
              <w:spacing w:after="15" w:line="240" w:lineRule="auto"/>
            </w:pPr>
            <w:r>
              <w:t xml:space="preserve">If the position has fiscal authority or responsibilities, enter the total operation budget. Depending on the position, this could include General, Auxiliary, Grant Foundation, and/or Agency funds. </w:t>
            </w:r>
          </w:p>
          <w:p w14:paraId="4952B013" w14:textId="77777777" w:rsidR="00E55AD9" w:rsidRDefault="00000000" w:rsidP="007558C4">
            <w:pPr>
              <w:pStyle w:val="ListParagraph"/>
              <w:numPr>
                <w:ilvl w:val="0"/>
                <w:numId w:val="57"/>
              </w:numPr>
              <w:spacing w:after="18" w:line="240" w:lineRule="auto"/>
            </w:pPr>
            <w:r>
              <w:t xml:space="preserve">Grant funding, number of grants, foundation funds, number of foundation funds, and agency funding are optional fields. </w:t>
            </w:r>
          </w:p>
          <w:p w14:paraId="0439AC30" w14:textId="77777777" w:rsidR="00E55AD9" w:rsidRDefault="00000000" w:rsidP="007558C4">
            <w:pPr>
              <w:pStyle w:val="ListParagraph"/>
              <w:numPr>
                <w:ilvl w:val="0"/>
                <w:numId w:val="57"/>
              </w:numPr>
              <w:spacing w:after="17" w:line="240" w:lineRule="auto"/>
            </w:pPr>
            <w:r>
              <w:t xml:space="preserve">Fields labeled with $ should be in dollar amounts rounded as reasonable. </w:t>
            </w:r>
          </w:p>
          <w:p w14:paraId="338F5467" w14:textId="77777777" w:rsidR="00E55AD9" w:rsidRDefault="00000000" w:rsidP="007558C4">
            <w:pPr>
              <w:pStyle w:val="ListParagraph"/>
              <w:numPr>
                <w:ilvl w:val="0"/>
                <w:numId w:val="57"/>
              </w:numPr>
            </w:pPr>
            <w:r>
              <w:t xml:space="preserve">Only list budget amounts that the position has fiscal authority or responsibility for. </w:t>
            </w:r>
          </w:p>
        </w:tc>
        <w:tc>
          <w:tcPr>
            <w:tcW w:w="10807" w:type="dxa"/>
            <w:tcBorders>
              <w:top w:val="single" w:sz="4" w:space="0" w:color="000000"/>
              <w:left w:val="single" w:sz="4" w:space="0" w:color="000000"/>
              <w:bottom w:val="single" w:sz="4" w:space="0" w:color="000000"/>
              <w:right w:val="single" w:sz="4" w:space="0" w:color="000000"/>
            </w:tcBorders>
            <w:vAlign w:val="bottom"/>
          </w:tcPr>
          <w:p w14:paraId="1CA5B848" w14:textId="77777777" w:rsidR="00E55AD9" w:rsidRDefault="00000000">
            <w:pPr>
              <w:ind w:right="667"/>
              <w:jc w:val="right"/>
            </w:pPr>
            <w:r>
              <w:rPr>
                <w:noProof/>
              </w:rPr>
              <w:drawing>
                <wp:inline distT="0" distB="0" distL="0" distR="0" wp14:anchorId="52865E78" wp14:editId="07E2F152">
                  <wp:extent cx="6265800" cy="2291715"/>
                  <wp:effectExtent l="0" t="0" r="0" b="0"/>
                  <wp:docPr id="1489" name="Picture 1489"/>
                  <wp:cNvGraphicFramePr/>
                  <a:graphic xmlns:a="http://schemas.openxmlformats.org/drawingml/2006/main">
                    <a:graphicData uri="http://schemas.openxmlformats.org/drawingml/2006/picture">
                      <pic:pic xmlns:pic="http://schemas.openxmlformats.org/drawingml/2006/picture">
                        <pic:nvPicPr>
                          <pic:cNvPr id="1489" name="Picture 1489"/>
                          <pic:cNvPicPr/>
                        </pic:nvPicPr>
                        <pic:blipFill>
                          <a:blip r:embed="rId76"/>
                          <a:stretch>
                            <a:fillRect/>
                          </a:stretch>
                        </pic:blipFill>
                        <pic:spPr>
                          <a:xfrm>
                            <a:off x="0" y="0"/>
                            <a:ext cx="6265800" cy="2291715"/>
                          </a:xfrm>
                          <a:prstGeom prst="rect">
                            <a:avLst/>
                          </a:prstGeom>
                        </pic:spPr>
                      </pic:pic>
                    </a:graphicData>
                  </a:graphic>
                </wp:inline>
              </w:drawing>
            </w:r>
            <w:r>
              <w:rPr>
                <w:color w:val="0F4761"/>
                <w:sz w:val="28"/>
              </w:rPr>
              <w:t xml:space="preserve"> </w:t>
            </w:r>
          </w:p>
        </w:tc>
      </w:tr>
    </w:tbl>
    <w:p w14:paraId="0DC69E50" w14:textId="2E108E2C" w:rsidR="00D6479F" w:rsidRDefault="00D6479F">
      <w:pPr>
        <w:spacing w:after="0"/>
        <w:ind w:left="-1440" w:right="14520"/>
      </w:pPr>
      <w:r>
        <w:lastRenderedPageBreak/>
        <w:br w:type="page"/>
      </w:r>
    </w:p>
    <w:p w14:paraId="4C2AF0D2" w14:textId="77777777" w:rsidR="00E55AD9" w:rsidRDefault="00E55AD9">
      <w:pPr>
        <w:spacing w:after="0"/>
        <w:ind w:left="-1440" w:right="14520"/>
      </w:pPr>
    </w:p>
    <w:tbl>
      <w:tblPr>
        <w:tblStyle w:val="TableGrid"/>
        <w:tblW w:w="14219" w:type="dxa"/>
        <w:tblInd w:w="-629" w:type="dxa"/>
        <w:tblCellMar>
          <w:top w:w="6" w:type="dxa"/>
          <w:left w:w="106" w:type="dxa"/>
          <w:bottom w:w="2" w:type="dxa"/>
          <w:right w:w="115" w:type="dxa"/>
        </w:tblCellMar>
        <w:tblLook w:val="04A0" w:firstRow="1" w:lastRow="0" w:firstColumn="1" w:lastColumn="0" w:noHBand="0" w:noVBand="1"/>
      </w:tblPr>
      <w:tblGrid>
        <w:gridCol w:w="3413"/>
        <w:gridCol w:w="10806"/>
      </w:tblGrid>
      <w:tr w:rsidR="007558C4" w14:paraId="2CD59F56" w14:textId="77777777">
        <w:trPr>
          <w:trHeight w:val="588"/>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3C83F187" w14:textId="01F34DFE" w:rsidR="007558C4" w:rsidRDefault="007558C4" w:rsidP="007558C4">
            <w:pPr>
              <w:tabs>
                <w:tab w:val="center" w:pos="1162"/>
                <w:tab w:val="center" w:pos="3416"/>
              </w:tabs>
            </w:pPr>
            <w:r w:rsidRPr="007558C4">
              <w:rPr>
                <w:color w:val="0F4761"/>
                <w:sz w:val="28"/>
              </w:rPr>
              <w:t>Job duties</w:t>
            </w:r>
          </w:p>
        </w:tc>
      </w:tr>
      <w:tr w:rsidR="007558C4" w14:paraId="47446E0D" w14:textId="77777777" w:rsidTr="007558C4">
        <w:trPr>
          <w:trHeight w:val="588"/>
        </w:trPr>
        <w:tc>
          <w:tcPr>
            <w:tcW w:w="34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0E31E5" w14:textId="13F2C9DB" w:rsidR="007558C4" w:rsidRPr="00DD4056" w:rsidRDefault="00DD4056" w:rsidP="007558C4">
            <w:pPr>
              <w:spacing w:after="36"/>
              <w:rPr>
                <w:i/>
                <w:color w:val="0F4761"/>
              </w:rPr>
            </w:pPr>
            <w:r w:rsidRPr="00DD4056">
              <w:rPr>
                <w:i/>
                <w:color w:val="0F4761"/>
              </w:rPr>
              <w:t>Job Duties</w:t>
            </w:r>
          </w:p>
          <w:p w14:paraId="4787A9E9" w14:textId="77777777" w:rsidR="007558C4" w:rsidRDefault="00DD4056" w:rsidP="00DD4056">
            <w:pPr>
              <w:pStyle w:val="ListParagraph"/>
              <w:numPr>
                <w:ilvl w:val="0"/>
                <w:numId w:val="58"/>
              </w:numPr>
            </w:pPr>
            <w:r>
              <w:t>To enter a job duty, click “New”.</w:t>
            </w:r>
          </w:p>
          <w:p w14:paraId="67AF6A2A" w14:textId="77777777" w:rsidR="00DD4056" w:rsidRDefault="00DD4056" w:rsidP="00DD4056">
            <w:pPr>
              <w:pStyle w:val="ListParagraph"/>
              <w:numPr>
                <w:ilvl w:val="0"/>
                <w:numId w:val="58"/>
              </w:numPr>
            </w:pPr>
            <w:r>
              <w:t xml:space="preserve">Enter the percentage of time, duties/responsibilities, and then select whether </w:t>
            </w:r>
            <w:proofErr w:type="gramStart"/>
            <w:r>
              <w:t>he</w:t>
            </w:r>
            <w:proofErr w:type="gramEnd"/>
            <w:r>
              <w:t xml:space="preserve"> duty is essential or incidental. </w:t>
            </w:r>
          </w:p>
          <w:p w14:paraId="411EA0A7" w14:textId="77777777" w:rsidR="00DD4056" w:rsidRDefault="00DD4056" w:rsidP="00DD4056">
            <w:pPr>
              <w:pStyle w:val="ListParagraph"/>
              <w:numPr>
                <w:ilvl w:val="0"/>
                <w:numId w:val="58"/>
              </w:numPr>
            </w:pPr>
            <w:r>
              <w:t>You must click “Add” to save the entry on the PD each time you enter a job duty.</w:t>
            </w:r>
          </w:p>
          <w:p w14:paraId="6B7542B0" w14:textId="50B02543" w:rsidR="00DD4056" w:rsidRDefault="00DD4056" w:rsidP="00DD4056">
            <w:pPr>
              <w:pStyle w:val="ListParagraph"/>
              <w:numPr>
                <w:ilvl w:val="0"/>
                <w:numId w:val="58"/>
              </w:numPr>
            </w:pPr>
            <w:r>
              <w:t>Confirm duties are complete and add up to 100%</w:t>
            </w:r>
          </w:p>
        </w:tc>
        <w:tc>
          <w:tcPr>
            <w:tcW w:w="1080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B2BE89" w14:textId="79F5A86B" w:rsidR="007558C4" w:rsidRDefault="00DD4056" w:rsidP="007558C4">
            <w:pPr>
              <w:ind w:left="360" w:hanging="360"/>
            </w:pPr>
            <w:r>
              <w:rPr>
                <w:noProof/>
              </w:rPr>
              <w:drawing>
                <wp:inline distT="0" distB="0" distL="0" distR="0" wp14:anchorId="604AFB45" wp14:editId="13E53DF8">
                  <wp:extent cx="6592220" cy="1419423"/>
                  <wp:effectExtent l="0" t="0" r="0" b="9525"/>
                  <wp:docPr id="465657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57636" name="Picture 465657636"/>
                          <pic:cNvPicPr/>
                        </pic:nvPicPr>
                        <pic:blipFill>
                          <a:blip r:embed="rId77">
                            <a:extLst>
                              <a:ext uri="{28A0092B-C50C-407E-A947-70E740481C1C}">
                                <a14:useLocalDpi xmlns:a14="http://schemas.microsoft.com/office/drawing/2010/main" val="0"/>
                              </a:ext>
                            </a:extLst>
                          </a:blip>
                          <a:stretch>
                            <a:fillRect/>
                          </a:stretch>
                        </pic:blipFill>
                        <pic:spPr>
                          <a:xfrm>
                            <a:off x="0" y="0"/>
                            <a:ext cx="6592220" cy="1419423"/>
                          </a:xfrm>
                          <a:prstGeom prst="rect">
                            <a:avLst/>
                          </a:prstGeom>
                        </pic:spPr>
                      </pic:pic>
                    </a:graphicData>
                  </a:graphic>
                </wp:inline>
              </w:drawing>
            </w:r>
          </w:p>
        </w:tc>
      </w:tr>
    </w:tbl>
    <w:p w14:paraId="10926D4F" w14:textId="77777777" w:rsidR="00DD4056" w:rsidRDefault="00DD4056"/>
    <w:p w14:paraId="097F94CA" w14:textId="77777777" w:rsidR="00DD4056" w:rsidRDefault="00DD4056"/>
    <w:p w14:paraId="6B204011" w14:textId="77777777" w:rsidR="00DD4056" w:rsidRDefault="00DD4056"/>
    <w:p w14:paraId="68554B6B" w14:textId="77777777" w:rsidR="00DD4056" w:rsidRDefault="00DD4056"/>
    <w:p w14:paraId="175AEB5A" w14:textId="77777777" w:rsidR="00DD4056" w:rsidRDefault="00DD4056"/>
    <w:p w14:paraId="226FF2F5" w14:textId="77777777" w:rsidR="00DD4056" w:rsidRDefault="00DD4056"/>
    <w:p w14:paraId="14B8E6AC" w14:textId="77777777" w:rsidR="00DD4056" w:rsidRDefault="00DD4056"/>
    <w:p w14:paraId="0DA96ABA" w14:textId="77777777" w:rsidR="00DD4056" w:rsidRDefault="00DD4056"/>
    <w:tbl>
      <w:tblPr>
        <w:tblStyle w:val="TableGrid"/>
        <w:tblW w:w="14219" w:type="dxa"/>
        <w:tblInd w:w="-629" w:type="dxa"/>
        <w:tblCellMar>
          <w:top w:w="6" w:type="dxa"/>
          <w:left w:w="106" w:type="dxa"/>
          <w:bottom w:w="2" w:type="dxa"/>
          <w:right w:w="115" w:type="dxa"/>
        </w:tblCellMar>
        <w:tblLook w:val="04A0" w:firstRow="1" w:lastRow="0" w:firstColumn="1" w:lastColumn="0" w:noHBand="0" w:noVBand="1"/>
      </w:tblPr>
      <w:tblGrid>
        <w:gridCol w:w="3413"/>
        <w:gridCol w:w="10806"/>
      </w:tblGrid>
      <w:tr w:rsidR="00E55AD9" w14:paraId="68640752" w14:textId="77777777">
        <w:trPr>
          <w:trHeight w:val="588"/>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77C1FF17" w14:textId="77777777" w:rsidR="00E55AD9" w:rsidRDefault="00000000">
            <w:pPr>
              <w:tabs>
                <w:tab w:val="center" w:pos="1162"/>
                <w:tab w:val="center" w:pos="3416"/>
              </w:tabs>
            </w:pPr>
            <w:r>
              <w:lastRenderedPageBreak/>
              <w:tab/>
            </w:r>
            <w:r>
              <w:rPr>
                <w:color w:val="0F4761"/>
                <w:sz w:val="28"/>
              </w:rPr>
              <w:t xml:space="preserve">Working conditions </w:t>
            </w:r>
            <w:r>
              <w:rPr>
                <w:color w:val="0F4761"/>
                <w:sz w:val="28"/>
              </w:rPr>
              <w:tab/>
              <w:t xml:space="preserve"> </w:t>
            </w:r>
          </w:p>
        </w:tc>
      </w:tr>
      <w:tr w:rsidR="00E55AD9" w14:paraId="1802E98A" w14:textId="77777777">
        <w:trPr>
          <w:trHeight w:val="4303"/>
        </w:trPr>
        <w:tc>
          <w:tcPr>
            <w:tcW w:w="3413" w:type="dxa"/>
            <w:tcBorders>
              <w:top w:val="single" w:sz="4" w:space="0" w:color="000000"/>
              <w:left w:val="single" w:sz="4" w:space="0" w:color="000000"/>
              <w:bottom w:val="single" w:sz="4" w:space="0" w:color="000000"/>
              <w:right w:val="single" w:sz="4" w:space="0" w:color="000000"/>
            </w:tcBorders>
          </w:tcPr>
          <w:p w14:paraId="6079B944" w14:textId="77777777" w:rsidR="00E55AD9" w:rsidRDefault="00000000">
            <w:pPr>
              <w:spacing w:after="36"/>
            </w:pPr>
            <w:r>
              <w:rPr>
                <w:i/>
                <w:color w:val="0F4761"/>
              </w:rPr>
              <w:t xml:space="preserve">Typical Work Functions </w:t>
            </w:r>
          </w:p>
          <w:p w14:paraId="38C555CC" w14:textId="3A0C8BC2" w:rsidR="00E55AD9" w:rsidRDefault="00000000" w:rsidP="00DD4056">
            <w:pPr>
              <w:pStyle w:val="ListParagraph"/>
              <w:numPr>
                <w:ilvl w:val="0"/>
                <w:numId w:val="60"/>
              </w:numPr>
            </w:pPr>
            <w:r>
              <w:t xml:space="preserve">Check any applicable typical work functions </w:t>
            </w:r>
          </w:p>
        </w:tc>
        <w:tc>
          <w:tcPr>
            <w:tcW w:w="10806" w:type="dxa"/>
            <w:tcBorders>
              <w:top w:val="single" w:sz="4" w:space="0" w:color="000000"/>
              <w:left w:val="single" w:sz="4" w:space="0" w:color="000000"/>
              <w:bottom w:val="single" w:sz="4" w:space="0" w:color="000000"/>
              <w:right w:val="single" w:sz="4" w:space="0" w:color="000000"/>
            </w:tcBorders>
            <w:vAlign w:val="bottom"/>
          </w:tcPr>
          <w:p w14:paraId="057942C3" w14:textId="77777777" w:rsidR="00E55AD9" w:rsidRDefault="00000000">
            <w:pPr>
              <w:ind w:left="3"/>
            </w:pPr>
            <w:r>
              <w:rPr>
                <w:noProof/>
              </w:rPr>
              <w:drawing>
                <wp:inline distT="0" distB="0" distL="0" distR="0" wp14:anchorId="05499166" wp14:editId="725BAA80">
                  <wp:extent cx="5562346" cy="2569210"/>
                  <wp:effectExtent l="0" t="0" r="0" b="0"/>
                  <wp:docPr id="1640" name="Picture 1640"/>
                  <wp:cNvGraphicFramePr/>
                  <a:graphic xmlns:a="http://schemas.openxmlformats.org/drawingml/2006/main">
                    <a:graphicData uri="http://schemas.openxmlformats.org/drawingml/2006/picture">
                      <pic:pic xmlns:pic="http://schemas.openxmlformats.org/drawingml/2006/picture">
                        <pic:nvPicPr>
                          <pic:cNvPr id="1640" name="Picture 1640"/>
                          <pic:cNvPicPr/>
                        </pic:nvPicPr>
                        <pic:blipFill>
                          <a:blip r:embed="rId78"/>
                          <a:stretch>
                            <a:fillRect/>
                          </a:stretch>
                        </pic:blipFill>
                        <pic:spPr>
                          <a:xfrm>
                            <a:off x="0" y="0"/>
                            <a:ext cx="5562346" cy="2569210"/>
                          </a:xfrm>
                          <a:prstGeom prst="rect">
                            <a:avLst/>
                          </a:prstGeom>
                        </pic:spPr>
                      </pic:pic>
                    </a:graphicData>
                  </a:graphic>
                </wp:inline>
              </w:drawing>
            </w:r>
            <w:r>
              <w:rPr>
                <w:color w:val="0F4761"/>
                <w:sz w:val="28"/>
              </w:rPr>
              <w:t xml:space="preserve"> </w:t>
            </w:r>
          </w:p>
        </w:tc>
      </w:tr>
    </w:tbl>
    <w:p w14:paraId="42C61D89" w14:textId="77777777" w:rsidR="00E55AD9" w:rsidRDefault="00E55AD9">
      <w:pPr>
        <w:spacing w:after="0"/>
        <w:ind w:left="-1440" w:right="3302"/>
      </w:pPr>
    </w:p>
    <w:tbl>
      <w:tblPr>
        <w:tblStyle w:val="TableGrid"/>
        <w:tblW w:w="14222" w:type="dxa"/>
        <w:tblInd w:w="-631" w:type="dxa"/>
        <w:tblCellMar>
          <w:top w:w="83" w:type="dxa"/>
          <w:left w:w="108" w:type="dxa"/>
          <w:bottom w:w="5" w:type="dxa"/>
          <w:right w:w="97" w:type="dxa"/>
        </w:tblCellMar>
        <w:tblLook w:val="04A0" w:firstRow="1" w:lastRow="0" w:firstColumn="1" w:lastColumn="0" w:noHBand="0" w:noVBand="1"/>
      </w:tblPr>
      <w:tblGrid>
        <w:gridCol w:w="3415"/>
        <w:gridCol w:w="10807"/>
      </w:tblGrid>
      <w:tr w:rsidR="00E55AD9" w14:paraId="74621CBE" w14:textId="77777777">
        <w:trPr>
          <w:trHeight w:val="2832"/>
        </w:trPr>
        <w:tc>
          <w:tcPr>
            <w:tcW w:w="3416" w:type="dxa"/>
            <w:tcBorders>
              <w:top w:val="single" w:sz="4" w:space="0" w:color="000000"/>
              <w:left w:val="single" w:sz="4" w:space="0" w:color="000000"/>
              <w:bottom w:val="single" w:sz="4" w:space="0" w:color="000000"/>
              <w:right w:val="single" w:sz="4" w:space="0" w:color="000000"/>
            </w:tcBorders>
          </w:tcPr>
          <w:p w14:paraId="4567F8C5" w14:textId="77777777" w:rsidR="00E55AD9" w:rsidRDefault="00000000">
            <w:pPr>
              <w:spacing w:after="58" w:line="239" w:lineRule="auto"/>
            </w:pPr>
            <w:r>
              <w:rPr>
                <w:i/>
                <w:color w:val="0F4761"/>
              </w:rPr>
              <w:t xml:space="preserve">Typical Working Environment and Hazards </w:t>
            </w:r>
          </w:p>
          <w:p w14:paraId="40BF7BE7" w14:textId="77777777" w:rsidR="00E55AD9" w:rsidRDefault="00000000" w:rsidP="00DD4056">
            <w:pPr>
              <w:pStyle w:val="ListParagraph"/>
              <w:numPr>
                <w:ilvl w:val="0"/>
                <w:numId w:val="60"/>
              </w:numPr>
              <w:spacing w:after="17" w:line="240" w:lineRule="auto"/>
            </w:pPr>
            <w:r>
              <w:t xml:space="preserve">Check any applicable typical working environment conditions or hazards. </w:t>
            </w:r>
          </w:p>
          <w:p w14:paraId="0D011AB2" w14:textId="77777777" w:rsidR="00E55AD9" w:rsidRDefault="00000000" w:rsidP="00DD4056">
            <w:pPr>
              <w:pStyle w:val="ListParagraph"/>
              <w:numPr>
                <w:ilvl w:val="0"/>
                <w:numId w:val="60"/>
              </w:numPr>
            </w:pPr>
            <w:r>
              <w:t xml:space="preserve">“Normal Office Environment” </w:t>
            </w:r>
          </w:p>
          <w:p w14:paraId="7E69E6F7" w14:textId="77777777" w:rsidR="00E55AD9" w:rsidRDefault="00000000" w:rsidP="00DD4056">
            <w:pPr>
              <w:pStyle w:val="ListParagraph"/>
              <w:jc w:val="both"/>
            </w:pPr>
            <w:r>
              <w:t xml:space="preserve">is available for positions that work in a standard office.  </w:t>
            </w:r>
          </w:p>
        </w:tc>
        <w:tc>
          <w:tcPr>
            <w:tcW w:w="10807" w:type="dxa"/>
            <w:tcBorders>
              <w:top w:val="single" w:sz="4" w:space="0" w:color="000000"/>
              <w:left w:val="single" w:sz="4" w:space="0" w:color="000000"/>
              <w:bottom w:val="single" w:sz="4" w:space="0" w:color="000000"/>
              <w:right w:val="single" w:sz="4" w:space="0" w:color="000000"/>
            </w:tcBorders>
            <w:vAlign w:val="bottom"/>
          </w:tcPr>
          <w:p w14:paraId="3FCE9CCC" w14:textId="77777777" w:rsidR="00E55AD9" w:rsidRDefault="00000000">
            <w:pPr>
              <w:ind w:right="3625"/>
              <w:jc w:val="center"/>
            </w:pPr>
            <w:r>
              <w:rPr>
                <w:noProof/>
              </w:rPr>
              <w:drawing>
                <wp:inline distT="0" distB="0" distL="0" distR="0" wp14:anchorId="41A8F666" wp14:editId="0A017150">
                  <wp:extent cx="4371721" cy="1640205"/>
                  <wp:effectExtent l="0" t="0" r="0" b="0"/>
                  <wp:docPr id="1761" name="Picture 1761"/>
                  <wp:cNvGraphicFramePr/>
                  <a:graphic xmlns:a="http://schemas.openxmlformats.org/drawingml/2006/main">
                    <a:graphicData uri="http://schemas.openxmlformats.org/drawingml/2006/picture">
                      <pic:pic xmlns:pic="http://schemas.openxmlformats.org/drawingml/2006/picture">
                        <pic:nvPicPr>
                          <pic:cNvPr id="1761" name="Picture 1761"/>
                          <pic:cNvPicPr/>
                        </pic:nvPicPr>
                        <pic:blipFill>
                          <a:blip r:embed="rId79"/>
                          <a:stretch>
                            <a:fillRect/>
                          </a:stretch>
                        </pic:blipFill>
                        <pic:spPr>
                          <a:xfrm>
                            <a:off x="0" y="0"/>
                            <a:ext cx="4371721" cy="1640205"/>
                          </a:xfrm>
                          <a:prstGeom prst="rect">
                            <a:avLst/>
                          </a:prstGeom>
                        </pic:spPr>
                      </pic:pic>
                    </a:graphicData>
                  </a:graphic>
                </wp:inline>
              </w:drawing>
            </w:r>
            <w:r>
              <w:rPr>
                <w:color w:val="0F4761"/>
                <w:sz w:val="28"/>
              </w:rPr>
              <w:t xml:space="preserve"> </w:t>
            </w:r>
          </w:p>
        </w:tc>
      </w:tr>
      <w:tr w:rsidR="00E55AD9" w14:paraId="2E5C5947" w14:textId="77777777">
        <w:trPr>
          <w:trHeight w:val="2748"/>
        </w:trPr>
        <w:tc>
          <w:tcPr>
            <w:tcW w:w="3416" w:type="dxa"/>
            <w:tcBorders>
              <w:top w:val="single" w:sz="4" w:space="0" w:color="000000"/>
              <w:left w:val="single" w:sz="4" w:space="0" w:color="000000"/>
              <w:bottom w:val="single" w:sz="4" w:space="0" w:color="000000"/>
              <w:right w:val="single" w:sz="4" w:space="0" w:color="000000"/>
            </w:tcBorders>
          </w:tcPr>
          <w:p w14:paraId="72F58EAB" w14:textId="77777777" w:rsidR="00E55AD9" w:rsidRDefault="00000000">
            <w:pPr>
              <w:spacing w:after="33"/>
            </w:pPr>
            <w:r>
              <w:rPr>
                <w:i/>
                <w:color w:val="0F4761"/>
              </w:rPr>
              <w:lastRenderedPageBreak/>
              <w:t xml:space="preserve">Lifting Demands </w:t>
            </w:r>
          </w:p>
          <w:p w14:paraId="516F3AD2" w14:textId="77777777" w:rsidR="00E55AD9" w:rsidRDefault="00000000" w:rsidP="00DD4056">
            <w:pPr>
              <w:pStyle w:val="ListParagraph"/>
              <w:numPr>
                <w:ilvl w:val="0"/>
                <w:numId w:val="61"/>
              </w:numPr>
              <w:spacing w:after="16" w:line="240" w:lineRule="auto"/>
            </w:pPr>
            <w:r>
              <w:t xml:space="preserve">Enter the lifting demands for this position. </w:t>
            </w:r>
          </w:p>
          <w:p w14:paraId="33305824" w14:textId="77777777" w:rsidR="00E55AD9" w:rsidRDefault="00000000" w:rsidP="00DD4056">
            <w:pPr>
              <w:pStyle w:val="ListParagraph"/>
              <w:numPr>
                <w:ilvl w:val="0"/>
                <w:numId w:val="61"/>
              </w:numPr>
            </w:pPr>
            <w:r>
              <w:t xml:space="preserve">Minimum selection is “Up to 10 pounds”. </w:t>
            </w:r>
          </w:p>
        </w:tc>
        <w:tc>
          <w:tcPr>
            <w:tcW w:w="10807" w:type="dxa"/>
            <w:tcBorders>
              <w:top w:val="single" w:sz="4" w:space="0" w:color="000000"/>
              <w:left w:val="single" w:sz="4" w:space="0" w:color="000000"/>
              <w:bottom w:val="single" w:sz="4" w:space="0" w:color="000000"/>
              <w:right w:val="single" w:sz="4" w:space="0" w:color="000000"/>
            </w:tcBorders>
            <w:vAlign w:val="bottom"/>
          </w:tcPr>
          <w:p w14:paraId="60B22C5A" w14:textId="77777777" w:rsidR="00E55AD9" w:rsidRDefault="00000000">
            <w:pPr>
              <w:ind w:right="3096"/>
              <w:jc w:val="center"/>
            </w:pPr>
            <w:r>
              <w:rPr>
                <w:noProof/>
              </w:rPr>
              <w:drawing>
                <wp:inline distT="0" distB="0" distL="0" distR="0" wp14:anchorId="7464BDC3" wp14:editId="57D0C86A">
                  <wp:extent cx="4706620" cy="1584833"/>
                  <wp:effectExtent l="0" t="0" r="0" b="0"/>
                  <wp:docPr id="1763" name="Picture 1763"/>
                  <wp:cNvGraphicFramePr/>
                  <a:graphic xmlns:a="http://schemas.openxmlformats.org/drawingml/2006/main">
                    <a:graphicData uri="http://schemas.openxmlformats.org/drawingml/2006/picture">
                      <pic:pic xmlns:pic="http://schemas.openxmlformats.org/drawingml/2006/picture">
                        <pic:nvPicPr>
                          <pic:cNvPr id="1763" name="Picture 1763"/>
                          <pic:cNvPicPr/>
                        </pic:nvPicPr>
                        <pic:blipFill>
                          <a:blip r:embed="rId80"/>
                          <a:stretch>
                            <a:fillRect/>
                          </a:stretch>
                        </pic:blipFill>
                        <pic:spPr>
                          <a:xfrm>
                            <a:off x="0" y="0"/>
                            <a:ext cx="4706620" cy="1584833"/>
                          </a:xfrm>
                          <a:prstGeom prst="rect">
                            <a:avLst/>
                          </a:prstGeom>
                        </pic:spPr>
                      </pic:pic>
                    </a:graphicData>
                  </a:graphic>
                </wp:inline>
              </w:drawing>
            </w:r>
            <w:r>
              <w:rPr>
                <w:color w:val="0F4761"/>
                <w:sz w:val="28"/>
              </w:rPr>
              <w:t xml:space="preserve"> </w:t>
            </w:r>
          </w:p>
        </w:tc>
      </w:tr>
      <w:tr w:rsidR="00E55AD9" w14:paraId="611486E7" w14:textId="77777777">
        <w:trPr>
          <w:trHeight w:val="2295"/>
        </w:trPr>
        <w:tc>
          <w:tcPr>
            <w:tcW w:w="3416" w:type="dxa"/>
            <w:tcBorders>
              <w:top w:val="single" w:sz="4" w:space="0" w:color="000000"/>
              <w:left w:val="single" w:sz="4" w:space="0" w:color="000000"/>
              <w:bottom w:val="single" w:sz="4" w:space="0" w:color="000000"/>
              <w:right w:val="single" w:sz="4" w:space="0" w:color="000000"/>
            </w:tcBorders>
          </w:tcPr>
          <w:p w14:paraId="27D9D7CE" w14:textId="77777777" w:rsidR="00E55AD9" w:rsidRDefault="00000000" w:rsidP="00DD4056">
            <w:pPr>
              <w:spacing w:after="58" w:line="239" w:lineRule="auto"/>
            </w:pPr>
            <w:r>
              <w:rPr>
                <w:i/>
                <w:color w:val="0F4761"/>
              </w:rPr>
              <w:t xml:space="preserve">Additional Physical Demands or Work Conditions </w:t>
            </w:r>
          </w:p>
          <w:p w14:paraId="6B38B999" w14:textId="62F23A2D" w:rsidR="00E55AD9" w:rsidRDefault="00000000" w:rsidP="00DD4056">
            <w:pPr>
              <w:pStyle w:val="ListParagraph"/>
              <w:numPr>
                <w:ilvl w:val="0"/>
                <w:numId w:val="63"/>
              </w:numPr>
            </w:pPr>
            <w:r>
              <w:t xml:space="preserve">Enter any additional physical demands or work conditions not covered by the selections above.  </w:t>
            </w:r>
          </w:p>
        </w:tc>
        <w:tc>
          <w:tcPr>
            <w:tcW w:w="10807" w:type="dxa"/>
            <w:tcBorders>
              <w:top w:val="single" w:sz="4" w:space="0" w:color="000000"/>
              <w:left w:val="single" w:sz="4" w:space="0" w:color="000000"/>
              <w:bottom w:val="single" w:sz="4" w:space="0" w:color="000000"/>
              <w:right w:val="single" w:sz="4" w:space="0" w:color="000000"/>
            </w:tcBorders>
            <w:vAlign w:val="bottom"/>
          </w:tcPr>
          <w:p w14:paraId="7A351286" w14:textId="77777777" w:rsidR="00E55AD9" w:rsidRDefault="00000000">
            <w:pPr>
              <w:ind w:right="414"/>
              <w:jc w:val="right"/>
            </w:pPr>
            <w:r>
              <w:rPr>
                <w:noProof/>
              </w:rPr>
              <w:drawing>
                <wp:inline distT="0" distB="0" distL="0" distR="0" wp14:anchorId="7FA57DF8" wp14:editId="0ADE8FC7">
                  <wp:extent cx="6407024" cy="1078230"/>
                  <wp:effectExtent l="0" t="0" r="0" b="0"/>
                  <wp:docPr id="1765" name="Picture 1765"/>
                  <wp:cNvGraphicFramePr/>
                  <a:graphic xmlns:a="http://schemas.openxmlformats.org/drawingml/2006/main">
                    <a:graphicData uri="http://schemas.openxmlformats.org/drawingml/2006/picture">
                      <pic:pic xmlns:pic="http://schemas.openxmlformats.org/drawingml/2006/picture">
                        <pic:nvPicPr>
                          <pic:cNvPr id="1765" name="Picture 1765"/>
                          <pic:cNvPicPr/>
                        </pic:nvPicPr>
                        <pic:blipFill>
                          <a:blip r:embed="rId81"/>
                          <a:stretch>
                            <a:fillRect/>
                          </a:stretch>
                        </pic:blipFill>
                        <pic:spPr>
                          <a:xfrm>
                            <a:off x="0" y="0"/>
                            <a:ext cx="6407024" cy="1078230"/>
                          </a:xfrm>
                          <a:prstGeom prst="rect">
                            <a:avLst/>
                          </a:prstGeom>
                        </pic:spPr>
                      </pic:pic>
                    </a:graphicData>
                  </a:graphic>
                </wp:inline>
              </w:drawing>
            </w:r>
            <w:r>
              <w:rPr>
                <w:color w:val="0F4761"/>
                <w:sz w:val="28"/>
              </w:rPr>
              <w:t xml:space="preserve"> </w:t>
            </w:r>
          </w:p>
        </w:tc>
      </w:tr>
      <w:tr w:rsidR="00E55AD9" w14:paraId="25170D53" w14:textId="77777777">
        <w:trPr>
          <w:trHeight w:val="2501"/>
        </w:trPr>
        <w:tc>
          <w:tcPr>
            <w:tcW w:w="3416" w:type="dxa"/>
            <w:tcBorders>
              <w:top w:val="single" w:sz="4" w:space="0" w:color="000000"/>
              <w:left w:val="single" w:sz="4" w:space="0" w:color="000000"/>
              <w:bottom w:val="single" w:sz="4" w:space="0" w:color="000000"/>
              <w:right w:val="single" w:sz="4" w:space="0" w:color="000000"/>
            </w:tcBorders>
          </w:tcPr>
          <w:p w14:paraId="6B883F3B" w14:textId="77777777" w:rsidR="00E55AD9" w:rsidRDefault="00000000">
            <w:pPr>
              <w:spacing w:after="36"/>
            </w:pPr>
            <w:r>
              <w:rPr>
                <w:i/>
                <w:color w:val="0F4761"/>
              </w:rPr>
              <w:t xml:space="preserve">Frequency of Travel </w:t>
            </w:r>
          </w:p>
          <w:p w14:paraId="64EEA92D" w14:textId="77777777" w:rsidR="00E55AD9" w:rsidRDefault="00000000" w:rsidP="00DD4056">
            <w:pPr>
              <w:pStyle w:val="ListParagraph"/>
              <w:numPr>
                <w:ilvl w:val="0"/>
                <w:numId w:val="63"/>
              </w:numPr>
              <w:spacing w:after="17" w:line="240" w:lineRule="auto"/>
            </w:pPr>
            <w:r>
              <w:t xml:space="preserve">Enter the percentage of time this position may be required to travel. </w:t>
            </w:r>
          </w:p>
          <w:p w14:paraId="32DD0F2C" w14:textId="77777777" w:rsidR="00E55AD9" w:rsidRDefault="00000000" w:rsidP="00DD4056">
            <w:pPr>
              <w:pStyle w:val="ListParagraph"/>
              <w:numPr>
                <w:ilvl w:val="0"/>
                <w:numId w:val="63"/>
              </w:numPr>
            </w:pPr>
            <w:r>
              <w:t xml:space="preserve">Minimum selection is “Up to 10%”. </w:t>
            </w:r>
          </w:p>
        </w:tc>
        <w:tc>
          <w:tcPr>
            <w:tcW w:w="10807" w:type="dxa"/>
            <w:tcBorders>
              <w:top w:val="single" w:sz="4" w:space="0" w:color="000000"/>
              <w:left w:val="single" w:sz="4" w:space="0" w:color="000000"/>
              <w:bottom w:val="single" w:sz="4" w:space="0" w:color="000000"/>
              <w:right w:val="single" w:sz="4" w:space="0" w:color="000000"/>
            </w:tcBorders>
            <w:vAlign w:val="bottom"/>
          </w:tcPr>
          <w:p w14:paraId="659BCD12" w14:textId="77777777" w:rsidR="00E55AD9" w:rsidRDefault="00000000">
            <w:pPr>
              <w:ind w:right="2322"/>
              <w:jc w:val="center"/>
            </w:pPr>
            <w:r>
              <w:rPr>
                <w:noProof/>
              </w:rPr>
              <w:drawing>
                <wp:inline distT="0" distB="0" distL="0" distR="0" wp14:anchorId="173E825D" wp14:editId="541BDEAF">
                  <wp:extent cx="5212715" cy="1428750"/>
                  <wp:effectExtent l="0" t="0" r="0" b="0"/>
                  <wp:docPr id="1882" name="Picture 1882"/>
                  <wp:cNvGraphicFramePr/>
                  <a:graphic xmlns:a="http://schemas.openxmlformats.org/drawingml/2006/main">
                    <a:graphicData uri="http://schemas.openxmlformats.org/drawingml/2006/picture">
                      <pic:pic xmlns:pic="http://schemas.openxmlformats.org/drawingml/2006/picture">
                        <pic:nvPicPr>
                          <pic:cNvPr id="1882" name="Picture 1882"/>
                          <pic:cNvPicPr/>
                        </pic:nvPicPr>
                        <pic:blipFill>
                          <a:blip r:embed="rId82"/>
                          <a:stretch>
                            <a:fillRect/>
                          </a:stretch>
                        </pic:blipFill>
                        <pic:spPr>
                          <a:xfrm>
                            <a:off x="0" y="0"/>
                            <a:ext cx="5212715" cy="1428750"/>
                          </a:xfrm>
                          <a:prstGeom prst="rect">
                            <a:avLst/>
                          </a:prstGeom>
                        </pic:spPr>
                      </pic:pic>
                    </a:graphicData>
                  </a:graphic>
                </wp:inline>
              </w:drawing>
            </w:r>
            <w:r>
              <w:rPr>
                <w:color w:val="0F4761"/>
                <w:sz w:val="28"/>
              </w:rPr>
              <w:t xml:space="preserve"> </w:t>
            </w:r>
          </w:p>
        </w:tc>
      </w:tr>
      <w:tr w:rsidR="00E55AD9" w14:paraId="2D916830" w14:textId="77777777">
        <w:trPr>
          <w:trHeight w:val="3396"/>
        </w:trPr>
        <w:tc>
          <w:tcPr>
            <w:tcW w:w="3416" w:type="dxa"/>
            <w:tcBorders>
              <w:top w:val="single" w:sz="4" w:space="0" w:color="000000"/>
              <w:left w:val="single" w:sz="4" w:space="0" w:color="000000"/>
              <w:bottom w:val="single" w:sz="4" w:space="0" w:color="000000"/>
              <w:right w:val="single" w:sz="4" w:space="0" w:color="000000"/>
            </w:tcBorders>
          </w:tcPr>
          <w:p w14:paraId="0066DE35" w14:textId="77777777" w:rsidR="00E55AD9" w:rsidRDefault="00000000">
            <w:pPr>
              <w:spacing w:after="58" w:line="239" w:lineRule="auto"/>
            </w:pPr>
            <w:r>
              <w:rPr>
                <w:i/>
                <w:color w:val="0F4761"/>
              </w:rPr>
              <w:lastRenderedPageBreak/>
              <w:t xml:space="preserve">Work Schedule (if not typical or specified) </w:t>
            </w:r>
          </w:p>
          <w:p w14:paraId="05673B73" w14:textId="77777777" w:rsidR="00E55AD9" w:rsidRDefault="00000000" w:rsidP="00DD4056">
            <w:pPr>
              <w:pStyle w:val="ListParagraph"/>
              <w:numPr>
                <w:ilvl w:val="0"/>
                <w:numId w:val="64"/>
              </w:numPr>
              <w:spacing w:after="19" w:line="239" w:lineRule="auto"/>
            </w:pPr>
            <w:r>
              <w:t xml:space="preserve">Enter the work schedule if not typical. Typical is defined as 8 a.m. to 5 p.m. </w:t>
            </w:r>
          </w:p>
          <w:p w14:paraId="646053FD" w14:textId="77777777" w:rsidR="00E55AD9" w:rsidRDefault="00000000" w:rsidP="00DD4056">
            <w:pPr>
              <w:pStyle w:val="ListParagraph"/>
              <w:numPr>
                <w:ilvl w:val="0"/>
                <w:numId w:val="64"/>
              </w:numPr>
              <w:spacing w:after="17" w:line="240" w:lineRule="auto"/>
            </w:pPr>
            <w:r>
              <w:t xml:space="preserve">If a specific schedule is required as part of job duties, please note that here. </w:t>
            </w:r>
          </w:p>
          <w:p w14:paraId="5E82F560" w14:textId="77777777" w:rsidR="00E55AD9" w:rsidRDefault="00000000" w:rsidP="00DD4056">
            <w:pPr>
              <w:pStyle w:val="ListParagraph"/>
              <w:numPr>
                <w:ilvl w:val="0"/>
                <w:numId w:val="64"/>
              </w:numPr>
            </w:pPr>
            <w:r>
              <w:t xml:space="preserve">A flexible work agreement may be required and can be uploaded to the system at the point of offer. </w:t>
            </w:r>
          </w:p>
        </w:tc>
        <w:tc>
          <w:tcPr>
            <w:tcW w:w="10807" w:type="dxa"/>
            <w:tcBorders>
              <w:top w:val="single" w:sz="4" w:space="0" w:color="000000"/>
              <w:left w:val="single" w:sz="4" w:space="0" w:color="000000"/>
              <w:bottom w:val="single" w:sz="4" w:space="0" w:color="000000"/>
              <w:right w:val="single" w:sz="4" w:space="0" w:color="000000"/>
            </w:tcBorders>
            <w:vAlign w:val="bottom"/>
          </w:tcPr>
          <w:p w14:paraId="610C3D1D" w14:textId="77777777" w:rsidR="00E55AD9" w:rsidRDefault="00000000">
            <w:pPr>
              <w:ind w:right="134"/>
              <w:jc w:val="right"/>
            </w:pPr>
            <w:r>
              <w:rPr>
                <w:noProof/>
              </w:rPr>
              <w:drawing>
                <wp:inline distT="0" distB="0" distL="0" distR="0" wp14:anchorId="4C3AC28E" wp14:editId="05469968">
                  <wp:extent cx="6610350" cy="1076325"/>
                  <wp:effectExtent l="0" t="0" r="0" b="0"/>
                  <wp:docPr id="1884" name="Picture 1884"/>
                  <wp:cNvGraphicFramePr/>
                  <a:graphic xmlns:a="http://schemas.openxmlformats.org/drawingml/2006/main">
                    <a:graphicData uri="http://schemas.openxmlformats.org/drawingml/2006/picture">
                      <pic:pic xmlns:pic="http://schemas.openxmlformats.org/drawingml/2006/picture">
                        <pic:nvPicPr>
                          <pic:cNvPr id="1884" name="Picture 1884"/>
                          <pic:cNvPicPr/>
                        </pic:nvPicPr>
                        <pic:blipFill>
                          <a:blip r:embed="rId83"/>
                          <a:stretch>
                            <a:fillRect/>
                          </a:stretch>
                        </pic:blipFill>
                        <pic:spPr>
                          <a:xfrm>
                            <a:off x="0" y="0"/>
                            <a:ext cx="6610350" cy="1076325"/>
                          </a:xfrm>
                          <a:prstGeom prst="rect">
                            <a:avLst/>
                          </a:prstGeom>
                        </pic:spPr>
                      </pic:pic>
                    </a:graphicData>
                  </a:graphic>
                </wp:inline>
              </w:drawing>
            </w:r>
            <w:r>
              <w:rPr>
                <w:color w:val="0F4761"/>
                <w:sz w:val="28"/>
              </w:rPr>
              <w:t xml:space="preserve"> </w:t>
            </w:r>
          </w:p>
        </w:tc>
      </w:tr>
    </w:tbl>
    <w:p w14:paraId="53860C79" w14:textId="77777777" w:rsidR="00D6479F" w:rsidRDefault="00000000">
      <w:pPr>
        <w:spacing w:after="0"/>
        <w:jc w:val="both"/>
        <w:rPr>
          <w:rFonts w:ascii="Arial" w:eastAsia="Arial" w:hAnsi="Arial" w:cs="Arial"/>
        </w:rPr>
      </w:pPr>
      <w:r>
        <w:rPr>
          <w:rFonts w:ascii="Arial" w:eastAsia="Arial" w:hAnsi="Arial" w:cs="Arial"/>
        </w:rPr>
        <w:t xml:space="preserve"> </w:t>
      </w:r>
      <w:r w:rsidR="00D6479F">
        <w:rPr>
          <w:rFonts w:ascii="Arial" w:eastAsia="Arial" w:hAnsi="Arial" w:cs="Arial"/>
        </w:rPr>
        <w:br w:type="page"/>
      </w:r>
    </w:p>
    <w:p w14:paraId="3E56CD6F" w14:textId="1F607C1C" w:rsidR="00E55AD9" w:rsidRDefault="00000000">
      <w:pPr>
        <w:spacing w:after="0"/>
        <w:jc w:val="both"/>
      </w:pPr>
      <w:r>
        <w:rPr>
          <w:rFonts w:ascii="Arial" w:eastAsia="Arial" w:hAnsi="Arial" w:cs="Arial"/>
        </w:rPr>
        <w:lastRenderedPageBreak/>
        <w:tab/>
      </w:r>
      <w:r>
        <w:t xml:space="preserve"> </w:t>
      </w:r>
    </w:p>
    <w:p w14:paraId="2313E68E" w14:textId="77777777" w:rsidR="00E55AD9" w:rsidRDefault="00000000">
      <w:pPr>
        <w:spacing w:after="38"/>
        <w:jc w:val="both"/>
      </w:pPr>
      <w:r>
        <w:rPr>
          <w:rFonts w:ascii="Arial" w:eastAsia="Arial" w:hAnsi="Arial" w:cs="Arial"/>
          <w:i/>
        </w:rPr>
        <w:t xml:space="preserve"> </w:t>
      </w:r>
      <w:r>
        <w:rPr>
          <w:rFonts w:ascii="Arial" w:eastAsia="Arial" w:hAnsi="Arial" w:cs="Arial"/>
          <w:i/>
        </w:rPr>
        <w:tab/>
      </w:r>
      <w:r>
        <w:t xml:space="preserve"> </w:t>
      </w:r>
    </w:p>
    <w:tbl>
      <w:tblPr>
        <w:tblStyle w:val="TableGrid"/>
        <w:tblW w:w="14219" w:type="dxa"/>
        <w:tblInd w:w="-629" w:type="dxa"/>
        <w:tblCellMar>
          <w:top w:w="84" w:type="dxa"/>
          <w:left w:w="106" w:type="dxa"/>
          <w:bottom w:w="5" w:type="dxa"/>
          <w:right w:w="81" w:type="dxa"/>
        </w:tblCellMar>
        <w:tblLook w:val="04A0" w:firstRow="1" w:lastRow="0" w:firstColumn="1" w:lastColumn="0" w:noHBand="0" w:noVBand="1"/>
      </w:tblPr>
      <w:tblGrid>
        <w:gridCol w:w="3413"/>
        <w:gridCol w:w="10806"/>
      </w:tblGrid>
      <w:tr w:rsidR="00E55AD9" w14:paraId="5933642B" w14:textId="77777777">
        <w:trPr>
          <w:trHeight w:val="590"/>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4D809726" w14:textId="77777777" w:rsidR="00E55AD9" w:rsidRDefault="00000000">
            <w:pPr>
              <w:tabs>
                <w:tab w:val="center" w:pos="3416"/>
              </w:tabs>
            </w:pPr>
            <w:r>
              <w:rPr>
                <w:color w:val="0F4761"/>
                <w:sz w:val="28"/>
              </w:rPr>
              <w:t xml:space="preserve">Human resources </w:t>
            </w:r>
            <w:r>
              <w:rPr>
                <w:color w:val="0F4761"/>
                <w:sz w:val="28"/>
              </w:rPr>
              <w:tab/>
              <w:t xml:space="preserve"> </w:t>
            </w:r>
          </w:p>
        </w:tc>
      </w:tr>
      <w:tr w:rsidR="00E55AD9" w14:paraId="6EF47B74" w14:textId="77777777">
        <w:trPr>
          <w:trHeight w:val="7337"/>
        </w:trPr>
        <w:tc>
          <w:tcPr>
            <w:tcW w:w="3413" w:type="dxa"/>
            <w:tcBorders>
              <w:top w:val="single" w:sz="4" w:space="0" w:color="000000"/>
              <w:left w:val="single" w:sz="4" w:space="0" w:color="000000"/>
              <w:bottom w:val="single" w:sz="4" w:space="0" w:color="000000"/>
              <w:right w:val="single" w:sz="4" w:space="0" w:color="000000"/>
            </w:tcBorders>
          </w:tcPr>
          <w:p w14:paraId="2396BDE2" w14:textId="77777777" w:rsidR="00E55AD9" w:rsidRDefault="00000000">
            <w:pPr>
              <w:spacing w:after="36"/>
            </w:pPr>
            <w:r>
              <w:rPr>
                <w:i/>
                <w:color w:val="0F4761"/>
              </w:rPr>
              <w:t xml:space="preserve">Budget Profile </w:t>
            </w:r>
          </w:p>
          <w:p w14:paraId="68FF4F08" w14:textId="77777777" w:rsidR="00E55AD9" w:rsidRDefault="00000000" w:rsidP="00DD4056">
            <w:pPr>
              <w:pStyle w:val="ListParagraph"/>
              <w:numPr>
                <w:ilvl w:val="0"/>
                <w:numId w:val="65"/>
              </w:numPr>
              <w:spacing w:after="79" w:line="240" w:lineRule="auto"/>
            </w:pPr>
            <w:r>
              <w:t xml:space="preserve">This section is completed by UHR.  </w:t>
            </w:r>
          </w:p>
          <w:p w14:paraId="2587CE22" w14:textId="77777777" w:rsidR="00E55AD9" w:rsidRDefault="00000000">
            <w:pPr>
              <w:spacing w:after="36"/>
            </w:pPr>
            <w:r>
              <w:rPr>
                <w:i/>
                <w:color w:val="0F4761"/>
              </w:rPr>
              <w:t xml:space="preserve">Coding  </w:t>
            </w:r>
          </w:p>
          <w:p w14:paraId="65FBBB3A" w14:textId="77777777" w:rsidR="00E55AD9" w:rsidRDefault="00000000" w:rsidP="00DD4056">
            <w:pPr>
              <w:pStyle w:val="ListParagraph"/>
              <w:numPr>
                <w:ilvl w:val="0"/>
                <w:numId w:val="65"/>
              </w:numPr>
              <w:spacing w:after="78" w:line="240" w:lineRule="auto"/>
            </w:pPr>
            <w:r>
              <w:t xml:space="preserve">This section is completed by UHR. </w:t>
            </w:r>
          </w:p>
          <w:p w14:paraId="054A87DA" w14:textId="77777777" w:rsidR="00E55AD9" w:rsidRDefault="00000000">
            <w:pPr>
              <w:spacing w:after="56" w:line="239" w:lineRule="auto"/>
            </w:pPr>
            <w:r>
              <w:rPr>
                <w:i/>
                <w:color w:val="0F4761"/>
              </w:rPr>
              <w:t xml:space="preserve">Salary, Bargaining Unit, &amp; FLSA Status </w:t>
            </w:r>
          </w:p>
          <w:p w14:paraId="174A5944" w14:textId="77777777" w:rsidR="00E55AD9" w:rsidRDefault="00000000" w:rsidP="00DD4056">
            <w:pPr>
              <w:pStyle w:val="ListParagraph"/>
              <w:numPr>
                <w:ilvl w:val="0"/>
                <w:numId w:val="65"/>
              </w:numPr>
              <w:spacing w:after="16" w:line="240" w:lineRule="auto"/>
            </w:pPr>
            <w:r>
              <w:t xml:space="preserve">Completed by UHR as part of PD review. </w:t>
            </w:r>
          </w:p>
          <w:p w14:paraId="1A4F397B" w14:textId="77777777" w:rsidR="00E55AD9" w:rsidRDefault="00000000" w:rsidP="00DD4056">
            <w:pPr>
              <w:pStyle w:val="ListParagraph"/>
              <w:numPr>
                <w:ilvl w:val="0"/>
                <w:numId w:val="65"/>
              </w:numPr>
              <w:spacing w:after="17" w:line="240" w:lineRule="auto"/>
            </w:pPr>
            <w:r>
              <w:t xml:space="preserve">The salary range displays the approved range or comp band for the position. </w:t>
            </w:r>
          </w:p>
          <w:p w14:paraId="6C5CEADD" w14:textId="77777777" w:rsidR="00E55AD9" w:rsidRDefault="00000000" w:rsidP="00DD4056">
            <w:pPr>
              <w:pStyle w:val="ListParagraph"/>
              <w:numPr>
                <w:ilvl w:val="0"/>
                <w:numId w:val="65"/>
              </w:numPr>
              <w:spacing w:after="16" w:line="240" w:lineRule="auto"/>
            </w:pPr>
            <w:r>
              <w:t xml:space="preserve">The range/band is visible in the blue box. </w:t>
            </w:r>
          </w:p>
          <w:p w14:paraId="43AB0F8E" w14:textId="77777777" w:rsidR="00E55AD9" w:rsidRDefault="00000000" w:rsidP="00DD4056">
            <w:pPr>
              <w:pStyle w:val="ListParagraph"/>
              <w:numPr>
                <w:ilvl w:val="0"/>
                <w:numId w:val="65"/>
              </w:numPr>
              <w:spacing w:after="79" w:line="240" w:lineRule="auto"/>
            </w:pPr>
            <w:r>
              <w:t xml:space="preserve">UHR recommends review of this section after the PD has been approved. </w:t>
            </w:r>
          </w:p>
          <w:p w14:paraId="14808A63" w14:textId="77777777" w:rsidR="00E55AD9" w:rsidRDefault="00000000">
            <w:pPr>
              <w:spacing w:after="36"/>
            </w:pPr>
            <w:r>
              <w:rPr>
                <w:i/>
                <w:color w:val="0F4761"/>
              </w:rPr>
              <w:t xml:space="preserve">Background Checks </w:t>
            </w:r>
          </w:p>
          <w:p w14:paraId="2249BC9A" w14:textId="77777777" w:rsidR="00E55AD9" w:rsidRDefault="00000000" w:rsidP="00DD4056">
            <w:pPr>
              <w:pStyle w:val="ListParagraph"/>
              <w:numPr>
                <w:ilvl w:val="0"/>
                <w:numId w:val="66"/>
              </w:numPr>
              <w:spacing w:after="18" w:line="240" w:lineRule="auto"/>
            </w:pPr>
            <w:r>
              <w:t xml:space="preserve">Completed by UHR as part of PD review.  </w:t>
            </w:r>
          </w:p>
          <w:p w14:paraId="01D5221C" w14:textId="77777777" w:rsidR="00E55AD9" w:rsidRDefault="00000000" w:rsidP="00DD4056">
            <w:pPr>
              <w:pStyle w:val="ListParagraph"/>
              <w:numPr>
                <w:ilvl w:val="0"/>
                <w:numId w:val="66"/>
              </w:numPr>
              <w:spacing w:after="19" w:line="238" w:lineRule="auto"/>
            </w:pPr>
            <w:r>
              <w:t xml:space="preserve">All positions require a criminal background check. </w:t>
            </w:r>
          </w:p>
          <w:p w14:paraId="688A4E8E" w14:textId="77777777" w:rsidR="00E55AD9" w:rsidRDefault="00000000" w:rsidP="00DD4056">
            <w:pPr>
              <w:pStyle w:val="ListParagraph"/>
              <w:numPr>
                <w:ilvl w:val="0"/>
                <w:numId w:val="66"/>
              </w:numPr>
            </w:pPr>
            <w:r>
              <w:t xml:space="preserve">Additional checks may be selected during PD review.  </w:t>
            </w:r>
          </w:p>
        </w:tc>
        <w:tc>
          <w:tcPr>
            <w:tcW w:w="10806" w:type="dxa"/>
            <w:tcBorders>
              <w:top w:val="single" w:sz="4" w:space="0" w:color="000000"/>
              <w:left w:val="single" w:sz="4" w:space="0" w:color="000000"/>
              <w:bottom w:val="single" w:sz="4" w:space="0" w:color="000000"/>
              <w:right w:val="single" w:sz="4" w:space="0" w:color="000000"/>
            </w:tcBorders>
            <w:vAlign w:val="bottom"/>
          </w:tcPr>
          <w:p w14:paraId="1CF49B3F" w14:textId="2D1ECC6F" w:rsidR="00E55AD9" w:rsidRDefault="00D6479F">
            <w:pPr>
              <w:ind w:right="1289"/>
              <w:jc w:val="right"/>
            </w:pPr>
            <w:r>
              <w:rPr>
                <w:noProof/>
                <w:color w:val="0F4761"/>
                <w:sz w:val="28"/>
              </w:rPr>
              <w:drawing>
                <wp:inline distT="0" distB="0" distL="0" distR="0" wp14:anchorId="11958F53" wp14:editId="1A8138C1">
                  <wp:extent cx="5162815" cy="4496031"/>
                  <wp:effectExtent l="0" t="0" r="0" b="0"/>
                  <wp:docPr id="934229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29795" name="Picture 934229795"/>
                          <pic:cNvPicPr/>
                        </pic:nvPicPr>
                        <pic:blipFill>
                          <a:blip r:embed="rId84">
                            <a:extLst>
                              <a:ext uri="{28A0092B-C50C-407E-A947-70E740481C1C}">
                                <a14:useLocalDpi xmlns:a14="http://schemas.microsoft.com/office/drawing/2010/main" val="0"/>
                              </a:ext>
                            </a:extLst>
                          </a:blip>
                          <a:stretch>
                            <a:fillRect/>
                          </a:stretch>
                        </pic:blipFill>
                        <pic:spPr>
                          <a:xfrm>
                            <a:off x="0" y="0"/>
                            <a:ext cx="5162815" cy="4496031"/>
                          </a:xfrm>
                          <a:prstGeom prst="rect">
                            <a:avLst/>
                          </a:prstGeom>
                        </pic:spPr>
                      </pic:pic>
                    </a:graphicData>
                  </a:graphic>
                </wp:inline>
              </w:drawing>
            </w:r>
            <w:r>
              <w:rPr>
                <w:color w:val="0F4761"/>
                <w:sz w:val="28"/>
              </w:rPr>
              <w:t xml:space="preserve"> </w:t>
            </w:r>
          </w:p>
        </w:tc>
      </w:tr>
    </w:tbl>
    <w:p w14:paraId="3430FA7E" w14:textId="3952721F" w:rsidR="00D6479F" w:rsidRDefault="00D6479F">
      <w:pPr>
        <w:spacing w:after="38"/>
        <w:jc w:val="both"/>
        <w:rPr>
          <w:rFonts w:ascii="Arial" w:eastAsia="Arial" w:hAnsi="Arial" w:cs="Arial"/>
          <w:i/>
        </w:rPr>
      </w:pPr>
    </w:p>
    <w:p w14:paraId="2AF0E9ED" w14:textId="77777777" w:rsidR="00D6479F" w:rsidRDefault="00D6479F">
      <w:pPr>
        <w:spacing w:line="278" w:lineRule="auto"/>
        <w:rPr>
          <w:rFonts w:ascii="Arial" w:eastAsia="Arial" w:hAnsi="Arial" w:cs="Arial"/>
          <w:i/>
        </w:rPr>
      </w:pPr>
      <w:r>
        <w:rPr>
          <w:rFonts w:ascii="Arial" w:eastAsia="Arial" w:hAnsi="Arial" w:cs="Arial"/>
          <w:i/>
        </w:rPr>
        <w:br w:type="page"/>
      </w:r>
    </w:p>
    <w:p w14:paraId="3801D4EE" w14:textId="77777777" w:rsidR="00E55AD9" w:rsidRDefault="00E55AD9">
      <w:pPr>
        <w:spacing w:after="38"/>
        <w:jc w:val="both"/>
      </w:pPr>
    </w:p>
    <w:tbl>
      <w:tblPr>
        <w:tblStyle w:val="TableGrid"/>
        <w:tblW w:w="14219" w:type="dxa"/>
        <w:tblInd w:w="-629" w:type="dxa"/>
        <w:tblCellMar>
          <w:top w:w="84" w:type="dxa"/>
          <w:left w:w="106" w:type="dxa"/>
          <w:bottom w:w="5" w:type="dxa"/>
          <w:right w:w="80" w:type="dxa"/>
        </w:tblCellMar>
        <w:tblLook w:val="04A0" w:firstRow="1" w:lastRow="0" w:firstColumn="1" w:lastColumn="0" w:noHBand="0" w:noVBand="1"/>
      </w:tblPr>
      <w:tblGrid>
        <w:gridCol w:w="3413"/>
        <w:gridCol w:w="10806"/>
      </w:tblGrid>
      <w:tr w:rsidR="00E55AD9" w14:paraId="50F2BA0E" w14:textId="77777777">
        <w:trPr>
          <w:trHeight w:val="590"/>
        </w:trPr>
        <w:tc>
          <w:tcPr>
            <w:tcW w:w="14219" w:type="dxa"/>
            <w:gridSpan w:val="2"/>
            <w:tcBorders>
              <w:top w:val="single" w:sz="4" w:space="0" w:color="000000"/>
              <w:left w:val="single" w:sz="4" w:space="0" w:color="000000"/>
              <w:bottom w:val="single" w:sz="4" w:space="0" w:color="000000"/>
              <w:right w:val="single" w:sz="4" w:space="0" w:color="000000"/>
            </w:tcBorders>
            <w:shd w:val="clear" w:color="auto" w:fill="E8E8E8"/>
          </w:tcPr>
          <w:p w14:paraId="5606763C" w14:textId="77777777" w:rsidR="00E55AD9" w:rsidRDefault="00000000">
            <w:pPr>
              <w:tabs>
                <w:tab w:val="center" w:pos="3416"/>
              </w:tabs>
            </w:pPr>
            <w:r>
              <w:rPr>
                <w:color w:val="0F4761"/>
                <w:sz w:val="28"/>
              </w:rPr>
              <w:t xml:space="preserve">Users &amp; approvals </w:t>
            </w:r>
            <w:r>
              <w:rPr>
                <w:color w:val="0F4761"/>
                <w:sz w:val="28"/>
              </w:rPr>
              <w:tab/>
              <w:t xml:space="preserve"> </w:t>
            </w:r>
          </w:p>
        </w:tc>
      </w:tr>
      <w:tr w:rsidR="00E55AD9" w14:paraId="1D033B3E" w14:textId="77777777">
        <w:trPr>
          <w:trHeight w:val="7364"/>
        </w:trPr>
        <w:tc>
          <w:tcPr>
            <w:tcW w:w="3413" w:type="dxa"/>
            <w:tcBorders>
              <w:top w:val="single" w:sz="4" w:space="0" w:color="000000"/>
              <w:left w:val="single" w:sz="4" w:space="0" w:color="000000"/>
              <w:bottom w:val="single" w:sz="4" w:space="0" w:color="000000"/>
              <w:right w:val="single" w:sz="4" w:space="0" w:color="000000"/>
            </w:tcBorders>
          </w:tcPr>
          <w:p w14:paraId="0AD89843" w14:textId="77777777" w:rsidR="00E55AD9" w:rsidRDefault="00000000">
            <w:pPr>
              <w:spacing w:after="37"/>
            </w:pPr>
            <w:r>
              <w:rPr>
                <w:i/>
                <w:color w:val="0F4761"/>
              </w:rPr>
              <w:t xml:space="preserve">User fields </w:t>
            </w:r>
          </w:p>
          <w:p w14:paraId="3255E868" w14:textId="77777777" w:rsidR="00E55AD9" w:rsidRDefault="00000000" w:rsidP="00DD4056">
            <w:pPr>
              <w:pStyle w:val="ListParagraph"/>
              <w:numPr>
                <w:ilvl w:val="0"/>
                <w:numId w:val="67"/>
              </w:numPr>
              <w:spacing w:after="17" w:line="240" w:lineRule="auto"/>
              <w:ind w:right="1"/>
            </w:pPr>
            <w:r>
              <w:t xml:space="preserve">Enter your unit’s HR Administrator, the Hiring Manager for the position, and the Unit Director/Head in these fields. </w:t>
            </w:r>
          </w:p>
          <w:p w14:paraId="24C19BC0" w14:textId="77777777" w:rsidR="00E55AD9" w:rsidRDefault="00000000" w:rsidP="00DD4056">
            <w:pPr>
              <w:pStyle w:val="ListParagraph"/>
              <w:numPr>
                <w:ilvl w:val="0"/>
                <w:numId w:val="67"/>
              </w:numPr>
              <w:spacing w:after="19" w:line="239" w:lineRule="auto"/>
              <w:ind w:right="1"/>
            </w:pPr>
            <w:r>
              <w:t xml:space="preserve">The Unit Director/Head field is located </w:t>
            </w:r>
            <w:r w:rsidRPr="00DD4056">
              <w:rPr>
                <w:i/>
              </w:rPr>
              <w:t>below</w:t>
            </w:r>
            <w:r>
              <w:t xml:space="preserve"> the </w:t>
            </w:r>
            <w:proofErr w:type="gramStart"/>
            <w:r>
              <w:t>approval process drop-down</w:t>
            </w:r>
            <w:proofErr w:type="gramEnd"/>
            <w:r>
              <w:t xml:space="preserve"> menu. </w:t>
            </w:r>
          </w:p>
          <w:p w14:paraId="3280D08B" w14:textId="77777777" w:rsidR="00E55AD9" w:rsidRDefault="00000000" w:rsidP="00DD4056">
            <w:pPr>
              <w:pStyle w:val="ListParagraph"/>
              <w:numPr>
                <w:ilvl w:val="0"/>
                <w:numId w:val="67"/>
              </w:numPr>
              <w:spacing w:after="18" w:line="240" w:lineRule="auto"/>
              <w:ind w:right="1"/>
            </w:pPr>
            <w:r>
              <w:t xml:space="preserve">The Hiring Manager will default </w:t>
            </w:r>
            <w:proofErr w:type="gramStart"/>
            <w:r>
              <w:t>to</w:t>
            </w:r>
            <w:proofErr w:type="gramEnd"/>
            <w:r>
              <w:t xml:space="preserve"> the user who launched the PD. This can be changed by typing in the name of the correct individual or looking them up using the search function by clicking the magnifying glass icon.  </w:t>
            </w:r>
          </w:p>
          <w:p w14:paraId="12CD3C64" w14:textId="77777777" w:rsidR="00E55AD9" w:rsidRDefault="00000000" w:rsidP="00DD4056">
            <w:pPr>
              <w:pStyle w:val="ListParagraph"/>
              <w:numPr>
                <w:ilvl w:val="0"/>
                <w:numId w:val="67"/>
              </w:numPr>
              <w:ind w:right="1"/>
            </w:pPr>
            <w:r>
              <w:t xml:space="preserve">Users in these roles will receive an email when the PD is updated.  </w:t>
            </w:r>
          </w:p>
        </w:tc>
        <w:tc>
          <w:tcPr>
            <w:tcW w:w="10806" w:type="dxa"/>
            <w:tcBorders>
              <w:top w:val="single" w:sz="4" w:space="0" w:color="000000"/>
              <w:left w:val="single" w:sz="4" w:space="0" w:color="000000"/>
              <w:bottom w:val="single" w:sz="4" w:space="0" w:color="000000"/>
              <w:right w:val="single" w:sz="4" w:space="0" w:color="000000"/>
            </w:tcBorders>
            <w:vAlign w:val="bottom"/>
          </w:tcPr>
          <w:p w14:paraId="66927E46" w14:textId="77777777" w:rsidR="00E55AD9" w:rsidRDefault="00000000">
            <w:pPr>
              <w:ind w:right="3056"/>
              <w:jc w:val="center"/>
            </w:pPr>
            <w:r>
              <w:rPr>
                <w:noProof/>
              </w:rPr>
              <w:drawing>
                <wp:inline distT="0" distB="0" distL="0" distR="0" wp14:anchorId="77C5F741" wp14:editId="00AB623B">
                  <wp:extent cx="4757420" cy="4513453"/>
                  <wp:effectExtent l="0" t="0" r="0" b="0"/>
                  <wp:docPr id="2118" name="Picture 2118"/>
                  <wp:cNvGraphicFramePr/>
                  <a:graphic xmlns:a="http://schemas.openxmlformats.org/drawingml/2006/main">
                    <a:graphicData uri="http://schemas.openxmlformats.org/drawingml/2006/picture">
                      <pic:pic xmlns:pic="http://schemas.openxmlformats.org/drawingml/2006/picture">
                        <pic:nvPicPr>
                          <pic:cNvPr id="2118" name="Picture 2118"/>
                          <pic:cNvPicPr/>
                        </pic:nvPicPr>
                        <pic:blipFill>
                          <a:blip r:embed="rId85"/>
                          <a:stretch>
                            <a:fillRect/>
                          </a:stretch>
                        </pic:blipFill>
                        <pic:spPr>
                          <a:xfrm>
                            <a:off x="0" y="0"/>
                            <a:ext cx="4757420" cy="4513453"/>
                          </a:xfrm>
                          <a:prstGeom prst="rect">
                            <a:avLst/>
                          </a:prstGeom>
                        </pic:spPr>
                      </pic:pic>
                    </a:graphicData>
                  </a:graphic>
                </wp:inline>
              </w:drawing>
            </w:r>
            <w:r>
              <w:rPr>
                <w:color w:val="0F4761"/>
                <w:sz w:val="28"/>
              </w:rPr>
              <w:t xml:space="preserve"> </w:t>
            </w:r>
          </w:p>
        </w:tc>
      </w:tr>
    </w:tbl>
    <w:p w14:paraId="20047E03" w14:textId="77777777" w:rsidR="00E55AD9" w:rsidRDefault="00000000">
      <w:pPr>
        <w:spacing w:after="28"/>
      </w:pPr>
      <w:r>
        <w:t xml:space="preserve"> </w:t>
      </w:r>
      <w:r>
        <w:tab/>
        <w:t xml:space="preserve"> </w:t>
      </w:r>
    </w:p>
    <w:tbl>
      <w:tblPr>
        <w:tblStyle w:val="TableGrid"/>
        <w:tblW w:w="14222" w:type="dxa"/>
        <w:tblInd w:w="-631" w:type="dxa"/>
        <w:tblCellMar>
          <w:top w:w="83" w:type="dxa"/>
          <w:left w:w="108" w:type="dxa"/>
          <w:bottom w:w="5" w:type="dxa"/>
          <w:right w:w="168" w:type="dxa"/>
        </w:tblCellMar>
        <w:tblLook w:val="04A0" w:firstRow="1" w:lastRow="0" w:firstColumn="1" w:lastColumn="0" w:noHBand="0" w:noVBand="1"/>
      </w:tblPr>
      <w:tblGrid>
        <w:gridCol w:w="3416"/>
        <w:gridCol w:w="10806"/>
      </w:tblGrid>
      <w:tr w:rsidR="00E55AD9" w14:paraId="4C2B1588" w14:textId="77777777" w:rsidTr="00DD4056">
        <w:trPr>
          <w:trHeight w:val="5847"/>
        </w:trPr>
        <w:tc>
          <w:tcPr>
            <w:tcW w:w="3416" w:type="dxa"/>
            <w:tcBorders>
              <w:top w:val="single" w:sz="4" w:space="0" w:color="000000"/>
              <w:left w:val="single" w:sz="4" w:space="0" w:color="000000"/>
              <w:bottom w:val="single" w:sz="4" w:space="0" w:color="000000"/>
              <w:right w:val="single" w:sz="4" w:space="0" w:color="000000"/>
            </w:tcBorders>
          </w:tcPr>
          <w:p w14:paraId="6762ED50" w14:textId="77777777" w:rsidR="00E55AD9" w:rsidRDefault="00000000">
            <w:pPr>
              <w:spacing w:after="37"/>
            </w:pPr>
            <w:r>
              <w:rPr>
                <w:i/>
                <w:color w:val="0F4761"/>
              </w:rPr>
              <w:lastRenderedPageBreak/>
              <w:t xml:space="preserve">Approval Process </w:t>
            </w:r>
          </w:p>
          <w:p w14:paraId="5937070E" w14:textId="77777777" w:rsidR="00E55AD9" w:rsidRDefault="00000000">
            <w:pPr>
              <w:numPr>
                <w:ilvl w:val="0"/>
                <w:numId w:val="28"/>
              </w:numPr>
              <w:spacing w:after="17" w:line="240" w:lineRule="auto"/>
              <w:ind w:hanging="360"/>
            </w:pPr>
            <w:r>
              <w:t xml:space="preserve">Select the appropriate approval process.  </w:t>
            </w:r>
          </w:p>
          <w:p w14:paraId="2F167AA1" w14:textId="77777777" w:rsidR="00E55AD9" w:rsidRDefault="00000000">
            <w:pPr>
              <w:numPr>
                <w:ilvl w:val="0"/>
                <w:numId w:val="28"/>
              </w:numPr>
              <w:spacing w:after="18" w:line="240" w:lineRule="auto"/>
              <w:ind w:hanging="360"/>
            </w:pPr>
            <w:r>
              <w:t xml:space="preserve">Use “Special Review Required” if a special reviewer or secondary unit needs to approve prior to submitting the PD to UHR for approval. </w:t>
            </w:r>
          </w:p>
          <w:p w14:paraId="0C6B4477" w14:textId="77777777" w:rsidR="00E55AD9" w:rsidRDefault="00000000">
            <w:pPr>
              <w:numPr>
                <w:ilvl w:val="0"/>
                <w:numId w:val="28"/>
              </w:numPr>
              <w:spacing w:after="17" w:line="240" w:lineRule="auto"/>
              <w:ind w:hanging="360"/>
            </w:pPr>
            <w:r>
              <w:t xml:space="preserve">Enter the appropriate approvers into the approver roles. </w:t>
            </w:r>
          </w:p>
          <w:p w14:paraId="0A2E31C5" w14:textId="77777777" w:rsidR="00E55AD9" w:rsidRDefault="00000000">
            <w:pPr>
              <w:numPr>
                <w:ilvl w:val="0"/>
                <w:numId w:val="28"/>
              </w:numPr>
              <w:spacing w:after="18" w:line="239" w:lineRule="auto"/>
              <w:ind w:hanging="360"/>
            </w:pPr>
            <w:r>
              <w:t xml:space="preserve">The system will remember previous </w:t>
            </w:r>
            <w:proofErr w:type="gramStart"/>
            <w:r>
              <w:t>selections,</w:t>
            </w:r>
            <w:proofErr w:type="gramEnd"/>
            <w:r>
              <w:t xml:space="preserve"> you may need to edit prefilled approvers.  </w:t>
            </w:r>
          </w:p>
          <w:p w14:paraId="2938104F" w14:textId="77777777" w:rsidR="00E55AD9" w:rsidRDefault="00000000">
            <w:pPr>
              <w:numPr>
                <w:ilvl w:val="0"/>
                <w:numId w:val="28"/>
              </w:numPr>
              <w:ind w:hanging="360"/>
            </w:pPr>
            <w:r>
              <w:t xml:space="preserve">Do </w:t>
            </w:r>
            <w:proofErr w:type="gramStart"/>
            <w:r>
              <w:t>no</w:t>
            </w:r>
            <w:proofErr w:type="gramEnd"/>
            <w:r>
              <w:t xml:space="preserve"> adjust UHR reviewer roles. </w:t>
            </w:r>
          </w:p>
        </w:tc>
        <w:tc>
          <w:tcPr>
            <w:tcW w:w="10806" w:type="dxa"/>
            <w:tcBorders>
              <w:top w:val="single" w:sz="4" w:space="0" w:color="000000"/>
              <w:left w:val="single" w:sz="4" w:space="0" w:color="000000"/>
              <w:bottom w:val="single" w:sz="4" w:space="0" w:color="000000"/>
              <w:right w:val="single" w:sz="4" w:space="0" w:color="000000"/>
            </w:tcBorders>
            <w:vAlign w:val="bottom"/>
          </w:tcPr>
          <w:p w14:paraId="66D673F3" w14:textId="1F9F95A1" w:rsidR="00E55AD9" w:rsidRDefault="00DD4056" w:rsidP="00DD4056">
            <w:pPr>
              <w:ind w:right="2117"/>
            </w:pPr>
            <w:r>
              <w:rPr>
                <w:noProof/>
              </w:rPr>
              <w:drawing>
                <wp:anchor distT="0" distB="0" distL="114300" distR="114300" simplePos="0" relativeHeight="251659264" behindDoc="0" locked="0" layoutInCell="1" allowOverlap="1" wp14:anchorId="483C054C" wp14:editId="6544C6EE">
                  <wp:simplePos x="0" y="0"/>
                  <wp:positionH relativeFrom="column">
                    <wp:posOffset>1270</wp:posOffset>
                  </wp:positionH>
                  <wp:positionV relativeFrom="paragraph">
                    <wp:posOffset>-14605</wp:posOffset>
                  </wp:positionV>
                  <wp:extent cx="6610350" cy="3633470"/>
                  <wp:effectExtent l="0" t="0" r="0" b="5080"/>
                  <wp:wrapNone/>
                  <wp:docPr id="10945273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527309" name="Picture 1094527309"/>
                          <pic:cNvPicPr/>
                        </pic:nvPicPr>
                        <pic:blipFill>
                          <a:blip r:embed="rId86">
                            <a:extLst>
                              <a:ext uri="{28A0092B-C50C-407E-A947-70E740481C1C}">
                                <a14:useLocalDpi xmlns:a14="http://schemas.microsoft.com/office/drawing/2010/main" val="0"/>
                              </a:ext>
                            </a:extLst>
                          </a:blip>
                          <a:stretch>
                            <a:fillRect/>
                          </a:stretch>
                        </pic:blipFill>
                        <pic:spPr>
                          <a:xfrm>
                            <a:off x="0" y="0"/>
                            <a:ext cx="6610350" cy="3633470"/>
                          </a:xfrm>
                          <a:prstGeom prst="rect">
                            <a:avLst/>
                          </a:prstGeom>
                        </pic:spPr>
                      </pic:pic>
                    </a:graphicData>
                  </a:graphic>
                  <wp14:sizeRelH relativeFrom="margin">
                    <wp14:pctWidth>0</wp14:pctWidth>
                  </wp14:sizeRelH>
                  <wp14:sizeRelV relativeFrom="margin">
                    <wp14:pctHeight>0</wp14:pctHeight>
                  </wp14:sizeRelV>
                </wp:anchor>
              </w:drawing>
            </w:r>
          </w:p>
        </w:tc>
      </w:tr>
    </w:tbl>
    <w:p w14:paraId="2BE5DD98" w14:textId="77777777" w:rsidR="00E55AD9" w:rsidRDefault="00000000">
      <w:pPr>
        <w:spacing w:after="0"/>
        <w:jc w:val="both"/>
      </w:pPr>
      <w:r>
        <w:rPr>
          <w:rFonts w:ascii="Arial" w:eastAsia="Arial" w:hAnsi="Arial" w:cs="Arial"/>
        </w:rPr>
        <w:t xml:space="preserve"> </w:t>
      </w:r>
      <w:r>
        <w:rPr>
          <w:rFonts w:ascii="Arial" w:eastAsia="Arial" w:hAnsi="Arial" w:cs="Arial"/>
        </w:rPr>
        <w:tab/>
      </w:r>
      <w:r>
        <w:t xml:space="preserve"> </w:t>
      </w:r>
    </w:p>
    <w:p w14:paraId="205E786F" w14:textId="77777777" w:rsidR="00DD4056" w:rsidRDefault="00DD4056">
      <w:pPr>
        <w:spacing w:after="0"/>
        <w:jc w:val="both"/>
      </w:pPr>
    </w:p>
    <w:p w14:paraId="042975A0" w14:textId="77777777" w:rsidR="00DD4056" w:rsidRDefault="00DD4056">
      <w:pPr>
        <w:spacing w:after="0"/>
        <w:jc w:val="both"/>
      </w:pPr>
    </w:p>
    <w:p w14:paraId="15154FFB" w14:textId="77777777" w:rsidR="00DD4056" w:rsidRDefault="00DD4056">
      <w:pPr>
        <w:spacing w:after="0"/>
        <w:jc w:val="both"/>
      </w:pPr>
    </w:p>
    <w:p w14:paraId="3032A6DC" w14:textId="77777777" w:rsidR="00DD4056" w:rsidRDefault="00DD4056">
      <w:pPr>
        <w:spacing w:after="0"/>
        <w:jc w:val="both"/>
      </w:pPr>
    </w:p>
    <w:p w14:paraId="5A8F76E5" w14:textId="77777777" w:rsidR="00DD4056" w:rsidRDefault="00DD4056">
      <w:pPr>
        <w:spacing w:after="0"/>
        <w:jc w:val="both"/>
      </w:pPr>
    </w:p>
    <w:p w14:paraId="0C6AF187" w14:textId="77777777" w:rsidR="00DD4056" w:rsidRDefault="00DD4056">
      <w:pPr>
        <w:spacing w:after="0"/>
        <w:jc w:val="both"/>
      </w:pPr>
    </w:p>
    <w:p w14:paraId="5C5AEE78" w14:textId="77777777" w:rsidR="00DD4056" w:rsidRDefault="00DD4056">
      <w:pPr>
        <w:spacing w:after="0"/>
        <w:jc w:val="both"/>
      </w:pPr>
    </w:p>
    <w:p w14:paraId="43458DC0" w14:textId="77777777" w:rsidR="00DD4056" w:rsidRDefault="00DD4056">
      <w:pPr>
        <w:spacing w:after="0"/>
        <w:jc w:val="both"/>
      </w:pPr>
    </w:p>
    <w:p w14:paraId="04DBA72B" w14:textId="77777777" w:rsidR="00DD4056" w:rsidRDefault="00DD4056">
      <w:pPr>
        <w:spacing w:after="0"/>
        <w:jc w:val="both"/>
      </w:pPr>
    </w:p>
    <w:p w14:paraId="5D6393D2" w14:textId="77777777" w:rsidR="00DD4056" w:rsidRDefault="00DD4056">
      <w:pPr>
        <w:spacing w:after="0"/>
        <w:jc w:val="both"/>
      </w:pPr>
    </w:p>
    <w:tbl>
      <w:tblPr>
        <w:tblStyle w:val="TableGrid"/>
        <w:tblW w:w="14220" w:type="dxa"/>
        <w:tblInd w:w="-629" w:type="dxa"/>
        <w:tblCellMar>
          <w:top w:w="5" w:type="dxa"/>
          <w:left w:w="106" w:type="dxa"/>
          <w:right w:w="146" w:type="dxa"/>
        </w:tblCellMar>
        <w:tblLook w:val="04A0" w:firstRow="1" w:lastRow="0" w:firstColumn="1" w:lastColumn="0" w:noHBand="0" w:noVBand="1"/>
      </w:tblPr>
      <w:tblGrid>
        <w:gridCol w:w="7110"/>
        <w:gridCol w:w="7110"/>
      </w:tblGrid>
      <w:tr w:rsidR="00E55AD9" w14:paraId="4FDD6F5F" w14:textId="77777777">
        <w:trPr>
          <w:trHeight w:val="590"/>
        </w:trPr>
        <w:tc>
          <w:tcPr>
            <w:tcW w:w="14220" w:type="dxa"/>
            <w:gridSpan w:val="2"/>
            <w:tcBorders>
              <w:top w:val="single" w:sz="4" w:space="0" w:color="000000"/>
              <w:left w:val="single" w:sz="4" w:space="0" w:color="000000"/>
              <w:bottom w:val="single" w:sz="4" w:space="0" w:color="000000"/>
              <w:right w:val="single" w:sz="4" w:space="0" w:color="000000"/>
            </w:tcBorders>
            <w:shd w:val="clear" w:color="auto" w:fill="E8E8E8"/>
          </w:tcPr>
          <w:p w14:paraId="2C72EC3B" w14:textId="77777777" w:rsidR="00E55AD9" w:rsidRDefault="00000000">
            <w:pPr>
              <w:tabs>
                <w:tab w:val="center" w:pos="7112"/>
              </w:tabs>
            </w:pPr>
            <w:r>
              <w:rPr>
                <w:color w:val="0F4761"/>
                <w:sz w:val="28"/>
              </w:rPr>
              <w:lastRenderedPageBreak/>
              <w:t xml:space="preserve">Finalizing the Position Description </w:t>
            </w:r>
            <w:r>
              <w:rPr>
                <w:color w:val="0F4761"/>
                <w:sz w:val="28"/>
              </w:rPr>
              <w:tab/>
              <w:t xml:space="preserve"> </w:t>
            </w:r>
          </w:p>
        </w:tc>
      </w:tr>
      <w:tr w:rsidR="00E55AD9" w14:paraId="7A3AE97F" w14:textId="77777777">
        <w:trPr>
          <w:trHeight w:val="3772"/>
        </w:trPr>
        <w:tc>
          <w:tcPr>
            <w:tcW w:w="7110" w:type="dxa"/>
            <w:tcBorders>
              <w:top w:val="single" w:sz="4" w:space="0" w:color="000000"/>
              <w:left w:val="single" w:sz="4" w:space="0" w:color="000000"/>
              <w:bottom w:val="single" w:sz="4" w:space="0" w:color="000000"/>
              <w:right w:val="single" w:sz="4" w:space="0" w:color="000000"/>
            </w:tcBorders>
          </w:tcPr>
          <w:p w14:paraId="7D06647A" w14:textId="77777777" w:rsidR="00E55AD9" w:rsidRDefault="00000000">
            <w:pPr>
              <w:spacing w:after="34"/>
            </w:pPr>
            <w:r>
              <w:rPr>
                <w:i/>
                <w:color w:val="0F4761"/>
              </w:rPr>
              <w:t xml:space="preserve">Save a draft </w:t>
            </w:r>
          </w:p>
          <w:p w14:paraId="79499BC5" w14:textId="77777777" w:rsidR="00E55AD9" w:rsidRDefault="00000000" w:rsidP="00DD4056">
            <w:pPr>
              <w:pStyle w:val="ListParagraph"/>
              <w:numPr>
                <w:ilvl w:val="0"/>
                <w:numId w:val="68"/>
              </w:numPr>
              <w:spacing w:after="80" w:line="238" w:lineRule="auto"/>
            </w:pPr>
            <w:r>
              <w:t xml:space="preserve">Can be used when you need to save the PD you are working on without yet starting the approval process. UHR recommends you save your work once per hour. </w:t>
            </w:r>
          </w:p>
          <w:p w14:paraId="17E9D3B9" w14:textId="77777777" w:rsidR="00E55AD9" w:rsidRDefault="00000000">
            <w:pPr>
              <w:spacing w:after="35"/>
            </w:pPr>
            <w:r>
              <w:rPr>
                <w:i/>
                <w:color w:val="0F4761"/>
              </w:rPr>
              <w:t xml:space="preserve">Submit </w:t>
            </w:r>
          </w:p>
          <w:p w14:paraId="006C1D21" w14:textId="77777777" w:rsidR="00E55AD9" w:rsidRDefault="00000000" w:rsidP="00DD4056">
            <w:pPr>
              <w:pStyle w:val="ListParagraph"/>
              <w:numPr>
                <w:ilvl w:val="0"/>
                <w:numId w:val="68"/>
              </w:numPr>
              <w:spacing w:after="17" w:line="275" w:lineRule="auto"/>
            </w:pPr>
            <w:r>
              <w:t xml:space="preserve">This will save the PD and launch the approval process. You will remain in the PD after selecting this option.  </w:t>
            </w:r>
            <w:r w:rsidRPr="00DD4056">
              <w:rPr>
                <w:i/>
                <w:color w:val="0F4761"/>
              </w:rPr>
              <w:t xml:space="preserve">Submit and exit </w:t>
            </w:r>
          </w:p>
          <w:p w14:paraId="4EA621F3" w14:textId="77777777" w:rsidR="00E55AD9" w:rsidRDefault="00000000" w:rsidP="00DD4056">
            <w:pPr>
              <w:pStyle w:val="ListParagraph"/>
              <w:numPr>
                <w:ilvl w:val="0"/>
                <w:numId w:val="68"/>
              </w:numPr>
              <w:spacing w:after="79" w:line="240" w:lineRule="auto"/>
            </w:pPr>
            <w:r>
              <w:t xml:space="preserve">This will save the PD and launch the approval process and return you to the home screen.  </w:t>
            </w:r>
          </w:p>
          <w:p w14:paraId="56715280" w14:textId="77777777" w:rsidR="00E55AD9" w:rsidRDefault="00000000">
            <w:pPr>
              <w:spacing w:after="35"/>
            </w:pPr>
            <w:r>
              <w:rPr>
                <w:i/>
                <w:color w:val="0F4761"/>
              </w:rPr>
              <w:t xml:space="preserve">Cancel </w:t>
            </w:r>
          </w:p>
          <w:p w14:paraId="5476DB08" w14:textId="77777777" w:rsidR="00E55AD9" w:rsidRDefault="00000000" w:rsidP="00DD4056">
            <w:pPr>
              <w:pStyle w:val="ListParagraph"/>
              <w:numPr>
                <w:ilvl w:val="0"/>
                <w:numId w:val="69"/>
              </w:numPr>
            </w:pPr>
            <w:r>
              <w:t xml:space="preserve">This will exit the PD without saving. </w:t>
            </w:r>
          </w:p>
        </w:tc>
        <w:tc>
          <w:tcPr>
            <w:tcW w:w="7110" w:type="dxa"/>
            <w:tcBorders>
              <w:top w:val="single" w:sz="4" w:space="0" w:color="000000"/>
              <w:left w:val="single" w:sz="4" w:space="0" w:color="000000"/>
              <w:bottom w:val="single" w:sz="4" w:space="0" w:color="000000"/>
              <w:right w:val="single" w:sz="4" w:space="0" w:color="000000"/>
            </w:tcBorders>
          </w:tcPr>
          <w:p w14:paraId="6EBD9646" w14:textId="77777777" w:rsidR="00E55AD9" w:rsidRDefault="00000000">
            <w:pPr>
              <w:ind w:right="811"/>
              <w:jc w:val="right"/>
            </w:pPr>
            <w:r>
              <w:rPr>
                <w:noProof/>
              </w:rPr>
              <w:drawing>
                <wp:inline distT="0" distB="0" distL="0" distR="0" wp14:anchorId="44EFAAF5" wp14:editId="397E56E4">
                  <wp:extent cx="3810001" cy="514350"/>
                  <wp:effectExtent l="0" t="0" r="0" b="0"/>
                  <wp:docPr id="2305" name="Picture 2305"/>
                  <wp:cNvGraphicFramePr/>
                  <a:graphic xmlns:a="http://schemas.openxmlformats.org/drawingml/2006/main">
                    <a:graphicData uri="http://schemas.openxmlformats.org/drawingml/2006/picture">
                      <pic:pic xmlns:pic="http://schemas.openxmlformats.org/drawingml/2006/picture">
                        <pic:nvPicPr>
                          <pic:cNvPr id="2305" name="Picture 2305"/>
                          <pic:cNvPicPr/>
                        </pic:nvPicPr>
                        <pic:blipFill>
                          <a:blip r:embed="rId87"/>
                          <a:stretch>
                            <a:fillRect/>
                          </a:stretch>
                        </pic:blipFill>
                        <pic:spPr>
                          <a:xfrm>
                            <a:off x="0" y="0"/>
                            <a:ext cx="3810001" cy="514350"/>
                          </a:xfrm>
                          <a:prstGeom prst="rect">
                            <a:avLst/>
                          </a:prstGeom>
                        </pic:spPr>
                      </pic:pic>
                    </a:graphicData>
                  </a:graphic>
                </wp:inline>
              </w:drawing>
            </w:r>
            <w:r>
              <w:t xml:space="preserve"> </w:t>
            </w:r>
          </w:p>
        </w:tc>
      </w:tr>
    </w:tbl>
    <w:p w14:paraId="411CA6E5" w14:textId="05F553FD" w:rsidR="00E55AD9" w:rsidRDefault="00E55AD9">
      <w:pPr>
        <w:spacing w:after="0"/>
        <w:jc w:val="both"/>
      </w:pPr>
    </w:p>
    <w:p w14:paraId="1752D7BC" w14:textId="77777777" w:rsidR="00DD4056" w:rsidRDefault="00DD4056">
      <w:pPr>
        <w:spacing w:after="0"/>
        <w:jc w:val="both"/>
      </w:pPr>
    </w:p>
    <w:p w14:paraId="6B7EB420" w14:textId="77777777" w:rsidR="00DD4056" w:rsidRDefault="00DD4056">
      <w:pPr>
        <w:spacing w:after="0"/>
        <w:jc w:val="both"/>
      </w:pPr>
    </w:p>
    <w:p w14:paraId="50B1DA85" w14:textId="77777777" w:rsidR="00DD4056" w:rsidRDefault="00DD4056">
      <w:pPr>
        <w:spacing w:after="0"/>
        <w:jc w:val="both"/>
      </w:pPr>
    </w:p>
    <w:p w14:paraId="2478143D" w14:textId="77777777" w:rsidR="00DD4056" w:rsidRDefault="00DD4056">
      <w:pPr>
        <w:spacing w:after="0"/>
        <w:jc w:val="both"/>
      </w:pPr>
    </w:p>
    <w:p w14:paraId="67433447" w14:textId="77777777" w:rsidR="00DD4056" w:rsidRDefault="00DD4056">
      <w:pPr>
        <w:spacing w:after="0"/>
        <w:jc w:val="both"/>
      </w:pPr>
    </w:p>
    <w:p w14:paraId="708525EE" w14:textId="77777777" w:rsidR="00DD4056" w:rsidRDefault="00DD4056">
      <w:pPr>
        <w:spacing w:after="0"/>
        <w:jc w:val="both"/>
      </w:pPr>
    </w:p>
    <w:p w14:paraId="71CBFE74" w14:textId="77777777" w:rsidR="00DD4056" w:rsidRDefault="00DD4056">
      <w:pPr>
        <w:spacing w:after="0"/>
        <w:jc w:val="both"/>
      </w:pPr>
    </w:p>
    <w:p w14:paraId="6D90E771" w14:textId="77777777" w:rsidR="00DD4056" w:rsidRDefault="00DD4056">
      <w:pPr>
        <w:spacing w:after="0"/>
        <w:jc w:val="both"/>
      </w:pPr>
    </w:p>
    <w:p w14:paraId="3BEF98EB" w14:textId="77777777" w:rsidR="00DD4056" w:rsidRDefault="00DD4056">
      <w:pPr>
        <w:spacing w:after="0"/>
        <w:jc w:val="both"/>
      </w:pPr>
    </w:p>
    <w:p w14:paraId="752B9388" w14:textId="77777777" w:rsidR="00DD4056" w:rsidRDefault="00DD4056">
      <w:pPr>
        <w:spacing w:after="0"/>
        <w:jc w:val="both"/>
      </w:pPr>
    </w:p>
    <w:p w14:paraId="42005F13" w14:textId="77777777" w:rsidR="00DD4056" w:rsidRDefault="00DD4056">
      <w:pPr>
        <w:spacing w:after="0"/>
        <w:jc w:val="both"/>
      </w:pPr>
    </w:p>
    <w:p w14:paraId="3DED293D" w14:textId="77777777" w:rsidR="00DD4056" w:rsidRDefault="00DD4056">
      <w:pPr>
        <w:spacing w:after="0"/>
        <w:jc w:val="both"/>
      </w:pPr>
    </w:p>
    <w:p w14:paraId="02EAAC2B" w14:textId="77777777" w:rsidR="00DD4056" w:rsidRDefault="00DD4056">
      <w:pPr>
        <w:spacing w:after="0"/>
        <w:jc w:val="both"/>
      </w:pPr>
    </w:p>
    <w:p w14:paraId="271C3521" w14:textId="77777777" w:rsidR="00DD4056" w:rsidRDefault="00DD4056">
      <w:pPr>
        <w:spacing w:after="0"/>
        <w:jc w:val="both"/>
      </w:pPr>
    </w:p>
    <w:p w14:paraId="266285D4" w14:textId="77777777" w:rsidR="00DD4056" w:rsidRDefault="00DD4056">
      <w:pPr>
        <w:spacing w:after="0"/>
        <w:jc w:val="both"/>
      </w:pPr>
    </w:p>
    <w:p w14:paraId="33BBCC1E" w14:textId="77777777" w:rsidR="00DD4056" w:rsidRDefault="00DD4056">
      <w:pPr>
        <w:spacing w:after="0"/>
        <w:jc w:val="both"/>
      </w:pPr>
    </w:p>
    <w:p w14:paraId="7C1F421F" w14:textId="77777777" w:rsidR="00DD4056" w:rsidRDefault="00DD4056">
      <w:pPr>
        <w:spacing w:after="0"/>
        <w:jc w:val="both"/>
      </w:pPr>
    </w:p>
    <w:tbl>
      <w:tblPr>
        <w:tblStyle w:val="TableGrid"/>
        <w:tblW w:w="14220" w:type="dxa"/>
        <w:tblInd w:w="-629" w:type="dxa"/>
        <w:tblCellMar>
          <w:top w:w="5" w:type="dxa"/>
          <w:left w:w="106" w:type="dxa"/>
          <w:right w:w="112" w:type="dxa"/>
        </w:tblCellMar>
        <w:tblLook w:val="04A0" w:firstRow="1" w:lastRow="0" w:firstColumn="1" w:lastColumn="0" w:noHBand="0" w:noVBand="1"/>
      </w:tblPr>
      <w:tblGrid>
        <w:gridCol w:w="7110"/>
        <w:gridCol w:w="7110"/>
      </w:tblGrid>
      <w:tr w:rsidR="00E55AD9" w14:paraId="1C962E75" w14:textId="77777777">
        <w:trPr>
          <w:trHeight w:val="590"/>
        </w:trPr>
        <w:tc>
          <w:tcPr>
            <w:tcW w:w="14220" w:type="dxa"/>
            <w:gridSpan w:val="2"/>
            <w:tcBorders>
              <w:top w:val="single" w:sz="4" w:space="0" w:color="000000"/>
              <w:left w:val="single" w:sz="4" w:space="0" w:color="000000"/>
              <w:bottom w:val="single" w:sz="4" w:space="0" w:color="000000"/>
              <w:right w:val="single" w:sz="4" w:space="0" w:color="000000"/>
            </w:tcBorders>
            <w:shd w:val="clear" w:color="auto" w:fill="E8E8E8"/>
          </w:tcPr>
          <w:p w14:paraId="033B7F7A" w14:textId="77777777" w:rsidR="00E55AD9" w:rsidRDefault="00000000">
            <w:pPr>
              <w:tabs>
                <w:tab w:val="center" w:pos="7112"/>
              </w:tabs>
            </w:pPr>
            <w:r>
              <w:rPr>
                <w:color w:val="0F4761"/>
                <w:sz w:val="28"/>
              </w:rPr>
              <w:lastRenderedPageBreak/>
              <w:t xml:space="preserve">Notes </w:t>
            </w:r>
            <w:r>
              <w:rPr>
                <w:color w:val="0F4761"/>
                <w:sz w:val="28"/>
              </w:rPr>
              <w:tab/>
              <w:t xml:space="preserve"> </w:t>
            </w:r>
          </w:p>
        </w:tc>
      </w:tr>
      <w:tr w:rsidR="00E55AD9" w14:paraId="79164DE2" w14:textId="77777777">
        <w:trPr>
          <w:trHeight w:val="8218"/>
        </w:trPr>
        <w:tc>
          <w:tcPr>
            <w:tcW w:w="7110" w:type="dxa"/>
            <w:tcBorders>
              <w:top w:val="single" w:sz="4" w:space="0" w:color="000000"/>
              <w:left w:val="single" w:sz="4" w:space="0" w:color="000000"/>
              <w:bottom w:val="single" w:sz="4" w:space="0" w:color="000000"/>
              <w:right w:val="single" w:sz="4" w:space="0" w:color="000000"/>
            </w:tcBorders>
          </w:tcPr>
          <w:p w14:paraId="48810EC1" w14:textId="77777777" w:rsidR="00E55AD9" w:rsidRDefault="00000000" w:rsidP="00DD4056">
            <w:pPr>
              <w:pStyle w:val="ListParagraph"/>
              <w:numPr>
                <w:ilvl w:val="0"/>
                <w:numId w:val="69"/>
              </w:numPr>
              <w:spacing w:after="15" w:line="240" w:lineRule="auto"/>
            </w:pPr>
            <w:r>
              <w:t xml:space="preserve">You can add additional information about the PD by scrolling down to the Notes section using the left jump menu and clicking on “Notes” </w:t>
            </w:r>
          </w:p>
          <w:p w14:paraId="1A1FE133" w14:textId="77777777" w:rsidR="00E55AD9" w:rsidRDefault="00000000" w:rsidP="00DD4056">
            <w:pPr>
              <w:pStyle w:val="ListParagraph"/>
              <w:numPr>
                <w:ilvl w:val="0"/>
                <w:numId w:val="69"/>
              </w:numPr>
              <w:spacing w:after="14" w:line="240" w:lineRule="auto"/>
            </w:pPr>
            <w:r>
              <w:t xml:space="preserve">From the “Add” drop-down field select “Note” and add the additional information using the text field in the pop-up window. </w:t>
            </w:r>
          </w:p>
          <w:p w14:paraId="540F2842" w14:textId="77777777" w:rsidR="00E55AD9" w:rsidRDefault="00000000" w:rsidP="00DD4056">
            <w:pPr>
              <w:pStyle w:val="ListParagraph"/>
              <w:numPr>
                <w:ilvl w:val="0"/>
                <w:numId w:val="69"/>
              </w:numPr>
            </w:pPr>
            <w:r>
              <w:t xml:space="preserve">Notes can be emailed directly to other users. </w:t>
            </w:r>
          </w:p>
          <w:p w14:paraId="648857CC" w14:textId="77777777" w:rsidR="00E55AD9" w:rsidRDefault="00000000" w:rsidP="00DD4056">
            <w:pPr>
              <w:pStyle w:val="ListParagraph"/>
              <w:numPr>
                <w:ilvl w:val="0"/>
                <w:numId w:val="69"/>
              </w:numPr>
            </w:pPr>
            <w:r>
              <w:t xml:space="preserve">You can upload files to your note. </w:t>
            </w:r>
          </w:p>
          <w:p w14:paraId="5D9D158F" w14:textId="39D74177" w:rsidR="00E55AD9" w:rsidRDefault="00000000" w:rsidP="00DD4056">
            <w:pPr>
              <w:pStyle w:val="ListParagraph"/>
              <w:numPr>
                <w:ilvl w:val="0"/>
                <w:numId w:val="69"/>
              </w:numPr>
            </w:pPr>
            <w:r>
              <w:t xml:space="preserve">Notes are visible to </w:t>
            </w:r>
            <w:r w:rsidRPr="00DD4056">
              <w:rPr>
                <w:i/>
              </w:rPr>
              <w:t>anyone</w:t>
            </w:r>
            <w:r>
              <w:t xml:space="preserve"> with </w:t>
            </w:r>
            <w:r w:rsidR="00DD4056">
              <w:t xml:space="preserve">edit </w:t>
            </w:r>
            <w:r>
              <w:t xml:space="preserve">access to the PD. </w:t>
            </w:r>
          </w:p>
          <w:p w14:paraId="6E50F0BA" w14:textId="77777777" w:rsidR="00E55AD9" w:rsidRDefault="00000000" w:rsidP="00DD4056">
            <w:pPr>
              <w:pStyle w:val="ListParagraph"/>
              <w:numPr>
                <w:ilvl w:val="0"/>
                <w:numId w:val="69"/>
              </w:numPr>
            </w:pPr>
            <w:r>
              <w:t xml:space="preserve">Notes are retained through subsequent approval processes. </w:t>
            </w:r>
          </w:p>
        </w:tc>
        <w:tc>
          <w:tcPr>
            <w:tcW w:w="7110" w:type="dxa"/>
            <w:tcBorders>
              <w:top w:val="single" w:sz="4" w:space="0" w:color="000000"/>
              <w:left w:val="single" w:sz="4" w:space="0" w:color="000000"/>
              <w:bottom w:val="single" w:sz="4" w:space="0" w:color="000000"/>
              <w:right w:val="single" w:sz="4" w:space="0" w:color="000000"/>
            </w:tcBorders>
          </w:tcPr>
          <w:p w14:paraId="32301159" w14:textId="77777777" w:rsidR="00E55AD9" w:rsidRDefault="00000000">
            <w:pPr>
              <w:ind w:left="1"/>
            </w:pPr>
            <w:r>
              <w:rPr>
                <w:noProof/>
              </w:rPr>
              <w:drawing>
                <wp:inline distT="0" distB="0" distL="0" distR="0" wp14:anchorId="3ED83328" wp14:editId="072F6691">
                  <wp:extent cx="2811780" cy="5210048"/>
                  <wp:effectExtent l="0" t="0" r="0" b="0"/>
                  <wp:docPr id="2399" name="Picture 2399"/>
                  <wp:cNvGraphicFramePr/>
                  <a:graphic xmlns:a="http://schemas.openxmlformats.org/drawingml/2006/main">
                    <a:graphicData uri="http://schemas.openxmlformats.org/drawingml/2006/picture">
                      <pic:pic xmlns:pic="http://schemas.openxmlformats.org/drawingml/2006/picture">
                        <pic:nvPicPr>
                          <pic:cNvPr id="2399" name="Picture 2399"/>
                          <pic:cNvPicPr/>
                        </pic:nvPicPr>
                        <pic:blipFill>
                          <a:blip r:embed="rId88"/>
                          <a:stretch>
                            <a:fillRect/>
                          </a:stretch>
                        </pic:blipFill>
                        <pic:spPr>
                          <a:xfrm>
                            <a:off x="0" y="0"/>
                            <a:ext cx="2811780" cy="5210048"/>
                          </a:xfrm>
                          <a:prstGeom prst="rect">
                            <a:avLst/>
                          </a:prstGeom>
                        </pic:spPr>
                      </pic:pic>
                    </a:graphicData>
                  </a:graphic>
                </wp:inline>
              </w:drawing>
            </w:r>
          </w:p>
        </w:tc>
      </w:tr>
    </w:tbl>
    <w:p w14:paraId="67B6CD09" w14:textId="77777777" w:rsidR="00E55AD9" w:rsidRDefault="00000000">
      <w:pPr>
        <w:spacing w:after="0"/>
      </w:pPr>
      <w:r>
        <w:t xml:space="preserve"> </w:t>
      </w:r>
    </w:p>
    <w:sectPr w:rsidR="00E55AD9">
      <w:footerReference w:type="even" r:id="rId89"/>
      <w:footerReference w:type="default" r:id="rId90"/>
      <w:footerReference w:type="first" r:id="rId91"/>
      <w:pgSz w:w="15840" w:h="12240" w:orient="landscape"/>
      <w:pgMar w:top="1081" w:right="1320" w:bottom="718"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19E11" w14:textId="77777777" w:rsidR="00B065D6" w:rsidRDefault="00B065D6">
      <w:pPr>
        <w:spacing w:after="0" w:line="240" w:lineRule="auto"/>
      </w:pPr>
      <w:r>
        <w:separator/>
      </w:r>
    </w:p>
  </w:endnote>
  <w:endnote w:type="continuationSeparator" w:id="0">
    <w:p w14:paraId="0E9CE4AD" w14:textId="77777777" w:rsidR="00B065D6" w:rsidRDefault="00B06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F665" w14:textId="77777777" w:rsidR="00E55AD9" w:rsidRDefault="00000000">
    <w:pPr>
      <w:spacing w:after="0"/>
      <w:ind w:right="118"/>
      <w:jc w:val="right"/>
    </w:pPr>
    <w:r>
      <w:fldChar w:fldCharType="begin"/>
    </w:r>
    <w:r>
      <w:instrText xml:space="preserve"> PAGE   \* MERGEFORMAT </w:instrText>
    </w:r>
    <w:r>
      <w:fldChar w:fldCharType="separate"/>
    </w:r>
    <w:r>
      <w:t>2</w:t>
    </w:r>
    <w:r>
      <w:fldChar w:fldCharType="end"/>
    </w:r>
    <w:r>
      <w:t xml:space="preserve"> </w:t>
    </w:r>
  </w:p>
  <w:p w14:paraId="1496378B" w14:textId="77777777" w:rsidR="00E55AD9" w:rsidRDefault="00000000">
    <w:pPr>
      <w:tabs>
        <w:tab w:val="center" w:pos="959"/>
        <w:tab w:val="center" w:pos="4681"/>
        <w:tab w:val="center" w:pos="9361"/>
      </w:tabs>
      <w:spacing w:after="0"/>
    </w:pPr>
    <w:r>
      <w:t xml:space="preserve"> </w:t>
    </w:r>
    <w:r>
      <w:tab/>
      <w:t xml:space="preserve">V7.07.21.2025 </w:t>
    </w:r>
    <w:r>
      <w:tab/>
      <w:t xml:space="preserve"> </w:t>
    </w:r>
    <w: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F5B9" w14:textId="77777777" w:rsidR="00E55AD9" w:rsidRDefault="00000000">
    <w:pPr>
      <w:spacing w:after="0"/>
      <w:ind w:right="118"/>
      <w:jc w:val="right"/>
    </w:pPr>
    <w:r>
      <w:fldChar w:fldCharType="begin"/>
    </w:r>
    <w:r>
      <w:instrText xml:space="preserve"> PAGE   \* MERGEFORMAT </w:instrText>
    </w:r>
    <w:r>
      <w:fldChar w:fldCharType="separate"/>
    </w:r>
    <w:r>
      <w:t>2</w:t>
    </w:r>
    <w:r>
      <w:fldChar w:fldCharType="end"/>
    </w:r>
    <w:r>
      <w:t xml:space="preserve"> </w:t>
    </w:r>
  </w:p>
  <w:p w14:paraId="312B69DD" w14:textId="21E88565" w:rsidR="00E55AD9" w:rsidRDefault="00000000" w:rsidP="00591B31">
    <w:r>
      <w:t xml:space="preserve"> </w:t>
    </w:r>
    <w:r>
      <w:tab/>
    </w:r>
    <w:r w:rsidR="00591B31">
      <w:t>V</w:t>
    </w:r>
    <w:r w:rsidR="00D05118">
      <w:t>10</w:t>
    </w:r>
    <w:r w:rsidR="00591B31">
      <w:t>.04.</w:t>
    </w:r>
    <w:r w:rsidR="006162BF">
      <w:t>21</w:t>
    </w:r>
    <w:r w:rsidR="00591B31">
      <w:t>.2026</w:t>
    </w:r>
    <w:r>
      <w:tab/>
      <w:t xml:space="preserve"> </w:t>
    </w:r>
    <w: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1C5DA" w14:textId="3688D7AA" w:rsidR="00E55AD9" w:rsidRDefault="002D7358">
    <w:r>
      <w:t>V</w:t>
    </w:r>
    <w:r w:rsidR="00D05118">
      <w:t>10</w:t>
    </w:r>
    <w:r>
      <w:t>.0</w:t>
    </w:r>
    <w:r w:rsidR="00591B31">
      <w:t>4</w:t>
    </w:r>
    <w:r>
      <w:t>.</w:t>
    </w:r>
    <w:r w:rsidR="006162BF">
      <w:t>21</w:t>
    </w:r>
    <w: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7571D" w14:textId="77777777" w:rsidR="00B065D6" w:rsidRDefault="00B065D6">
      <w:pPr>
        <w:spacing w:after="0" w:line="240" w:lineRule="auto"/>
      </w:pPr>
      <w:r>
        <w:separator/>
      </w:r>
    </w:p>
  </w:footnote>
  <w:footnote w:type="continuationSeparator" w:id="0">
    <w:p w14:paraId="73A296AB" w14:textId="77777777" w:rsidR="00B065D6" w:rsidRDefault="00B065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CC3"/>
    <w:multiLevelType w:val="hybridMultilevel"/>
    <w:tmpl w:val="904C5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C3100"/>
    <w:multiLevelType w:val="hybridMultilevel"/>
    <w:tmpl w:val="216EFE7C"/>
    <w:lvl w:ilvl="0" w:tplc="71CC1AD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1CB9A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F8D532">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FC920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58724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95A936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1F209C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E0F48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24F9E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2314E0B"/>
    <w:multiLevelType w:val="hybridMultilevel"/>
    <w:tmpl w:val="62C23A7C"/>
    <w:lvl w:ilvl="0" w:tplc="2366838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12A076">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80C64C">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516848C">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58DB4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68CFF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4072C2">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9244CA">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61E9D8C">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28305DC"/>
    <w:multiLevelType w:val="hybridMultilevel"/>
    <w:tmpl w:val="E2C40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E6F9A"/>
    <w:multiLevelType w:val="hybridMultilevel"/>
    <w:tmpl w:val="6080A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D0574"/>
    <w:multiLevelType w:val="hybridMultilevel"/>
    <w:tmpl w:val="A6F6B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34780"/>
    <w:multiLevelType w:val="hybridMultilevel"/>
    <w:tmpl w:val="1922A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C6734B"/>
    <w:multiLevelType w:val="hybridMultilevel"/>
    <w:tmpl w:val="C80C1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903894"/>
    <w:multiLevelType w:val="hybridMultilevel"/>
    <w:tmpl w:val="9DFEB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A81B2B"/>
    <w:multiLevelType w:val="hybridMultilevel"/>
    <w:tmpl w:val="EC94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A43F20"/>
    <w:multiLevelType w:val="hybridMultilevel"/>
    <w:tmpl w:val="E9482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816BBD"/>
    <w:multiLevelType w:val="hybridMultilevel"/>
    <w:tmpl w:val="EFD2D788"/>
    <w:lvl w:ilvl="0" w:tplc="3A204C5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12E04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583FD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040F31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5A611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8C4CD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12AAD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A00AF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266F5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ECF15AC"/>
    <w:multiLevelType w:val="hybridMultilevel"/>
    <w:tmpl w:val="0D9EE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3441BD"/>
    <w:multiLevelType w:val="hybridMultilevel"/>
    <w:tmpl w:val="482EA0FE"/>
    <w:lvl w:ilvl="0" w:tplc="C2A2337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80A15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427BE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B9801C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B8D65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4A122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68BA6A">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AEC83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D889A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F67583B"/>
    <w:multiLevelType w:val="hybridMultilevel"/>
    <w:tmpl w:val="3DC4D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6D02C1"/>
    <w:multiLevelType w:val="hybridMultilevel"/>
    <w:tmpl w:val="C786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A5541B"/>
    <w:multiLevelType w:val="hybridMultilevel"/>
    <w:tmpl w:val="C8363FA4"/>
    <w:lvl w:ilvl="0" w:tplc="FE98C21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3A9EC2">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383A26">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ED2C97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A406FB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BA257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8565EF2">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78D444">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E845B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750742D"/>
    <w:multiLevelType w:val="hybridMultilevel"/>
    <w:tmpl w:val="5B6822DE"/>
    <w:lvl w:ilvl="0" w:tplc="1E7A6E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12AE1A">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B247B74">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E237FC">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0E470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E024B0">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6202DB0">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360695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23E5DA6">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75B7A0D"/>
    <w:multiLevelType w:val="hybridMultilevel"/>
    <w:tmpl w:val="6B18F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DF1056"/>
    <w:multiLevelType w:val="hybridMultilevel"/>
    <w:tmpl w:val="D7243382"/>
    <w:lvl w:ilvl="0" w:tplc="6EB0CD1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3C278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07A664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EE727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2C079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D00013A">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14035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6EA93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E09DB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D206A5C"/>
    <w:multiLevelType w:val="hybridMultilevel"/>
    <w:tmpl w:val="1C309D76"/>
    <w:lvl w:ilvl="0" w:tplc="6096DED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2039C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2443E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7A21D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C2BEB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B2B47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AEE08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D47F2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C509EA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DED270C"/>
    <w:multiLevelType w:val="hybridMultilevel"/>
    <w:tmpl w:val="58F41FCE"/>
    <w:lvl w:ilvl="0" w:tplc="AD4A63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52674C">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BC0DA8">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D26F04">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7C4666">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C26EC6">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46A3D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848C24E">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1E42D6">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03468BB"/>
    <w:multiLevelType w:val="hybridMultilevel"/>
    <w:tmpl w:val="2136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4A3A8C"/>
    <w:multiLevelType w:val="hybridMultilevel"/>
    <w:tmpl w:val="A586B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E6667C"/>
    <w:multiLevelType w:val="hybridMultilevel"/>
    <w:tmpl w:val="C3505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FB7F3A"/>
    <w:multiLevelType w:val="hybridMultilevel"/>
    <w:tmpl w:val="3288FACC"/>
    <w:lvl w:ilvl="0" w:tplc="FEC46B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4C2BDA">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B26EF2">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0F288DE">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EA6F6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3082C6">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85A9D76">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0276A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209A78">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8457DFE"/>
    <w:multiLevelType w:val="hybridMultilevel"/>
    <w:tmpl w:val="9DB6C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4A535E"/>
    <w:multiLevelType w:val="hybridMultilevel"/>
    <w:tmpl w:val="E7B6DD96"/>
    <w:lvl w:ilvl="0" w:tplc="487ACF5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B45336">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39A6B14">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867DC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7CD288">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A00F2C">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BEF6C8">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D4D162">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1261B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2032D6F"/>
    <w:multiLevelType w:val="hybridMultilevel"/>
    <w:tmpl w:val="89A63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113361"/>
    <w:multiLevelType w:val="hybridMultilevel"/>
    <w:tmpl w:val="996C2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1F26E1"/>
    <w:multiLevelType w:val="hybridMultilevel"/>
    <w:tmpl w:val="92CC474E"/>
    <w:lvl w:ilvl="0" w:tplc="F6F824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0CE7E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B881CA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6814F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9099D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E832E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11ED13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A801D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37ABDB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6EA4A85"/>
    <w:multiLevelType w:val="hybridMultilevel"/>
    <w:tmpl w:val="2E664D8A"/>
    <w:lvl w:ilvl="0" w:tplc="370E8E2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50EADE">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2DA7174">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28A9A16">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EC5A2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A2ACF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FA7808">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2AFE42">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A0E6A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78C0953"/>
    <w:multiLevelType w:val="hybridMultilevel"/>
    <w:tmpl w:val="E5768246"/>
    <w:lvl w:ilvl="0" w:tplc="4BCC689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066CEC">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D41972">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8E2D3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2CF51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5EC54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6EC70A">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CC4D84">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32ACE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88C5E75"/>
    <w:multiLevelType w:val="hybridMultilevel"/>
    <w:tmpl w:val="11E87570"/>
    <w:lvl w:ilvl="0" w:tplc="BF4E841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76A4BA">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D25E4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E92E44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6E5E1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5ACFB4A">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79EBA4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C06F5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072857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A515929"/>
    <w:multiLevelType w:val="hybridMultilevel"/>
    <w:tmpl w:val="68CE48AE"/>
    <w:lvl w:ilvl="0" w:tplc="BDEE017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2709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AC15A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3CCB6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226B1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4E014B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102F5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129E1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54EA9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AA73C09"/>
    <w:multiLevelType w:val="hybridMultilevel"/>
    <w:tmpl w:val="B97A32C0"/>
    <w:lvl w:ilvl="0" w:tplc="5FF81F5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3EEC2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4E6F37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238542A">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A41F38">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F6742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4C1C1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B2505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97A091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D6674BF"/>
    <w:multiLevelType w:val="hybridMultilevel"/>
    <w:tmpl w:val="3AB47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4F719E"/>
    <w:multiLevelType w:val="hybridMultilevel"/>
    <w:tmpl w:val="032857E0"/>
    <w:lvl w:ilvl="0" w:tplc="BA2E20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60A454">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E8F046">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326B1B2">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12368A">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F49AB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A489E4C">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082B7AA">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7BAD008">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13F332E"/>
    <w:multiLevelType w:val="hybridMultilevel"/>
    <w:tmpl w:val="2C84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B96E6E"/>
    <w:multiLevelType w:val="hybridMultilevel"/>
    <w:tmpl w:val="9636F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FB4128"/>
    <w:multiLevelType w:val="hybridMultilevel"/>
    <w:tmpl w:val="34E2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2D20C1D"/>
    <w:multiLevelType w:val="hybridMultilevel"/>
    <w:tmpl w:val="DBAA9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BD4F6D"/>
    <w:multiLevelType w:val="hybridMultilevel"/>
    <w:tmpl w:val="7B063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4D5352B"/>
    <w:multiLevelType w:val="hybridMultilevel"/>
    <w:tmpl w:val="FD58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7923EF3"/>
    <w:multiLevelType w:val="hybridMultilevel"/>
    <w:tmpl w:val="6240A2EA"/>
    <w:lvl w:ilvl="0" w:tplc="6694AC8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5CD13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D2844D4">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8E05E8">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84D1AC">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6AE60E">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D89680">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A847AA">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7409148">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5C1276C2"/>
    <w:multiLevelType w:val="hybridMultilevel"/>
    <w:tmpl w:val="867A6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A43A6E"/>
    <w:multiLevelType w:val="hybridMultilevel"/>
    <w:tmpl w:val="B958F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D316BF4"/>
    <w:multiLevelType w:val="hybridMultilevel"/>
    <w:tmpl w:val="6740A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D9A16F3"/>
    <w:multiLevelType w:val="hybridMultilevel"/>
    <w:tmpl w:val="2E0840C6"/>
    <w:lvl w:ilvl="0" w:tplc="6BD2AFF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88AB4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034B6B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E08B1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10EDF0">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64BF90">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48B3E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60721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A07BF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5F172D13"/>
    <w:multiLevelType w:val="hybridMultilevel"/>
    <w:tmpl w:val="D37E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14A2D31"/>
    <w:multiLevelType w:val="hybridMultilevel"/>
    <w:tmpl w:val="A65A3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1FB21A8"/>
    <w:multiLevelType w:val="hybridMultilevel"/>
    <w:tmpl w:val="BCA23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2E0643A"/>
    <w:multiLevelType w:val="hybridMultilevel"/>
    <w:tmpl w:val="B96C0ED4"/>
    <w:lvl w:ilvl="0" w:tplc="5A4C7D9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CA750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984AD2">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D4651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F835D8">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22647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720D5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E60B7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AAD08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63D525A3"/>
    <w:multiLevelType w:val="hybridMultilevel"/>
    <w:tmpl w:val="44526BC0"/>
    <w:lvl w:ilvl="0" w:tplc="0D94681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DA129A">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EEE6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4668EB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861D5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E4164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9F6DA5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447280">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F08EF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65DA2DC3"/>
    <w:multiLevelType w:val="hybridMultilevel"/>
    <w:tmpl w:val="B2FAA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6132BEB"/>
    <w:multiLevelType w:val="hybridMultilevel"/>
    <w:tmpl w:val="083081CA"/>
    <w:lvl w:ilvl="0" w:tplc="ACDAB2A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68EF37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586936">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80C6BB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18496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B84EE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934F844">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121C3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EB0419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67F85A8A"/>
    <w:multiLevelType w:val="hybridMultilevel"/>
    <w:tmpl w:val="EFBA7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A1330F5"/>
    <w:multiLevelType w:val="hybridMultilevel"/>
    <w:tmpl w:val="BDB0A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F3E6A0F"/>
    <w:multiLevelType w:val="hybridMultilevel"/>
    <w:tmpl w:val="2AF4304E"/>
    <w:lvl w:ilvl="0" w:tplc="980A2CC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DA7AC0">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410A742">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0C67F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ECC7B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5FCFE8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903E2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E3E71B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CA386E">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331715B"/>
    <w:multiLevelType w:val="hybridMultilevel"/>
    <w:tmpl w:val="0130D12A"/>
    <w:lvl w:ilvl="0" w:tplc="E184463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48D2DC">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75A3472">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91228E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386A22">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687864">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E2496A">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B4989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C609704">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0" w15:restartNumberingAfterBreak="0">
    <w:nsid w:val="73B81A84"/>
    <w:multiLevelType w:val="hybridMultilevel"/>
    <w:tmpl w:val="3536C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4D8438A"/>
    <w:multiLevelType w:val="hybridMultilevel"/>
    <w:tmpl w:val="A8425E9A"/>
    <w:lvl w:ilvl="0" w:tplc="93C42E1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BA8BF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52526C">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8FEEFE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2C4FD0">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1500788">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D04E772">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DCADA0">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B2B3F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2" w15:restartNumberingAfterBreak="0">
    <w:nsid w:val="75E820F2"/>
    <w:multiLevelType w:val="hybridMultilevel"/>
    <w:tmpl w:val="13503C32"/>
    <w:lvl w:ilvl="0" w:tplc="972265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70CAB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676C3F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84D57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F86190">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92416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A2943C">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ACAFAE">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958A2B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3" w15:restartNumberingAfterBreak="0">
    <w:nsid w:val="77135EF4"/>
    <w:multiLevelType w:val="hybridMultilevel"/>
    <w:tmpl w:val="EFFC481E"/>
    <w:lvl w:ilvl="0" w:tplc="12CC83E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B02B0E0">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196D4B4">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46CF6FC">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28562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EF67436">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72EEA0">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D04A088">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9A04112">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4" w15:restartNumberingAfterBreak="0">
    <w:nsid w:val="79075EBD"/>
    <w:multiLevelType w:val="hybridMultilevel"/>
    <w:tmpl w:val="91D0739A"/>
    <w:lvl w:ilvl="0" w:tplc="7004B87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D2D35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CC4A92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6C778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3272A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87E51B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204528">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E6706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78FA8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7A7373C3"/>
    <w:multiLevelType w:val="hybridMultilevel"/>
    <w:tmpl w:val="80D4D3DA"/>
    <w:lvl w:ilvl="0" w:tplc="6694AC8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C761BCB"/>
    <w:multiLevelType w:val="hybridMultilevel"/>
    <w:tmpl w:val="015E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D9E620F"/>
    <w:multiLevelType w:val="hybridMultilevel"/>
    <w:tmpl w:val="68A4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DE33875"/>
    <w:multiLevelType w:val="hybridMultilevel"/>
    <w:tmpl w:val="44FA8E9E"/>
    <w:lvl w:ilvl="0" w:tplc="A6BAA6B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F6CED18">
      <w:start w:val="1"/>
      <w:numFmt w:val="bullet"/>
      <w:lvlText w:val="o"/>
      <w:lvlJc w:val="left"/>
      <w:pPr>
        <w:ind w:left="11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B813BA">
      <w:start w:val="1"/>
      <w:numFmt w:val="bullet"/>
      <w:lvlText w:val="▪"/>
      <w:lvlJc w:val="left"/>
      <w:pPr>
        <w:ind w:left="19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E04DB0">
      <w:start w:val="1"/>
      <w:numFmt w:val="bullet"/>
      <w:lvlText w:val="•"/>
      <w:lvlJc w:val="left"/>
      <w:pPr>
        <w:ind w:left="2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0AF8CE">
      <w:start w:val="1"/>
      <w:numFmt w:val="bullet"/>
      <w:lvlText w:val="o"/>
      <w:lvlJc w:val="left"/>
      <w:pPr>
        <w:ind w:left="33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A8A1B2">
      <w:start w:val="1"/>
      <w:numFmt w:val="bullet"/>
      <w:lvlText w:val="▪"/>
      <w:lvlJc w:val="left"/>
      <w:pPr>
        <w:ind w:left="40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5C6372">
      <w:start w:val="1"/>
      <w:numFmt w:val="bullet"/>
      <w:lvlText w:val="•"/>
      <w:lvlJc w:val="left"/>
      <w:pPr>
        <w:ind w:left="4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EA01DC">
      <w:start w:val="1"/>
      <w:numFmt w:val="bullet"/>
      <w:lvlText w:val="o"/>
      <w:lvlJc w:val="left"/>
      <w:pPr>
        <w:ind w:left="55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F82C06">
      <w:start w:val="1"/>
      <w:numFmt w:val="bullet"/>
      <w:lvlText w:val="▪"/>
      <w:lvlJc w:val="left"/>
      <w:pPr>
        <w:ind w:left="6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817651909">
    <w:abstractNumId w:val="16"/>
  </w:num>
  <w:num w:numId="2" w16cid:durableId="1994406988">
    <w:abstractNumId w:val="31"/>
  </w:num>
  <w:num w:numId="3" w16cid:durableId="640185121">
    <w:abstractNumId w:val="44"/>
  </w:num>
  <w:num w:numId="4" w16cid:durableId="433592687">
    <w:abstractNumId w:val="35"/>
  </w:num>
  <w:num w:numId="5" w16cid:durableId="1812138052">
    <w:abstractNumId w:val="30"/>
  </w:num>
  <w:num w:numId="6" w16cid:durableId="1991596850">
    <w:abstractNumId w:val="64"/>
  </w:num>
  <w:num w:numId="7" w16cid:durableId="1125152406">
    <w:abstractNumId w:val="52"/>
  </w:num>
  <w:num w:numId="8" w16cid:durableId="6760000">
    <w:abstractNumId w:val="1"/>
  </w:num>
  <w:num w:numId="9" w16cid:durableId="662123968">
    <w:abstractNumId w:val="55"/>
  </w:num>
  <w:num w:numId="10" w16cid:durableId="1198935683">
    <w:abstractNumId w:val="19"/>
  </w:num>
  <w:num w:numId="11" w16cid:durableId="1729382843">
    <w:abstractNumId w:val="37"/>
  </w:num>
  <w:num w:numId="12" w16cid:durableId="26492130">
    <w:abstractNumId w:val="27"/>
  </w:num>
  <w:num w:numId="13" w16cid:durableId="1838300028">
    <w:abstractNumId w:val="63"/>
  </w:num>
  <w:num w:numId="14" w16cid:durableId="1935244373">
    <w:abstractNumId w:val="59"/>
  </w:num>
  <w:num w:numId="15" w16cid:durableId="109134239">
    <w:abstractNumId w:val="25"/>
  </w:num>
  <w:num w:numId="16" w16cid:durableId="1381322146">
    <w:abstractNumId w:val="68"/>
  </w:num>
  <w:num w:numId="17" w16cid:durableId="996037889">
    <w:abstractNumId w:val="32"/>
  </w:num>
  <w:num w:numId="18" w16cid:durableId="1970160257">
    <w:abstractNumId w:val="34"/>
  </w:num>
  <w:num w:numId="19" w16cid:durableId="519398918">
    <w:abstractNumId w:val="20"/>
  </w:num>
  <w:num w:numId="20" w16cid:durableId="1319770620">
    <w:abstractNumId w:val="62"/>
  </w:num>
  <w:num w:numId="21" w16cid:durableId="1753775495">
    <w:abstractNumId w:val="58"/>
  </w:num>
  <w:num w:numId="22" w16cid:durableId="696584018">
    <w:abstractNumId w:val="53"/>
  </w:num>
  <w:num w:numId="23" w16cid:durableId="1907185355">
    <w:abstractNumId w:val="11"/>
  </w:num>
  <w:num w:numId="24" w16cid:durableId="1401902880">
    <w:abstractNumId w:val="48"/>
  </w:num>
  <w:num w:numId="25" w16cid:durableId="1729457711">
    <w:abstractNumId w:val="33"/>
  </w:num>
  <w:num w:numId="26" w16cid:durableId="275916734">
    <w:abstractNumId w:val="61"/>
  </w:num>
  <w:num w:numId="27" w16cid:durableId="1286041542">
    <w:abstractNumId w:val="2"/>
  </w:num>
  <w:num w:numId="28" w16cid:durableId="598298734">
    <w:abstractNumId w:val="13"/>
  </w:num>
  <w:num w:numId="29" w16cid:durableId="988022853">
    <w:abstractNumId w:val="21"/>
  </w:num>
  <w:num w:numId="30" w16cid:durableId="200476860">
    <w:abstractNumId w:val="17"/>
  </w:num>
  <w:num w:numId="31" w16cid:durableId="448937527">
    <w:abstractNumId w:val="0"/>
  </w:num>
  <w:num w:numId="32" w16cid:durableId="776677922">
    <w:abstractNumId w:val="14"/>
  </w:num>
  <w:num w:numId="33" w16cid:durableId="1779565079">
    <w:abstractNumId w:val="56"/>
  </w:num>
  <w:num w:numId="34" w16cid:durableId="375662668">
    <w:abstractNumId w:val="24"/>
  </w:num>
  <w:num w:numId="35" w16cid:durableId="877620998">
    <w:abstractNumId w:val="65"/>
  </w:num>
  <w:num w:numId="36" w16cid:durableId="1980453664">
    <w:abstractNumId w:val="26"/>
  </w:num>
  <w:num w:numId="37" w16cid:durableId="1531336694">
    <w:abstractNumId w:val="22"/>
  </w:num>
  <w:num w:numId="38" w16cid:durableId="987052078">
    <w:abstractNumId w:val="66"/>
  </w:num>
  <w:num w:numId="39" w16cid:durableId="711075207">
    <w:abstractNumId w:val="42"/>
  </w:num>
  <w:num w:numId="40" w16cid:durableId="1558511969">
    <w:abstractNumId w:val="4"/>
  </w:num>
  <w:num w:numId="41" w16cid:durableId="1645816376">
    <w:abstractNumId w:val="38"/>
  </w:num>
  <w:num w:numId="42" w16cid:durableId="668948784">
    <w:abstractNumId w:val="41"/>
  </w:num>
  <w:num w:numId="43" w16cid:durableId="942305775">
    <w:abstractNumId w:val="12"/>
  </w:num>
  <w:num w:numId="44" w16cid:durableId="1810367408">
    <w:abstractNumId w:val="10"/>
  </w:num>
  <w:num w:numId="45" w16cid:durableId="1493526443">
    <w:abstractNumId w:val="45"/>
  </w:num>
  <w:num w:numId="46" w16cid:durableId="210650093">
    <w:abstractNumId w:val="15"/>
  </w:num>
  <w:num w:numId="47" w16cid:durableId="1433470564">
    <w:abstractNumId w:val="43"/>
  </w:num>
  <w:num w:numId="48" w16cid:durableId="150341378">
    <w:abstractNumId w:val="67"/>
  </w:num>
  <w:num w:numId="49" w16cid:durableId="769157122">
    <w:abstractNumId w:val="60"/>
  </w:num>
  <w:num w:numId="50" w16cid:durableId="1734503463">
    <w:abstractNumId w:val="49"/>
  </w:num>
  <w:num w:numId="51" w16cid:durableId="1346787378">
    <w:abstractNumId w:val="39"/>
  </w:num>
  <w:num w:numId="52" w16cid:durableId="623199940">
    <w:abstractNumId w:val="5"/>
  </w:num>
  <w:num w:numId="53" w16cid:durableId="2018581798">
    <w:abstractNumId w:val="3"/>
  </w:num>
  <w:num w:numId="54" w16cid:durableId="852911868">
    <w:abstractNumId w:val="7"/>
  </w:num>
  <w:num w:numId="55" w16cid:durableId="1062292690">
    <w:abstractNumId w:val="36"/>
  </w:num>
  <w:num w:numId="56" w16cid:durableId="2126532806">
    <w:abstractNumId w:val="9"/>
  </w:num>
  <w:num w:numId="57" w16cid:durableId="2125538407">
    <w:abstractNumId w:val="29"/>
  </w:num>
  <w:num w:numId="58" w16cid:durableId="360594065">
    <w:abstractNumId w:val="8"/>
  </w:num>
  <w:num w:numId="59" w16cid:durableId="234126396">
    <w:abstractNumId w:val="47"/>
  </w:num>
  <w:num w:numId="60" w16cid:durableId="130951235">
    <w:abstractNumId w:val="40"/>
  </w:num>
  <w:num w:numId="61" w16cid:durableId="1757238987">
    <w:abstractNumId w:val="54"/>
  </w:num>
  <w:num w:numId="62" w16cid:durableId="222956345">
    <w:abstractNumId w:val="23"/>
  </w:num>
  <w:num w:numId="63" w16cid:durableId="1519928430">
    <w:abstractNumId w:val="51"/>
  </w:num>
  <w:num w:numId="64" w16cid:durableId="127168210">
    <w:abstractNumId w:val="28"/>
  </w:num>
  <w:num w:numId="65" w16cid:durableId="820846964">
    <w:abstractNumId w:val="18"/>
  </w:num>
  <w:num w:numId="66" w16cid:durableId="228081423">
    <w:abstractNumId w:val="57"/>
  </w:num>
  <w:num w:numId="67" w16cid:durableId="1531258837">
    <w:abstractNumId w:val="46"/>
  </w:num>
  <w:num w:numId="68" w16cid:durableId="874270600">
    <w:abstractNumId w:val="50"/>
  </w:num>
  <w:num w:numId="69" w16cid:durableId="3910048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AD9"/>
    <w:rsid w:val="0001759E"/>
    <w:rsid w:val="00041178"/>
    <w:rsid w:val="002D7358"/>
    <w:rsid w:val="003614A2"/>
    <w:rsid w:val="00591B31"/>
    <w:rsid w:val="005B6A7E"/>
    <w:rsid w:val="006162BF"/>
    <w:rsid w:val="006C170F"/>
    <w:rsid w:val="007558C4"/>
    <w:rsid w:val="00A72999"/>
    <w:rsid w:val="00A92B5F"/>
    <w:rsid w:val="00B065D6"/>
    <w:rsid w:val="00C07CD6"/>
    <w:rsid w:val="00C36047"/>
    <w:rsid w:val="00CF4DD8"/>
    <w:rsid w:val="00D05118"/>
    <w:rsid w:val="00D6479F"/>
    <w:rsid w:val="00DD4056"/>
    <w:rsid w:val="00E55AD9"/>
    <w:rsid w:val="00EB4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5F3A"/>
  <w15:docId w15:val="{158FD2FD-672A-4F09-97A6-DF5C95B8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outlineLvl w:val="0"/>
    </w:pPr>
    <w:rPr>
      <w:rFonts w:ascii="Calibri" w:eastAsia="Calibri" w:hAnsi="Calibri" w:cs="Calibri"/>
      <w:color w:val="000000"/>
      <w:sz w:val="22"/>
    </w:rPr>
  </w:style>
  <w:style w:type="paragraph" w:styleId="Heading2">
    <w:name w:val="heading 2"/>
    <w:basedOn w:val="Normal"/>
    <w:next w:val="Normal"/>
    <w:link w:val="Heading2Char"/>
    <w:uiPriority w:val="9"/>
    <w:unhideWhenUsed/>
    <w:qFormat/>
    <w:rsid w:val="007558C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7558C4"/>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2D7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358"/>
    <w:rPr>
      <w:rFonts w:ascii="Calibri" w:eastAsia="Calibri" w:hAnsi="Calibri" w:cs="Calibri"/>
      <w:color w:val="000000"/>
      <w:sz w:val="22"/>
    </w:rPr>
  </w:style>
  <w:style w:type="paragraph" w:styleId="ListParagraph">
    <w:name w:val="List Paragraph"/>
    <w:basedOn w:val="Normal"/>
    <w:uiPriority w:val="34"/>
    <w:qFormat/>
    <w:rsid w:val="00C36047"/>
    <w:pPr>
      <w:ind w:left="720"/>
      <w:contextualSpacing/>
    </w:pPr>
  </w:style>
  <w:style w:type="character" w:customStyle="1" w:styleId="Heading2Char">
    <w:name w:val="Heading 2 Char"/>
    <w:basedOn w:val="DefaultParagraphFont"/>
    <w:link w:val="Heading2"/>
    <w:uiPriority w:val="9"/>
    <w:rsid w:val="007558C4"/>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7558C4"/>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jpg"/><Relationship Id="rId21" Type="http://schemas.openxmlformats.org/officeDocument/2006/relationships/image" Target="media/image11.jpg"/><Relationship Id="rId42" Type="http://schemas.openxmlformats.org/officeDocument/2006/relationships/hyperlink" Target="https://hr.uoregon.edu/mytrack-position-descriptions" TargetMode="External"/><Relationship Id="rId47" Type="http://schemas.openxmlformats.org/officeDocument/2006/relationships/hyperlink" Target="https://hr.uoregon.edu/mytrack-position-descriptions" TargetMode="External"/><Relationship Id="rId63" Type="http://schemas.openxmlformats.org/officeDocument/2006/relationships/image" Target="media/image25.jpg"/><Relationship Id="rId68" Type="http://schemas.openxmlformats.org/officeDocument/2006/relationships/hyperlink" Target="https://hr.uoregon.edu/mytrack-position-descriptions" TargetMode="External"/><Relationship Id="rId84" Type="http://schemas.openxmlformats.org/officeDocument/2006/relationships/image" Target="media/image36.png"/><Relationship Id="rId89" Type="http://schemas.openxmlformats.org/officeDocument/2006/relationships/footer" Target="footer1.xml"/><Relationship Id="rId16" Type="http://schemas.openxmlformats.org/officeDocument/2006/relationships/image" Target="media/image6.jpg"/><Relationship Id="rId11" Type="http://schemas.openxmlformats.org/officeDocument/2006/relationships/hyperlink" Target="https://hr.uoregon.edu/contact-talent-acquisition" TargetMode="External"/><Relationship Id="rId32" Type="http://schemas.openxmlformats.org/officeDocument/2006/relationships/hyperlink" Target="https://hr.uoregon.edu/mytrack-position-descriptions" TargetMode="External"/><Relationship Id="rId37" Type="http://schemas.openxmlformats.org/officeDocument/2006/relationships/hyperlink" Target="https://hr.uoregon.edu/mytrack-position-descriptions" TargetMode="External"/><Relationship Id="rId53" Type="http://schemas.openxmlformats.org/officeDocument/2006/relationships/hyperlink" Target="https://hr.uoregon.edu/mytrack-position-descriptions" TargetMode="External"/><Relationship Id="rId58" Type="http://schemas.openxmlformats.org/officeDocument/2006/relationships/hyperlink" Target="https://hr.uoregon.edu/mytrack-position-descriptions" TargetMode="External"/><Relationship Id="rId74" Type="http://schemas.openxmlformats.org/officeDocument/2006/relationships/hyperlink" Target="https://hr.uoregon.edu/mytrack-position-descriptions" TargetMode="External"/><Relationship Id="rId79" Type="http://schemas.openxmlformats.org/officeDocument/2006/relationships/image" Target="media/image31.jpg"/><Relationship Id="rId5" Type="http://schemas.openxmlformats.org/officeDocument/2006/relationships/footnotes" Target="footnotes.xml"/><Relationship Id="rId90" Type="http://schemas.openxmlformats.org/officeDocument/2006/relationships/footer" Target="footer2.xml"/><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hyperlink" Target="https://hr.uoregon.edu/mytrack-position-descriptions" TargetMode="External"/><Relationship Id="rId48" Type="http://schemas.openxmlformats.org/officeDocument/2006/relationships/hyperlink" Target="https://hr.uoregon.edu/mytrack-position-descriptions" TargetMode="External"/><Relationship Id="rId64" Type="http://schemas.openxmlformats.org/officeDocument/2006/relationships/hyperlink" Target="https://hr.uoregon.edu/mytrack-position-descriptions" TargetMode="External"/><Relationship Id="rId69" Type="http://schemas.openxmlformats.org/officeDocument/2006/relationships/image" Target="media/image26.jpg"/><Relationship Id="rId8" Type="http://schemas.openxmlformats.org/officeDocument/2006/relationships/image" Target="media/image2.jpg"/><Relationship Id="rId51" Type="http://schemas.openxmlformats.org/officeDocument/2006/relationships/image" Target="media/image23.jpg"/><Relationship Id="rId72" Type="http://schemas.openxmlformats.org/officeDocument/2006/relationships/hyperlink" Target="https://hr.uoregon.edu/mytrack-position-descriptions" TargetMode="External"/><Relationship Id="rId80" Type="http://schemas.openxmlformats.org/officeDocument/2006/relationships/image" Target="media/image32.jpg"/><Relationship Id="rId85" Type="http://schemas.openxmlformats.org/officeDocument/2006/relationships/image" Target="media/image37.jp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hr.uoregon.edu/contact-talent-acquisition" TargetMode="External"/><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hyperlink" Target="https://hr.uoregon.edu/mytrack-position-descriptions" TargetMode="External"/><Relationship Id="rId38" Type="http://schemas.openxmlformats.org/officeDocument/2006/relationships/hyperlink" Target="https://hr.uoregon.edu/mytrack-position-descriptions" TargetMode="External"/><Relationship Id="rId46" Type="http://schemas.openxmlformats.org/officeDocument/2006/relationships/hyperlink" Target="https://hr.uoregon.edu/mytrack-position-descriptions" TargetMode="External"/><Relationship Id="rId59" Type="http://schemas.openxmlformats.org/officeDocument/2006/relationships/hyperlink" Target="https://hr.uoregon.edu/mytrack-position-descriptions" TargetMode="External"/><Relationship Id="rId67" Type="http://schemas.openxmlformats.org/officeDocument/2006/relationships/hyperlink" Target="https://hr.uoregon.edu/mytrack-position-descriptions" TargetMode="External"/><Relationship Id="rId20" Type="http://schemas.openxmlformats.org/officeDocument/2006/relationships/image" Target="media/image10.jpg"/><Relationship Id="rId41" Type="http://schemas.openxmlformats.org/officeDocument/2006/relationships/hyperlink" Target="https://hr.uoregon.edu/mytrack-position-descriptions" TargetMode="External"/><Relationship Id="rId54" Type="http://schemas.openxmlformats.org/officeDocument/2006/relationships/hyperlink" Target="https://hr.uoregon.edu/mytrack-position-descriptions" TargetMode="External"/><Relationship Id="rId62" Type="http://schemas.openxmlformats.org/officeDocument/2006/relationships/hyperlink" Target="https://hr.uoregon.edu/mytrack-position-descriptions" TargetMode="External"/><Relationship Id="rId70" Type="http://schemas.openxmlformats.org/officeDocument/2006/relationships/hyperlink" Target="https://hr.uoregon.edu/mytrack-position-descriptions" TargetMode="External"/><Relationship Id="rId75" Type="http://schemas.openxmlformats.org/officeDocument/2006/relationships/image" Target="media/image27.jpg"/><Relationship Id="rId83" Type="http://schemas.openxmlformats.org/officeDocument/2006/relationships/image" Target="media/image35.jpg"/><Relationship Id="rId88" Type="http://schemas.openxmlformats.org/officeDocument/2006/relationships/image" Target="media/image40.jpg"/><Relationship Id="rId9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hyperlink" Target="https://hr.uoregon.edu/mytrack-position-descriptions" TargetMode="External"/><Relationship Id="rId49" Type="http://schemas.openxmlformats.org/officeDocument/2006/relationships/hyperlink" Target="https://hr.uoregon.edu/mytrack-position-descriptions" TargetMode="External"/><Relationship Id="rId57" Type="http://schemas.openxmlformats.org/officeDocument/2006/relationships/image" Target="media/image24.jpg"/><Relationship Id="rId10" Type="http://schemas.openxmlformats.org/officeDocument/2006/relationships/hyperlink" Target="https://hr.uoregon.edu/contact-talent-acquisition" TargetMode="External"/><Relationship Id="rId31" Type="http://schemas.openxmlformats.org/officeDocument/2006/relationships/image" Target="media/image180.jpg"/><Relationship Id="rId44" Type="http://schemas.openxmlformats.org/officeDocument/2006/relationships/image" Target="media/image21.jpg"/><Relationship Id="rId52" Type="http://schemas.openxmlformats.org/officeDocument/2006/relationships/hyperlink" Target="https://hr.uoregon.edu/mytrack-position-descriptions" TargetMode="External"/><Relationship Id="rId60" Type="http://schemas.openxmlformats.org/officeDocument/2006/relationships/hyperlink" Target="https://hr.uoregon.edu/mytrack-position-descriptions" TargetMode="External"/><Relationship Id="rId65" Type="http://schemas.openxmlformats.org/officeDocument/2006/relationships/hyperlink" Target="https://hr.uoregon.edu/mytrack-position-descriptions" TargetMode="External"/><Relationship Id="rId73" Type="http://schemas.openxmlformats.org/officeDocument/2006/relationships/hyperlink" Target="https://hr.uoregon.edu/mytrack-position-descriptions" TargetMode="External"/><Relationship Id="rId78" Type="http://schemas.openxmlformats.org/officeDocument/2006/relationships/image" Target="media/image30.jpg"/><Relationship Id="rId81" Type="http://schemas.openxmlformats.org/officeDocument/2006/relationships/image" Target="media/image33.jpg"/><Relationship Id="rId86"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hyperlink" Target="https://hr.uoregon.edu/contact-talent-acquisition" TargetMode="External"/><Relationship Id="rId13" Type="http://schemas.openxmlformats.org/officeDocument/2006/relationships/image" Target="media/image3.jpg"/><Relationship Id="rId18" Type="http://schemas.openxmlformats.org/officeDocument/2006/relationships/image" Target="media/image8.jpg"/><Relationship Id="rId39" Type="http://schemas.openxmlformats.org/officeDocument/2006/relationships/image" Target="media/image20.jpg"/><Relationship Id="rId34" Type="http://schemas.openxmlformats.org/officeDocument/2006/relationships/hyperlink" Target="https://hr.uoregon.edu/mytrack-position-descriptions" TargetMode="External"/><Relationship Id="rId50" Type="http://schemas.openxmlformats.org/officeDocument/2006/relationships/hyperlink" Target="https://hr.uoregon.edu/mytrack-position-descriptions" TargetMode="External"/><Relationship Id="rId55" Type="http://schemas.openxmlformats.org/officeDocument/2006/relationships/hyperlink" Target="https://hr.uoregon.edu/mytrack-position-descriptions" TargetMode="External"/><Relationship Id="rId76" Type="http://schemas.openxmlformats.org/officeDocument/2006/relationships/image" Target="media/image28.jpg"/><Relationship Id="rId7" Type="http://schemas.openxmlformats.org/officeDocument/2006/relationships/image" Target="media/image1.png"/><Relationship Id="rId71" Type="http://schemas.openxmlformats.org/officeDocument/2006/relationships/hyperlink" Target="https://hr.uoregon.edu/mytrack-position-descriptions"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9.jpg"/><Relationship Id="rId24" Type="http://schemas.openxmlformats.org/officeDocument/2006/relationships/image" Target="media/image14.jpg"/><Relationship Id="rId40" Type="http://schemas.openxmlformats.org/officeDocument/2006/relationships/hyperlink" Target="https://hr.uoregon.edu/mytrack-position-descriptions" TargetMode="External"/><Relationship Id="rId45" Type="http://schemas.openxmlformats.org/officeDocument/2006/relationships/image" Target="media/image22.jpg"/><Relationship Id="rId66" Type="http://schemas.openxmlformats.org/officeDocument/2006/relationships/hyperlink" Target="https://hr.uoregon.edu/mytrack-position-descriptions" TargetMode="External"/><Relationship Id="rId87" Type="http://schemas.openxmlformats.org/officeDocument/2006/relationships/image" Target="media/image39.jpg"/><Relationship Id="rId61" Type="http://schemas.openxmlformats.org/officeDocument/2006/relationships/hyperlink" Target="https://hr.uoregon.edu/mytrack-position-descriptions" TargetMode="External"/><Relationship Id="rId82" Type="http://schemas.openxmlformats.org/officeDocument/2006/relationships/image" Target="media/image34.jpg"/><Relationship Id="rId19" Type="http://schemas.openxmlformats.org/officeDocument/2006/relationships/image" Target="media/image9.jpg"/><Relationship Id="rId14" Type="http://schemas.openxmlformats.org/officeDocument/2006/relationships/image" Target="media/image4.jpg"/><Relationship Id="rId30" Type="http://schemas.openxmlformats.org/officeDocument/2006/relationships/image" Target="media/image170.jpg"/><Relationship Id="rId35" Type="http://schemas.openxmlformats.org/officeDocument/2006/relationships/hyperlink" Target="https://hr.uoregon.edu/mytrack-position-descriptions" TargetMode="External"/><Relationship Id="rId56" Type="http://schemas.openxmlformats.org/officeDocument/2006/relationships/hyperlink" Target="https://hr.uoregon.edu/mytrack-position-descriptions" TargetMode="External"/><Relationship Id="rId77"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1978</Words>
  <Characters>11276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 Robinson</dc:creator>
  <cp:keywords/>
  <cp:lastModifiedBy>Ash Robinson</cp:lastModifiedBy>
  <cp:revision>5</cp:revision>
  <dcterms:created xsi:type="dcterms:W3CDTF">2026-04-21T18:18:00Z</dcterms:created>
  <dcterms:modified xsi:type="dcterms:W3CDTF">2026-04-21T18:22:00Z</dcterms:modified>
</cp:coreProperties>
</file>