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7BE34" w14:textId="77777777" w:rsidR="00D44101" w:rsidRPr="00D44101" w:rsidRDefault="00D44101" w:rsidP="00D44101"/>
    <w:p w14:paraId="47FFB8C6" w14:textId="63142A95" w:rsidR="00D44101" w:rsidRDefault="00D44101" w:rsidP="00D44101">
      <w:pPr>
        <w:jc w:val="center"/>
        <w:rPr>
          <w:b/>
          <w:bCs/>
        </w:rPr>
      </w:pPr>
      <w:r w:rsidRPr="00D44101">
        <w:rPr>
          <w:b/>
          <w:bCs/>
        </w:rPr>
        <w:t>CDS Grad Prep Courses: 2024-2025 (updated 8/15/24)</w:t>
      </w:r>
    </w:p>
    <w:p w14:paraId="6BD8BAF4" w14:textId="748907DE" w:rsidR="00D44101" w:rsidRDefault="00D44101" w:rsidP="00D44101">
      <w:pPr>
        <w:jc w:val="center"/>
        <w:rPr>
          <w:b/>
          <w:bCs/>
        </w:rPr>
      </w:pPr>
      <w:r w:rsidRPr="00D44101">
        <w:rPr>
          <w:b/>
          <w:bCs/>
        </w:rPr>
        <w:t>*</w:t>
      </w:r>
      <w:proofErr w:type="gramStart"/>
      <w:r w:rsidRPr="00D44101">
        <w:rPr>
          <w:b/>
          <w:bCs/>
        </w:rPr>
        <w:t>required</w:t>
      </w:r>
      <w:proofErr w:type="gramEnd"/>
      <w:r w:rsidRPr="00D44101">
        <w:rPr>
          <w:b/>
          <w:bCs/>
        </w:rPr>
        <w:t>; ** optional</w:t>
      </w:r>
    </w:p>
    <w:p w14:paraId="0A28B4C6" w14:textId="6FB41D66" w:rsidR="00D44101" w:rsidRPr="00D44101" w:rsidRDefault="00D44101" w:rsidP="00D44101">
      <w:r w:rsidRPr="00D44101">
        <w:rPr>
          <w:b/>
          <w:bCs/>
        </w:rPr>
        <w:t xml:space="preserve">CDS 430 Speech Pathology-Audiology as Professions** </w:t>
      </w:r>
      <w:r w:rsidRPr="00D44101">
        <w:rPr>
          <w:i/>
          <w:iCs/>
        </w:rPr>
        <w:t xml:space="preserve">2 Credits </w:t>
      </w:r>
      <w:r w:rsidRPr="00D44101">
        <w:t xml:space="preserve">Introduces the speech-language pathology and audiology professions. Begins undergraduate process of acquiring observation hours required for graduate school. Sequence with CDS 431. </w:t>
      </w:r>
    </w:p>
    <w:p w14:paraId="56ABC846" w14:textId="77777777" w:rsidR="00D44101" w:rsidRPr="00D44101" w:rsidRDefault="00D44101" w:rsidP="00D44101">
      <w:r w:rsidRPr="00D44101">
        <w:rPr>
          <w:b/>
          <w:bCs/>
        </w:rPr>
        <w:t xml:space="preserve">CDS 431 Beginning Clinical Methods** </w:t>
      </w:r>
      <w:r w:rsidRPr="00D44101">
        <w:rPr>
          <w:i/>
          <w:iCs/>
        </w:rPr>
        <w:t xml:space="preserve">3 Credits </w:t>
      </w:r>
    </w:p>
    <w:p w14:paraId="172F160D" w14:textId="77777777" w:rsidR="00D44101" w:rsidRPr="00D44101" w:rsidRDefault="00D44101" w:rsidP="00D44101">
      <w:r w:rsidRPr="00D44101">
        <w:t xml:space="preserve">Focuses on basic methods for assessment and intervention within an evidence-based framework. Includes 15 hours of guided observation. Sequence with CDS 430. </w:t>
      </w:r>
    </w:p>
    <w:p w14:paraId="046DA46D" w14:textId="77777777" w:rsidR="00D44101" w:rsidRPr="00D44101" w:rsidRDefault="00D44101" w:rsidP="00D44101">
      <w:r w:rsidRPr="00D44101">
        <w:rPr>
          <w:b/>
          <w:bCs/>
        </w:rPr>
        <w:t xml:space="preserve">CDS 442 Anatomy and Physiology of Speech Mechanism* </w:t>
      </w:r>
      <w:r w:rsidRPr="00D44101">
        <w:rPr>
          <w:i/>
          <w:iCs/>
        </w:rPr>
        <w:t xml:space="preserve">4 Credits </w:t>
      </w:r>
      <w:r w:rsidRPr="00D44101">
        <w:t xml:space="preserve">Study of anatomy, physiology, and neurology of speech and language processes. </w:t>
      </w:r>
    </w:p>
    <w:p w14:paraId="7D49A9CF" w14:textId="77777777" w:rsidR="00D44101" w:rsidRPr="00D44101" w:rsidRDefault="00D44101" w:rsidP="00D44101">
      <w:r w:rsidRPr="00D44101">
        <w:rPr>
          <w:b/>
          <w:bCs/>
        </w:rPr>
        <w:t xml:space="preserve">CDS 444 Clinical Phonetics and Phonology* </w:t>
      </w:r>
      <w:r w:rsidRPr="00D44101">
        <w:rPr>
          <w:i/>
          <w:iCs/>
        </w:rPr>
        <w:t xml:space="preserve">4 Credits </w:t>
      </w:r>
    </w:p>
    <w:p w14:paraId="0E045D98" w14:textId="77777777" w:rsidR="00D44101" w:rsidRPr="00D44101" w:rsidRDefault="00D44101" w:rsidP="00D44101">
      <w:r w:rsidRPr="00D44101">
        <w:t xml:space="preserve">Focuses on sounds and symbols of American English, foreign accents, and dialects using broad transcription methods. Presents speech production, distinctive features, and basics of phonology. </w:t>
      </w:r>
    </w:p>
    <w:p w14:paraId="58873934" w14:textId="77777777" w:rsidR="00D44101" w:rsidRPr="00D44101" w:rsidRDefault="00D44101" w:rsidP="00D44101">
      <w:r w:rsidRPr="00D44101">
        <w:rPr>
          <w:b/>
          <w:bCs/>
        </w:rPr>
        <w:t xml:space="preserve">CDS 450 Introduction to Language Development* </w:t>
      </w:r>
      <w:r w:rsidRPr="00D44101">
        <w:rPr>
          <w:i/>
          <w:iCs/>
        </w:rPr>
        <w:t xml:space="preserve">4 Credits </w:t>
      </w:r>
      <w:r w:rsidRPr="00D44101">
        <w:t xml:space="preserve">Focuses on the development of phonology, morphology, syntax, semantics, pragmatics, and literacy. </w:t>
      </w:r>
    </w:p>
    <w:p w14:paraId="56AA6771" w14:textId="77777777" w:rsidR="00D44101" w:rsidRPr="00D44101" w:rsidRDefault="00D44101" w:rsidP="00D44101">
      <w:r w:rsidRPr="00D44101">
        <w:rPr>
          <w:b/>
          <w:bCs/>
        </w:rPr>
        <w:t xml:space="preserve">CDS 455 Child and Adolescent Development ** </w:t>
      </w:r>
      <w:r w:rsidRPr="00D44101">
        <w:rPr>
          <w:i/>
          <w:iCs/>
        </w:rPr>
        <w:t xml:space="preserve">4 Credits </w:t>
      </w:r>
    </w:p>
    <w:p w14:paraId="624F34F0" w14:textId="77777777" w:rsidR="00D44101" w:rsidRPr="00D44101" w:rsidRDefault="00D44101" w:rsidP="00D44101">
      <w:r w:rsidRPr="00D44101">
        <w:t xml:space="preserve">Covers theories, norms, and concepts related to child and adolescent development. Geared toward allied health professionals and educators working in a variety of settings. </w:t>
      </w:r>
    </w:p>
    <w:p w14:paraId="13AEC1B1" w14:textId="77777777" w:rsidR="00D44101" w:rsidRPr="00D44101" w:rsidRDefault="00D44101" w:rsidP="00D44101">
      <w:r w:rsidRPr="00D44101">
        <w:rPr>
          <w:b/>
          <w:bCs/>
        </w:rPr>
        <w:t xml:space="preserve">CDS 457 Fundamentals of Audiology* </w:t>
      </w:r>
      <w:r w:rsidRPr="00D44101">
        <w:rPr>
          <w:i/>
          <w:iCs/>
        </w:rPr>
        <w:t xml:space="preserve">4 Credits </w:t>
      </w:r>
      <w:r w:rsidRPr="00D44101">
        <w:t xml:space="preserve">Anatomy and physiology of hearing and vestibular systems; causes, types, and symptoms of hearing impairment. </w:t>
      </w:r>
    </w:p>
    <w:p w14:paraId="3249695C" w14:textId="77777777" w:rsidR="00D44101" w:rsidRPr="00D44101" w:rsidRDefault="00D44101" w:rsidP="00D44101">
      <w:r w:rsidRPr="00D44101">
        <w:rPr>
          <w:b/>
          <w:bCs/>
        </w:rPr>
        <w:t xml:space="preserve">CDS 458 Audiology Disorders and Treatment* </w:t>
      </w:r>
      <w:r w:rsidRPr="00D44101">
        <w:rPr>
          <w:i/>
          <w:iCs/>
        </w:rPr>
        <w:t xml:space="preserve">4 Credits </w:t>
      </w:r>
    </w:p>
    <w:p w14:paraId="455BC1E4" w14:textId="77777777" w:rsidR="00D44101" w:rsidRPr="00D44101" w:rsidRDefault="00D44101" w:rsidP="00D44101">
      <w:r w:rsidRPr="00D44101">
        <w:t xml:space="preserve">Pure tone, speech and impedance audiometry. Special tests, difficult- to-test populations, and central auditory processing. Audiogram interpretation and report writing. </w:t>
      </w:r>
    </w:p>
    <w:p w14:paraId="6C2A2F01" w14:textId="77777777" w:rsidR="00D44101" w:rsidRPr="00D44101" w:rsidRDefault="00D44101" w:rsidP="00D44101">
      <w:r w:rsidRPr="00D44101">
        <w:rPr>
          <w:b/>
          <w:bCs/>
        </w:rPr>
        <w:t xml:space="preserve">CDS 460 Developmental Disorders in Communication** </w:t>
      </w:r>
      <w:r w:rsidRPr="00D44101">
        <w:rPr>
          <w:i/>
          <w:iCs/>
        </w:rPr>
        <w:t xml:space="preserve">4 Credits </w:t>
      </w:r>
    </w:p>
    <w:p w14:paraId="295A17C6" w14:textId="77777777" w:rsidR="00D44101" w:rsidRPr="00D44101" w:rsidRDefault="00D44101" w:rsidP="00D44101">
      <w:r w:rsidRPr="00D44101">
        <w:t xml:space="preserve">Explores growth and developmental disorders that cause or contribute to child and adult speech, language, and fluency impairments. </w:t>
      </w:r>
    </w:p>
    <w:p w14:paraId="004EDBAE" w14:textId="77777777" w:rsidR="00D44101" w:rsidRPr="00D44101" w:rsidRDefault="00D44101" w:rsidP="00D44101">
      <w:r w:rsidRPr="00D44101">
        <w:rPr>
          <w:b/>
          <w:bCs/>
        </w:rPr>
        <w:t xml:space="preserve">CDS 462 Acquired Disorders of Communication** </w:t>
      </w:r>
      <w:r w:rsidRPr="00D44101">
        <w:rPr>
          <w:i/>
          <w:iCs/>
        </w:rPr>
        <w:t xml:space="preserve">4 Credits </w:t>
      </w:r>
    </w:p>
    <w:p w14:paraId="6C4E4008" w14:textId="77777777" w:rsidR="00D44101" w:rsidRPr="00D44101" w:rsidRDefault="00D44101" w:rsidP="00D44101">
      <w:r w:rsidRPr="00D44101">
        <w:t xml:space="preserve">Explores neurologic disorders that cause or contribute to child and adult speech, language, and voice impairments. </w:t>
      </w:r>
    </w:p>
    <w:p w14:paraId="10FB57FD" w14:textId="77777777" w:rsidR="00D44101" w:rsidRPr="00D44101" w:rsidRDefault="00D44101" w:rsidP="00D44101">
      <w:r w:rsidRPr="00D44101">
        <w:rPr>
          <w:b/>
          <w:bCs/>
        </w:rPr>
        <w:t xml:space="preserve">CDS 470 Neuroscience of Speech and Language* </w:t>
      </w:r>
      <w:r w:rsidRPr="00D44101">
        <w:rPr>
          <w:i/>
          <w:iCs/>
        </w:rPr>
        <w:t xml:space="preserve">4 Credits </w:t>
      </w:r>
    </w:p>
    <w:p w14:paraId="42C01EB3" w14:textId="156B4820" w:rsidR="00FF1731" w:rsidRDefault="00D44101" w:rsidP="00D44101">
      <w:r w:rsidRPr="00D44101">
        <w:t>Foundation in normal neuroanatomy and neurophysiology and the clinical signs observed with nervous-system damage.</w:t>
      </w:r>
    </w:p>
    <w:sectPr w:rsidR="00FF1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01"/>
    <w:rsid w:val="007F6825"/>
    <w:rsid w:val="009C7FEC"/>
    <w:rsid w:val="00D44101"/>
    <w:rsid w:val="00FF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09822"/>
  <w15:chartTrackingRefBased/>
  <w15:docId w15:val="{DA3369AA-A1FC-445F-9233-5EC8ABC3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Autum Loverin</dc:creator>
  <cp:keywords/>
  <dc:description/>
  <cp:lastModifiedBy>Autum Loverin</cp:lastModifiedBy>
  <cp:revision>1</cp:revision>
  <dcterms:created xsi:type="dcterms:W3CDTF">2024-08-26T18:50:00Z</dcterms:created>
  <dcterms:modified xsi:type="dcterms:W3CDTF">2024-08-26T18:54:00Z</dcterms:modified>
</cp:coreProperties>
</file>