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573BFA9C" w:rsidP="2E092D9D" w:rsidRDefault="573BFA9C" w14:paraId="46A84037" w14:textId="3AD4FFB0">
      <w:pPr>
        <w:pStyle w:val="Heading1"/>
        <w:spacing w:before="360" w:beforeAutospacing="off" w:after="80" w:afterAutospacing="off" w:line="257" w:lineRule="auto"/>
      </w:pPr>
      <w:r w:rsidRPr="2E092D9D" w:rsidR="573BFA9C">
        <w:rPr>
          <w:rFonts w:ascii="Aptos Display" w:hAnsi="Aptos Display" w:eastAsia="Aptos Display" w:cs="Aptos Display"/>
          <w:b w:val="0"/>
          <w:bCs w:val="0"/>
          <w:noProof w:val="0"/>
          <w:color w:val="0F4761" w:themeColor="accent1" w:themeTint="FF" w:themeShade="BF"/>
          <w:sz w:val="40"/>
          <w:szCs w:val="40"/>
          <w:lang w:val="en-US"/>
        </w:rPr>
        <w:t xml:space="preserve">Instructions for Instructors </w:t>
      </w:r>
    </w:p>
    <w:p w:rsidR="573BFA9C" w:rsidP="2E092D9D" w:rsidRDefault="573BFA9C" w14:paraId="21884595" w14:textId="0CCF3783">
      <w:pPr>
        <w:pStyle w:val="Heading2"/>
        <w:spacing w:before="160" w:beforeAutospacing="off" w:after="80" w:afterAutospacing="off" w:line="257" w:lineRule="auto"/>
      </w:pPr>
      <w:r w:rsidRPr="2E092D9D" w:rsidR="573BFA9C">
        <w:rPr>
          <w:rFonts w:ascii="Aptos Display" w:hAnsi="Aptos Display" w:eastAsia="Aptos Display" w:cs="Aptos Display"/>
          <w:b w:val="0"/>
          <w:bCs w:val="0"/>
          <w:noProof w:val="0"/>
          <w:color w:val="0F4761" w:themeColor="accent1" w:themeTint="FF" w:themeShade="BF"/>
          <w:sz w:val="32"/>
          <w:szCs w:val="32"/>
          <w:lang w:val="en-US"/>
        </w:rPr>
        <w:t>How to complete a testing agreement:</w:t>
      </w:r>
    </w:p>
    <w:p w:rsidR="573BFA9C" w:rsidP="2E092D9D" w:rsidRDefault="573BFA9C" w14:paraId="4BD44A79" w14:textId="4B56BA03">
      <w:pPr>
        <w:pStyle w:val="ListParagraph"/>
        <w:numPr>
          <w:ilvl w:val="0"/>
          <w:numId w:val="3"/>
        </w:numPr>
        <w:spacing w:before="0" w:beforeAutospacing="off" w:after="0" w:afterAutospacing="off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hyperlink r:id="R59b571cfcdb14809">
        <w:r w:rsidRPr="2E092D9D" w:rsidR="573BFA9C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0000FF"/>
            <w:sz w:val="22"/>
            <w:szCs w:val="22"/>
            <w:u w:val="single"/>
            <w:lang w:val="en-US"/>
          </w:rPr>
          <w:t>Log in to AEC Connect</w:t>
        </w:r>
      </w:hyperlink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with your DuckID and password. This will take you to your Instructor Portal.</w:t>
      </w:r>
    </w:p>
    <w:p w:rsidR="573BFA9C" w:rsidP="2E092D9D" w:rsidRDefault="573BFA9C" w14:paraId="285C72C5" w14:textId="687CC884">
      <w:pPr>
        <w:spacing w:before="0" w:beforeAutospacing="off" w:after="0" w:afterAutospacing="off"/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573BFA9C" w:rsidP="2E092D9D" w:rsidRDefault="573BFA9C" w14:paraId="5BE94409" w14:textId="6FFB2DAA">
      <w:pPr>
        <w:pStyle w:val="ListParagraph"/>
        <w:numPr>
          <w:ilvl w:val="0"/>
          <w:numId w:val="3"/>
        </w:numPr>
        <w:spacing w:before="0" w:beforeAutospacing="off" w:after="0" w:afterAutospacing="off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Click “Continue to View Student Accommodations”.  </w:t>
      </w:r>
    </w:p>
    <w:p w:rsidR="573BFA9C" w:rsidP="2E092D9D" w:rsidRDefault="573BFA9C" w14:paraId="25C2D4E1" w14:textId="5E9A9BDB">
      <w:pPr>
        <w:shd w:val="clear" w:color="auto" w:fill="FFFFFF" w:themeFill="background1"/>
        <w:spacing w:before="240" w:beforeAutospacing="off" w:after="240" w:afterAutospacing="off"/>
        <w:ind w:left="720" w:right="0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="573BFA9C">
        <w:drawing>
          <wp:inline wp14:editId="23A63668" wp14:anchorId="63F1985A">
            <wp:extent cx="4857750" cy="3105150"/>
            <wp:effectExtent l="0" t="0" r="0" b="0"/>
            <wp:docPr id="456064712" name="" descr="A screenshot of the instructor portal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dcf4579f179408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3BFA9C" w:rsidP="2E092D9D" w:rsidRDefault="573BFA9C" w14:paraId="75DC2991" w14:textId="7A7FF29F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Next, click “Alternative Testing” on the left side of the screen. </w:t>
      </w:r>
    </w:p>
    <w:p w:rsidR="2E092D9D" w:rsidP="2E092D9D" w:rsidRDefault="2E092D9D" w14:paraId="610E9C8F" w14:textId="7569B0D5">
      <w:pPr>
        <w:pStyle w:val="Normal"/>
        <w:spacing w:before="0" w:beforeAutospacing="off" w:after="0" w:afterAutospacing="off" w:line="257" w:lineRule="auto"/>
        <w:ind w:right="0"/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w:rsidR="573BFA9C" w:rsidP="2E092D9D" w:rsidRDefault="573BFA9C" w14:paraId="1165A7A8" w14:textId="30C9AC25">
      <w:pPr>
        <w:spacing w:before="0" w:beforeAutospacing="off" w:after="160" w:afterAutospacing="off" w:line="257" w:lineRule="auto"/>
      </w:pPr>
      <w:r w:rsidR="573BFA9C">
        <w:drawing>
          <wp:inline wp14:editId="5F16A774" wp14:anchorId="3550F6C1">
            <wp:extent cx="1905000" cy="1495425"/>
            <wp:effectExtent l="0" t="0" r="0" b="0"/>
            <wp:docPr id="583975809" name="" descr="An image of the Alternative Testing button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0d436af11a449d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3BFA9C" w:rsidP="2E092D9D" w:rsidRDefault="573BFA9C" w14:paraId="5DB618B0" w14:textId="15000C1C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Click “Testing Agreement” at the top right of the screen. </w:t>
      </w:r>
    </w:p>
    <w:p w:rsidR="2E092D9D" w:rsidP="2E092D9D" w:rsidRDefault="2E092D9D" w14:paraId="7F86EF22" w14:textId="4C68D116">
      <w:pPr>
        <w:pStyle w:val="Normal"/>
        <w:spacing w:before="0" w:beforeAutospacing="off" w:after="0" w:afterAutospacing="off" w:line="257" w:lineRule="auto"/>
        <w:ind w:right="0"/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w:rsidR="573BFA9C" w:rsidP="2E092D9D" w:rsidRDefault="573BFA9C" w14:paraId="146F89A1" w14:textId="55669A58">
      <w:pPr>
        <w:spacing w:before="0" w:beforeAutospacing="off" w:after="160" w:afterAutospacing="off" w:line="257" w:lineRule="auto"/>
      </w:pPr>
      <w:r w:rsidR="573BFA9C">
        <w:drawing>
          <wp:inline wp14:editId="0AC41481" wp14:anchorId="3B67CAED">
            <wp:extent cx="5867398" cy="1428750"/>
            <wp:effectExtent l="0" t="0" r="0" b="0"/>
            <wp:docPr id="496214077" name="" descr="An image of the Testing Agreement button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f5d34db0bf2471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867398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049DF69" w:rsidP="6049DF69" w:rsidRDefault="6049DF69" w14:paraId="7EA2939F" w14:textId="4015BC09">
      <w:pPr>
        <w:spacing w:before="0" w:beforeAutospacing="off" w:after="160" w:afterAutospacing="off" w:line="257" w:lineRule="auto"/>
      </w:pPr>
    </w:p>
    <w:p w:rsidR="573BFA9C" w:rsidP="2E092D9D" w:rsidRDefault="573BFA9C" w14:paraId="36D8EB60" w14:textId="40273A9F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Find the course you are completing the testing agreement for and click “Specify Testing Agreement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”.</w:t>
      </w:r>
    </w:p>
    <w:p w:rsidR="2E092D9D" w:rsidP="2E092D9D" w:rsidRDefault="2E092D9D" w14:paraId="2977CC78" w14:textId="4A3694E3">
      <w:pPr>
        <w:pStyle w:val="Normal"/>
        <w:spacing w:before="0" w:beforeAutospacing="off" w:after="0" w:afterAutospacing="off" w:line="257" w:lineRule="auto"/>
        <w:ind w:right="0"/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w:rsidR="573BFA9C" w:rsidP="2E092D9D" w:rsidRDefault="573BFA9C" w14:paraId="598B1D3D" w14:textId="32275D6C">
      <w:pPr>
        <w:spacing w:before="0" w:beforeAutospacing="off" w:after="160" w:afterAutospacing="off" w:line="257" w:lineRule="auto"/>
      </w:pPr>
      <w:r w:rsidR="18BAD1BD">
        <w:drawing>
          <wp:inline wp14:editId="7ABAC00B" wp14:anchorId="191330C4">
            <wp:extent cx="5067560" cy="3029106"/>
            <wp:effectExtent l="0" t="0" r="0" b="0"/>
            <wp:docPr id="130857426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b1cad8562ca458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560" cy="302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3BFA9C" w:rsidP="2E092D9D" w:rsidRDefault="573BFA9C" w14:paraId="1E0490AF" w14:textId="52B2BC77">
      <w:pPr>
        <w:spacing w:before="0" w:beforeAutospacing="off" w:after="160" w:afterAutospacing="off" w:line="257" w:lineRule="auto"/>
      </w:pPr>
      <w:r w:rsidRPr="2E092D9D" w:rsidR="573BFA9C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</w:p>
    <w:p w:rsidR="573BFA9C" w:rsidP="2E092D9D" w:rsidRDefault="573BFA9C" w14:paraId="444CBDC7" w14:textId="2828291D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Under “Exam Management Method”, choose an option from the dropdown menu:</w:t>
      </w:r>
    </w:p>
    <w:p w:rsidR="573BFA9C" w:rsidP="2E092D9D" w:rsidRDefault="573BFA9C" w14:paraId="63EFDB2C" w14:textId="7FA13047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AEC Will Proctor Exams: 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AEC, in partnership with University Testing Center, will proctor accommodated exams for this course when requested by students. </w:t>
      </w:r>
    </w:p>
    <w:p w:rsidR="573BFA9C" w:rsidP="2E092D9D" w:rsidRDefault="573BFA9C" w14:paraId="311A34AC" w14:textId="6986CBA9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I Will Proctor My Own Exams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: Instructor will provide testing accommodations themselves. No testing agreement needed. Selecting this will give a message to students in AEC Connect that exam requests are not needed for this course.</w:t>
      </w:r>
    </w:p>
    <w:p w:rsidR="573BFA9C" w:rsidP="2E092D9D" w:rsidRDefault="573BFA9C" w14:paraId="2B571C11" w14:textId="689419B8">
      <w:pPr>
        <w:pStyle w:val="ListParagraph"/>
        <w:numPr>
          <w:ilvl w:val="0"/>
          <w:numId w:val="4"/>
        </w:numPr>
        <w:spacing w:before="0" w:beforeAutospacing="off" w:after="0" w:afterAutospacing="off" w:line="257" w:lineRule="auto"/>
        <w:ind w:right="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Important Note: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If you want to provide testing accommodations on your own, independent of AEC/University Testing Center: Please ensure you can provide ALL accommodations (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e.g.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ability to listen to music, individual room, etc.). Double check your students' approved testing accommodations. If you are unsure if you can provide all 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accommodations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, it is 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advised to have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AEC proctor your exams instead.</w:t>
      </w:r>
    </w:p>
    <w:p w:rsidR="573BFA9C" w:rsidP="2E092D9D" w:rsidRDefault="573BFA9C" w14:paraId="694D6467" w14:textId="059993DC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My Class Has No Exams: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Class does not have any exams. No testing agreement needed. Selecting this will give a message to students in AEC Connect that exam requests are not needed for this course.</w:t>
      </w:r>
    </w:p>
    <w:p w:rsidR="573BFA9C" w:rsidP="2E092D9D" w:rsidRDefault="573BFA9C" w14:paraId="548653EF" w14:textId="45D25DE9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My Class Has Only Take-Home/Non-Proctored Exams: 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Class only has take-home exams. No testing agreement needed. </w:t>
      </w:r>
    </w:p>
    <w:p w:rsidR="573BFA9C" w:rsidP="2E092D9D" w:rsidRDefault="573BFA9C" w14:paraId="370C114B" w14:textId="501CFE0B">
      <w:pPr>
        <w:pStyle w:val="ListParagraph"/>
        <w:numPr>
          <w:ilvl w:val="0"/>
          <w:numId w:val="5"/>
        </w:numPr>
        <w:spacing w:before="0" w:beforeAutospacing="off" w:after="0" w:afterAutospacing="off" w:line="257" w:lineRule="auto"/>
        <w:ind w:right="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Important Note: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The instructor 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is responsible for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adding any approved extra time amounts in Canvas. AEC/University Testing Center does not have access to your Canvas site.</w:t>
      </w:r>
    </w:p>
    <w:p w:rsidR="573BFA9C" w:rsidP="2E092D9D" w:rsidRDefault="573BFA9C" w14:paraId="6028479A" w14:textId="22BA0C02">
      <w:pPr>
        <w:spacing w:before="0" w:beforeAutospacing="off" w:after="160" w:afterAutospacing="off" w:line="257" w:lineRule="auto"/>
      </w:pPr>
      <w:r w:rsidRPr="6049DF69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573BFA9C" w:rsidP="6049DF69" w:rsidRDefault="573BFA9C" w14:paraId="7028ED47" w14:textId="6FF6D113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/>
      </w:pPr>
      <w:r w:rsidRPr="6049DF69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Next, click “Confirm to Proceed” and “Submit </w:t>
      </w:r>
      <w:r w:rsidRPr="6049DF69" w:rsidR="61D770E7">
        <w:rPr>
          <w:rFonts w:ascii="Arial" w:hAnsi="Arial" w:eastAsia="Arial" w:cs="Arial"/>
          <w:noProof w:val="0"/>
          <w:sz w:val="22"/>
          <w:szCs w:val="22"/>
          <w:lang w:val="en-US"/>
        </w:rPr>
        <w:t>Y</w:t>
      </w:r>
      <w:r w:rsidRPr="6049DF69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our </w:t>
      </w:r>
      <w:r w:rsidRPr="6049DF69" w:rsidR="11703B10">
        <w:rPr>
          <w:rFonts w:ascii="Arial" w:hAnsi="Arial" w:eastAsia="Arial" w:cs="Arial"/>
          <w:noProof w:val="0"/>
          <w:sz w:val="22"/>
          <w:szCs w:val="22"/>
          <w:lang w:val="en-US"/>
        </w:rPr>
        <w:t>S</w:t>
      </w:r>
      <w:r w:rsidRPr="6049DF69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election” at the bottom of the screen. </w:t>
      </w:r>
    </w:p>
    <w:p w:rsidR="573BFA9C" w:rsidP="6049DF69" w:rsidRDefault="573BFA9C" w14:paraId="056B6711" w14:textId="16609775">
      <w:pPr>
        <w:pStyle w:val="ListParagraph"/>
        <w:spacing w:before="0" w:beforeAutospacing="off" w:after="0" w:afterAutospacing="off" w:line="257" w:lineRule="auto"/>
        <w:ind w:left="720" w:right="0" w:hanging="360"/>
      </w:pPr>
      <w:r w:rsidR="573BFA9C">
        <w:drawing>
          <wp:inline wp14:editId="2683AD1E" wp14:anchorId="70DA129B">
            <wp:extent cx="6372225" cy="6484559"/>
            <wp:effectExtent l="0" t="0" r="0" b="0"/>
            <wp:docPr id="648838791" name="" descr="A screenshot of the &quot;Exam Management Method” page. 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d86e3a93cb5423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372225" cy="648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092D9D" w:rsidP="6049DF69" w:rsidRDefault="2E092D9D" w14:paraId="37C5C28C" w14:textId="1BC1A363">
      <w:pPr>
        <w:pStyle w:val="Normal"/>
        <w:spacing w:before="0" w:beforeAutospacing="off" w:after="160" w:afterAutospacing="off" w:line="257" w:lineRule="auto"/>
      </w:pPr>
    </w:p>
    <w:p w:rsidR="573BFA9C" w:rsidP="2E092D9D" w:rsidRDefault="573BFA9C" w14:paraId="2928AA08" w14:textId="55930D24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Complete the “List of Questions” and “Contact Information</w:t>
      </w: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”.</w:t>
      </w:r>
    </w:p>
    <w:p w:rsidR="2E092D9D" w:rsidP="2E092D9D" w:rsidRDefault="2E092D9D" w14:paraId="3266FFD3" w14:textId="14FD4368">
      <w:pPr>
        <w:pStyle w:val="Normal"/>
        <w:spacing w:before="0" w:beforeAutospacing="off" w:after="0" w:afterAutospacing="off" w:line="257" w:lineRule="auto"/>
        <w:ind w:right="0"/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w:rsidR="573BFA9C" w:rsidP="2E092D9D" w:rsidRDefault="573BFA9C" w14:paraId="6DA93D54" w14:textId="09AF00B6">
      <w:pPr>
        <w:spacing w:before="0" w:beforeAutospacing="off" w:after="160" w:afterAutospacing="off" w:line="257" w:lineRule="auto"/>
      </w:pPr>
      <w:r w:rsidR="1D9208DA">
        <w:drawing>
          <wp:inline wp14:editId="58A8CA32" wp14:anchorId="487E5CD2">
            <wp:extent cx="4276725" cy="1945280"/>
            <wp:effectExtent l="0" t="0" r="0" b="0"/>
            <wp:docPr id="724040297" name="" descr="An image of the &quot;List of Questions&quot; and &quot;Contact Information&quot;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196578c40f84b1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4435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4276725" cy="194528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3BFA9C" w:rsidP="2E092D9D" w:rsidRDefault="573BFA9C" w14:paraId="40A614FE" w14:textId="623F2889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Scroll to the bottom of the page and click “Update and View Exam Dates”. </w:t>
      </w:r>
    </w:p>
    <w:p w:rsidR="573BFA9C" w:rsidP="2E092D9D" w:rsidRDefault="573BFA9C" w14:paraId="2652B1C4" w14:textId="7A85B893">
      <w:pPr>
        <w:spacing w:before="0" w:beforeAutospacing="off" w:after="160" w:afterAutospacing="off" w:line="257" w:lineRule="auto"/>
      </w:pPr>
      <w:r w:rsidR="573BFA9C">
        <w:drawing>
          <wp:inline wp14:editId="3BA03806" wp14:anchorId="198B0E65">
            <wp:extent cx="3467100" cy="1371600"/>
            <wp:effectExtent l="0" t="0" r="0" b="0"/>
            <wp:docPr id="1445743962" name="" descr="An image of a button that says: &quot;Update and View Exam Dates&quot; 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5c2ac1ea83d46c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3BFA9C" w:rsidP="2E092D9D" w:rsidRDefault="573BFA9C" w14:paraId="6F950019" w14:textId="2C1EF036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Fill in the exam details for all exams that will be given this term, including the final:</w:t>
      </w:r>
    </w:p>
    <w:p w:rsidR="573BFA9C" w:rsidP="2E092D9D" w:rsidRDefault="573BFA9C" w14:paraId="0B25636E" w14:textId="0C4D98E6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Exam Type: Quiz, Exam, Midterm, or Final</w:t>
      </w:r>
    </w:p>
    <w:p w:rsidR="573BFA9C" w:rsidP="2E092D9D" w:rsidRDefault="573BFA9C" w14:paraId="5D5F56E2" w14:textId="22D5439A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Approval Method</w:t>
      </w:r>
    </w:p>
    <w:p w:rsidR="573BFA9C" w:rsidP="2E092D9D" w:rsidRDefault="573BFA9C" w14:paraId="5377FAC2" w14:textId="33743BEF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Date</w:t>
      </w:r>
    </w:p>
    <w:p w:rsidR="573BFA9C" w:rsidP="2E092D9D" w:rsidRDefault="573BFA9C" w14:paraId="38FF6E9E" w14:textId="1BD51B39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Time</w:t>
      </w:r>
    </w:p>
    <w:p w:rsidR="573BFA9C" w:rsidP="2E092D9D" w:rsidRDefault="573BFA9C" w14:paraId="3F554B7C" w14:textId="1F3A5FFF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Standard Length of Exam (in Minutes)</w:t>
      </w:r>
    </w:p>
    <w:p w:rsidR="573BFA9C" w:rsidP="2E092D9D" w:rsidRDefault="573BFA9C" w14:paraId="7D183EC2" w14:textId="18F6C4E4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Additional Note for Staff if needed (optional)</w:t>
      </w:r>
    </w:p>
    <w:p w:rsidR="573BFA9C" w:rsidP="2E092D9D" w:rsidRDefault="573BFA9C" w14:paraId="20C7724D" w14:textId="0FC4158B">
      <w:pPr>
        <w:spacing w:before="0" w:beforeAutospacing="off" w:after="0" w:afterAutospacing="off" w:line="257" w:lineRule="auto"/>
        <w:ind w:left="720" w:right="0"/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573BFA9C" w:rsidP="2E092D9D" w:rsidRDefault="573BFA9C" w14:paraId="724ACBAE" w14:textId="03FD486C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After you enter each individual exam, click “Save Exam Date”.</w:t>
      </w:r>
    </w:p>
    <w:p w:rsidR="573BFA9C" w:rsidP="2E092D9D" w:rsidRDefault="573BFA9C" w14:paraId="05AB023A" w14:textId="3BB0ABA3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“Back to List” button will take you to the list of all your exam dates. </w:t>
      </w:r>
    </w:p>
    <w:p w:rsidR="573BFA9C" w:rsidP="2E092D9D" w:rsidRDefault="573BFA9C" w14:paraId="60EACC75" w14:textId="6DB16582">
      <w:pPr>
        <w:pStyle w:val="ListParagraph"/>
        <w:numPr>
          <w:ilvl w:val="1"/>
          <w:numId w:val="3"/>
        </w:numPr>
        <w:spacing w:before="0" w:beforeAutospacing="off" w:after="0" w:afterAutospacing="off" w:line="257" w:lineRule="auto"/>
        <w:ind w:left="144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If you have the exam ready, you can upload it under “Upload Exam File”.</w:t>
      </w:r>
    </w:p>
    <w:p w:rsidR="573BFA9C" w:rsidP="2E092D9D" w:rsidRDefault="573BFA9C" w14:paraId="381AF769" w14:textId="43CADFD1">
      <w:pPr>
        <w:spacing w:before="0" w:beforeAutospacing="off" w:after="0" w:afterAutospacing="off" w:line="257" w:lineRule="auto"/>
        <w:ind w:left="720" w:right="0"/>
      </w:pPr>
      <w:r w:rsidRPr="46EC5D38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573BFA9C" w:rsidP="2E092D9D" w:rsidRDefault="573BFA9C" w14:paraId="274F1FC4" w14:textId="6A14B588">
      <w:pPr>
        <w:spacing w:before="0" w:beforeAutospacing="off" w:after="0" w:afterAutospacing="off" w:line="257" w:lineRule="auto"/>
        <w:ind w:left="720" w:right="0"/>
      </w:pPr>
      <w:r w:rsidR="573BFA9C">
        <w:drawing>
          <wp:inline wp14:editId="666768B0" wp14:anchorId="17AA459B">
            <wp:extent cx="5943600" cy="4819652"/>
            <wp:effectExtent l="0" t="0" r="0" b="0"/>
            <wp:docPr id="1065124258" name="" descr="An image of an exam request. 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7e853f268e3442d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3619" r="0" b="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481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3BFA9C" w:rsidP="2E092D9D" w:rsidRDefault="573BFA9C" w14:paraId="30ECDB9B" w14:textId="31B16E00">
      <w:pPr>
        <w:spacing w:before="0" w:beforeAutospacing="off" w:after="0" w:afterAutospacing="off" w:line="257" w:lineRule="auto"/>
        <w:ind w:left="720" w:right="0"/>
      </w:pPr>
      <w:r w:rsidRPr="2E092D9D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2E092D9D" w:rsidP="46EC5D38" w:rsidRDefault="2E092D9D" w14:paraId="34E48D99" w14:textId="0883E02A">
      <w:pPr>
        <w:pStyle w:val="ListParagraph"/>
        <w:numPr>
          <w:ilvl w:val="0"/>
          <w:numId w:val="3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46EC5D38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Your testing agreement is now complete! Thank you for your help in providing </w:t>
      </w:r>
      <w:bookmarkStart w:name="_Int_RXoYU7MN" w:id="879503214"/>
      <w:r w:rsidRPr="46EC5D38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>accommodations</w:t>
      </w:r>
      <w:bookmarkEnd w:id="879503214"/>
      <w:r w:rsidRPr="46EC5D38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for AEC students! Please reach out to </w:t>
      </w:r>
      <w:hyperlink r:id="R8b5f3c78d80b447d">
        <w:r w:rsidRPr="46EC5D38" w:rsidR="573BFA9C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2"/>
            <w:szCs w:val="22"/>
            <w:u w:val="single"/>
            <w:lang w:val="en-US"/>
          </w:rPr>
          <w:t>aectesting@uoregon.edu</w:t>
        </w:r>
      </w:hyperlink>
      <w:r w:rsidRPr="46EC5D38" w:rsidR="573BFA9C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if you have any questions. </w:t>
      </w:r>
    </w:p>
    <w:sectPr w:rsidRPr="00FD6182" w:rsidR="00FD6182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RXoYU7MN" int2:invalidationBookmarkName="" int2:hashCode="OnDpVeKmqQo7Wj" int2:id="ABjSFiJh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4">
    <w:nsid w:val="61c08f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0944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93116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decimal"/>
      <w:lvlText w:val="1)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ED3359E"/>
    <w:multiLevelType w:val="hybridMultilevel"/>
    <w:tmpl w:val="4DFC1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50CA2"/>
    <w:multiLevelType w:val="multilevel"/>
    <w:tmpl w:val="14CC1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5">
    <w:abstractNumId w:val="4"/>
  </w:num>
  <w:num w:numId="4">
    <w:abstractNumId w:val="3"/>
  </w:num>
  <w:num w:numId="3">
    <w:abstractNumId w:val="2"/>
  </w:num>
  <w:num w:numId="1" w16cid:durableId="595481753">
    <w:abstractNumId w:val="0"/>
  </w:num>
  <w:num w:numId="2" w16cid:durableId="49153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82"/>
    <w:rsid w:val="002B4605"/>
    <w:rsid w:val="00341885"/>
    <w:rsid w:val="005D001D"/>
    <w:rsid w:val="009A4A0F"/>
    <w:rsid w:val="00A141E7"/>
    <w:rsid w:val="00C40947"/>
    <w:rsid w:val="00E462C7"/>
    <w:rsid w:val="00FD6182"/>
    <w:rsid w:val="017C837E"/>
    <w:rsid w:val="03C16514"/>
    <w:rsid w:val="051EEAAA"/>
    <w:rsid w:val="0884D446"/>
    <w:rsid w:val="095FFAED"/>
    <w:rsid w:val="0AF86AC0"/>
    <w:rsid w:val="0B08B714"/>
    <w:rsid w:val="0D2C7AC7"/>
    <w:rsid w:val="11703B10"/>
    <w:rsid w:val="11AB2591"/>
    <w:rsid w:val="13677182"/>
    <w:rsid w:val="13748A99"/>
    <w:rsid w:val="1475B616"/>
    <w:rsid w:val="18BAD1BD"/>
    <w:rsid w:val="1C98B992"/>
    <w:rsid w:val="1D9208DA"/>
    <w:rsid w:val="1E346CC8"/>
    <w:rsid w:val="210347B4"/>
    <w:rsid w:val="22AECA7C"/>
    <w:rsid w:val="256D99F0"/>
    <w:rsid w:val="27DBABB4"/>
    <w:rsid w:val="2A90C940"/>
    <w:rsid w:val="2B53FAA5"/>
    <w:rsid w:val="2B5AAFD6"/>
    <w:rsid w:val="2E092D9D"/>
    <w:rsid w:val="2F25EAF2"/>
    <w:rsid w:val="30084EDF"/>
    <w:rsid w:val="31A6B2A8"/>
    <w:rsid w:val="35358D86"/>
    <w:rsid w:val="35CC107E"/>
    <w:rsid w:val="41D5A385"/>
    <w:rsid w:val="442622CB"/>
    <w:rsid w:val="447D6AC9"/>
    <w:rsid w:val="46EC5D38"/>
    <w:rsid w:val="4821DB67"/>
    <w:rsid w:val="49F145B2"/>
    <w:rsid w:val="4DEB0FE5"/>
    <w:rsid w:val="5203D8C2"/>
    <w:rsid w:val="5353159D"/>
    <w:rsid w:val="573BFA9C"/>
    <w:rsid w:val="59438A0D"/>
    <w:rsid w:val="6049DF69"/>
    <w:rsid w:val="605497EC"/>
    <w:rsid w:val="609944C7"/>
    <w:rsid w:val="61D770E7"/>
    <w:rsid w:val="6A14953E"/>
    <w:rsid w:val="6B918A08"/>
    <w:rsid w:val="6CFCD542"/>
    <w:rsid w:val="6D19120A"/>
    <w:rsid w:val="6D8F0911"/>
    <w:rsid w:val="70ACD520"/>
    <w:rsid w:val="7FF58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67AB3"/>
  <w15:chartTrackingRefBased/>
  <w15:docId w15:val="{1CD61BBB-C6F0-4EAE-90E1-58234AC2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1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61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D618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D618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D618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D618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D618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D618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D618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D618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D6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1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D61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D6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18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D6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18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D6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182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FD618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FD6182"/>
  </w:style>
  <w:style w:type="character" w:styleId="eop" w:customStyle="1">
    <w:name w:val="eop"/>
    <w:basedOn w:val="DefaultParagraphFont"/>
    <w:rsid w:val="00FD6182"/>
  </w:style>
  <w:style w:type="character" w:styleId="Hyperlink">
    <w:uiPriority w:val="99"/>
    <w:name w:val="Hyperlink"/>
    <w:basedOn w:val="DefaultParagraphFont"/>
    <w:unhideWhenUsed/>
    <w:rsid w:val="2E092D9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22" /><Relationship Type="http://schemas.openxmlformats.org/officeDocument/2006/relationships/hyperlink" Target="https://aec.uoregon.edu/content/using-aec-connect" TargetMode="External" Id="R59b571cfcdb14809" /><Relationship Type="http://schemas.openxmlformats.org/officeDocument/2006/relationships/image" Target="/media/imaged.png" Id="R0dcf4579f1794080" /><Relationship Type="http://schemas.openxmlformats.org/officeDocument/2006/relationships/image" Target="/media/imagee.png" Id="R80d436af11a449dd" /><Relationship Type="http://schemas.openxmlformats.org/officeDocument/2006/relationships/image" Target="/media/image13.png" Id="Re5c2ac1ea83d46c3" /><Relationship Type="http://schemas.microsoft.com/office/2020/10/relationships/intelligence" Target="intelligence2.xml" Id="Rd5e9ed4b08ff4bf6" /><Relationship Type="http://schemas.openxmlformats.org/officeDocument/2006/relationships/image" Target="/media/image9.png" Id="Rdf5d34db0bf24719" /><Relationship Type="http://schemas.openxmlformats.org/officeDocument/2006/relationships/image" Target="/media/imagea.png" Id="R7b1cad8562ca458a" /><Relationship Type="http://schemas.openxmlformats.org/officeDocument/2006/relationships/image" Target="/media/imageb.png" Id="R2d86e3a93cb54239" /><Relationship Type="http://schemas.openxmlformats.org/officeDocument/2006/relationships/image" Target="/media/imagec.png" Id="R1196578c40f84b19" /><Relationship Type="http://schemas.openxmlformats.org/officeDocument/2006/relationships/image" Target="/media/imagef.png" Id="Re7e853f268e3442d" /><Relationship Type="http://schemas.openxmlformats.org/officeDocument/2006/relationships/hyperlink" Target="mailto:aectesting@uoregon.edu" TargetMode="External" Id="R8b5f3c78d80b447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213D7-A32E-4247-A6AB-876B795C7A19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customXml/itemProps2.xml><?xml version="1.0" encoding="utf-8"?>
<ds:datastoreItem xmlns:ds="http://schemas.openxmlformats.org/officeDocument/2006/customXml" ds:itemID="{5D20A16A-80F0-4B7A-BAA9-757F35E78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AAD721-8ECF-4A44-87B1-DE0A9D13F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5</cp:revision>
  <dcterms:created xsi:type="dcterms:W3CDTF">2024-08-16T18:51:00Z</dcterms:created>
  <dcterms:modified xsi:type="dcterms:W3CDTF">2025-04-14T23:28:44Z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