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0AEB1A" w14:textId="73E667A7" w:rsidR="00291ECB" w:rsidRDefault="00291ECB" w:rsidP="001514A8">
      <w:pPr>
        <w:spacing w:line="240" w:lineRule="auto"/>
        <w:rPr>
          <w:sz w:val="32"/>
          <w:szCs w:val="28"/>
        </w:rPr>
      </w:pPr>
      <w:r>
        <w:rPr>
          <w:b/>
          <w:bCs/>
          <w:sz w:val="32"/>
          <w:szCs w:val="28"/>
        </w:rPr>
        <w:t>Noelle Trejo</w:t>
      </w:r>
    </w:p>
    <w:p w14:paraId="3D4B2FC2" w14:textId="42FF429C" w:rsidR="001514A8" w:rsidRDefault="00680006" w:rsidP="001514A8">
      <w:pPr>
        <w:spacing w:line="240" w:lineRule="auto"/>
      </w:pPr>
      <w:r>
        <w:fldChar w:fldCharType="begin"/>
      </w:r>
      <w:r>
        <w:instrText>HYPERLINK "mailto:noelletr@uoregon.edu"</w:instrText>
      </w:r>
      <w:r>
        <w:fldChar w:fldCharType="separate"/>
      </w:r>
      <w:r w:rsidRPr="000571C7">
        <w:rPr>
          <w:rStyle w:val="Hyperlink"/>
        </w:rPr>
        <w:t>noelletr@uoregon.edu</w:t>
      </w:r>
      <w:r>
        <w:fldChar w:fldCharType="end"/>
      </w:r>
    </w:p>
    <w:p w14:paraId="07E4F07B" w14:textId="5F8C83D0" w:rsidR="001514A8" w:rsidRDefault="001514A8" w:rsidP="001514A8">
      <w:pPr>
        <w:spacing w:line="240" w:lineRule="auto"/>
      </w:pPr>
    </w:p>
    <w:p w14:paraId="2CA9A180" w14:textId="33AE1FBF" w:rsidR="001514A8" w:rsidRPr="00AA668B" w:rsidRDefault="001514A8" w:rsidP="001514A8">
      <w:pPr>
        <w:spacing w:line="276" w:lineRule="auto"/>
        <w:rPr>
          <w:b/>
          <w:bCs/>
          <w:sz w:val="28"/>
          <w:szCs w:val="24"/>
          <w:u w:val="single"/>
        </w:rPr>
      </w:pPr>
      <w:r w:rsidRPr="00AA668B">
        <w:rPr>
          <w:b/>
          <w:bCs/>
          <w:sz w:val="28"/>
          <w:szCs w:val="24"/>
          <w:u w:val="single"/>
        </w:rPr>
        <w:t>Education</w:t>
      </w:r>
    </w:p>
    <w:p w14:paraId="138F8703" w14:textId="0A8F3156" w:rsidR="00AA668B" w:rsidRPr="00AA668B" w:rsidRDefault="00AA668B" w:rsidP="00AA668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B.A. in Art History</w:t>
      </w:r>
      <w:r w:rsidR="00F84B99">
        <w:rPr>
          <w:b/>
          <w:bCs/>
          <w:sz w:val="28"/>
          <w:szCs w:val="24"/>
        </w:rPr>
        <w:t>, Summa Cum Laude</w:t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sz w:val="28"/>
          <w:szCs w:val="24"/>
        </w:rPr>
        <w:t>University of Texas at El Paso</w:t>
      </w:r>
    </w:p>
    <w:p w14:paraId="6603DD14" w14:textId="1D5E7FB0" w:rsidR="00AA668B" w:rsidRDefault="00AA668B" w:rsidP="00AA668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(Fall 2022)</w:t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  <w:t>Major GPA: 4.0</w:t>
      </w:r>
    </w:p>
    <w:p w14:paraId="28B5444B" w14:textId="77777777" w:rsidR="00AA668B" w:rsidRPr="00AA668B" w:rsidRDefault="00AA668B" w:rsidP="00AA668B">
      <w:pPr>
        <w:spacing w:after="0" w:line="276" w:lineRule="auto"/>
        <w:rPr>
          <w:sz w:val="28"/>
          <w:szCs w:val="24"/>
        </w:rPr>
      </w:pPr>
    </w:p>
    <w:p w14:paraId="712DC520" w14:textId="698C2099" w:rsidR="00F84B99" w:rsidRDefault="001514A8" w:rsidP="00AA668B">
      <w:pPr>
        <w:spacing w:after="0" w:line="276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B.A. in English and American Literature</w:t>
      </w:r>
      <w:r w:rsidR="00F84B99">
        <w:rPr>
          <w:b/>
          <w:bCs/>
          <w:sz w:val="28"/>
          <w:szCs w:val="24"/>
        </w:rPr>
        <w:t xml:space="preserve">, </w:t>
      </w:r>
      <w:r w:rsidR="00421DC9">
        <w:rPr>
          <w:b/>
          <w:bCs/>
          <w:sz w:val="28"/>
          <w:szCs w:val="24"/>
        </w:rPr>
        <w:tab/>
      </w:r>
      <w:r w:rsidR="00421DC9">
        <w:rPr>
          <w:b/>
          <w:bCs/>
          <w:sz w:val="28"/>
          <w:szCs w:val="24"/>
        </w:rPr>
        <w:tab/>
      </w:r>
      <w:r w:rsidR="00421DC9">
        <w:rPr>
          <w:sz w:val="28"/>
          <w:szCs w:val="24"/>
        </w:rPr>
        <w:t>University of Texas at El Paso</w:t>
      </w:r>
    </w:p>
    <w:p w14:paraId="6D714936" w14:textId="4358EC69" w:rsidR="00421DC9" w:rsidRPr="00421DC9" w:rsidRDefault="00F84B99" w:rsidP="00AA668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Summa Cum Laude</w:t>
      </w:r>
      <w:r w:rsidR="00AA668B">
        <w:rPr>
          <w:b/>
          <w:bCs/>
          <w:sz w:val="28"/>
          <w:szCs w:val="24"/>
        </w:rPr>
        <w:t xml:space="preserve"> </w:t>
      </w:r>
      <w:r w:rsidR="00AA668B">
        <w:rPr>
          <w:b/>
          <w:bCs/>
          <w:sz w:val="28"/>
          <w:szCs w:val="24"/>
        </w:rPr>
        <w:tab/>
      </w:r>
      <w:r w:rsidR="00421DC9">
        <w:rPr>
          <w:b/>
          <w:bCs/>
          <w:sz w:val="28"/>
          <w:szCs w:val="24"/>
        </w:rPr>
        <w:tab/>
      </w:r>
      <w:r w:rsidR="00421DC9">
        <w:rPr>
          <w:b/>
          <w:bCs/>
          <w:sz w:val="28"/>
          <w:szCs w:val="24"/>
        </w:rPr>
        <w:tab/>
      </w:r>
      <w:r w:rsidR="00421DC9">
        <w:rPr>
          <w:b/>
          <w:bCs/>
          <w:sz w:val="28"/>
          <w:szCs w:val="24"/>
        </w:rPr>
        <w:tab/>
      </w:r>
      <w:r w:rsidR="00421DC9">
        <w:rPr>
          <w:b/>
          <w:bCs/>
          <w:sz w:val="28"/>
          <w:szCs w:val="24"/>
        </w:rPr>
        <w:tab/>
      </w:r>
      <w:r w:rsidR="00421DC9">
        <w:rPr>
          <w:sz w:val="28"/>
          <w:szCs w:val="24"/>
        </w:rPr>
        <w:t>Major GPA: 4.0</w:t>
      </w:r>
    </w:p>
    <w:p w14:paraId="3A04B363" w14:textId="522EEE1A" w:rsidR="001514A8" w:rsidRDefault="00421DC9" w:rsidP="00AA668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(Fall 2022)</w:t>
      </w:r>
      <w:r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  <w:r w:rsidR="001C470F">
        <w:rPr>
          <w:sz w:val="28"/>
          <w:szCs w:val="24"/>
        </w:rPr>
        <w:tab/>
      </w:r>
    </w:p>
    <w:p w14:paraId="08EC7D42" w14:textId="738E02B3" w:rsidR="00AA668B" w:rsidRDefault="00AA668B" w:rsidP="00AA668B">
      <w:pPr>
        <w:spacing w:after="0" w:line="276" w:lineRule="auto"/>
        <w:rPr>
          <w:sz w:val="28"/>
          <w:szCs w:val="24"/>
        </w:rPr>
      </w:pPr>
    </w:p>
    <w:p w14:paraId="6EB53E32" w14:textId="04BB3774" w:rsidR="009062C9" w:rsidRPr="00D2047C" w:rsidRDefault="00E731D5" w:rsidP="00AA668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M.A. in English and American Literature</w:t>
      </w:r>
      <w:r w:rsidR="00D2047C">
        <w:rPr>
          <w:b/>
          <w:bCs/>
          <w:sz w:val="28"/>
          <w:szCs w:val="24"/>
        </w:rPr>
        <w:tab/>
      </w:r>
      <w:r w:rsidR="00D2047C">
        <w:rPr>
          <w:b/>
          <w:bCs/>
          <w:sz w:val="28"/>
          <w:szCs w:val="24"/>
        </w:rPr>
        <w:tab/>
      </w:r>
      <w:r w:rsidR="00D2047C">
        <w:rPr>
          <w:sz w:val="28"/>
          <w:szCs w:val="24"/>
        </w:rPr>
        <w:t>University of Texas at El Paso</w:t>
      </w:r>
    </w:p>
    <w:p w14:paraId="4C9F5C3E" w14:textId="6497DBA0" w:rsidR="00E731D5" w:rsidRDefault="00E731D5" w:rsidP="00AA668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(</w:t>
      </w:r>
      <w:r w:rsidR="005C6250">
        <w:rPr>
          <w:sz w:val="28"/>
          <w:szCs w:val="24"/>
        </w:rPr>
        <w:t xml:space="preserve">Defended Successfully </w:t>
      </w:r>
      <w:r w:rsidR="009E1AFA">
        <w:rPr>
          <w:sz w:val="28"/>
          <w:szCs w:val="24"/>
        </w:rPr>
        <w:t xml:space="preserve">Spring </w:t>
      </w:r>
      <w:r>
        <w:rPr>
          <w:sz w:val="28"/>
          <w:szCs w:val="24"/>
        </w:rPr>
        <w:t>202</w:t>
      </w:r>
      <w:r w:rsidR="009E1AFA">
        <w:rPr>
          <w:sz w:val="28"/>
          <w:szCs w:val="24"/>
        </w:rPr>
        <w:t>5</w:t>
      </w:r>
      <w:r>
        <w:rPr>
          <w:sz w:val="28"/>
          <w:szCs w:val="24"/>
        </w:rPr>
        <w:t>)</w:t>
      </w:r>
      <w:r w:rsidR="00D2047C">
        <w:rPr>
          <w:sz w:val="28"/>
          <w:szCs w:val="24"/>
        </w:rPr>
        <w:tab/>
      </w:r>
      <w:r w:rsidR="00D2047C">
        <w:rPr>
          <w:sz w:val="28"/>
          <w:szCs w:val="24"/>
        </w:rPr>
        <w:tab/>
      </w:r>
      <w:r w:rsidR="00D2047C">
        <w:rPr>
          <w:sz w:val="28"/>
          <w:szCs w:val="24"/>
        </w:rPr>
        <w:tab/>
      </w:r>
      <w:r w:rsidR="005C6250">
        <w:rPr>
          <w:sz w:val="28"/>
          <w:szCs w:val="24"/>
        </w:rPr>
        <w:t>Major GPA: 4.0</w:t>
      </w:r>
    </w:p>
    <w:p w14:paraId="5C61AC99" w14:textId="77777777" w:rsidR="002A1C79" w:rsidRDefault="002A1C79" w:rsidP="00AA668B">
      <w:pPr>
        <w:spacing w:after="0" w:line="276" w:lineRule="auto"/>
        <w:rPr>
          <w:sz w:val="28"/>
          <w:szCs w:val="24"/>
        </w:rPr>
      </w:pPr>
    </w:p>
    <w:p w14:paraId="41B0DC9E" w14:textId="51AB7E2E" w:rsidR="002A1C79" w:rsidRDefault="002A1C79" w:rsidP="00AA668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PhD in English Literature</w:t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sz w:val="28"/>
          <w:szCs w:val="24"/>
        </w:rPr>
        <w:t>University of Oregon</w:t>
      </w:r>
    </w:p>
    <w:p w14:paraId="1D9B21FC" w14:textId="12023093" w:rsidR="002A1C79" w:rsidRPr="002A1C79" w:rsidRDefault="002A1C79" w:rsidP="00AA668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(Expected Graduation 2031)</w:t>
      </w:r>
    </w:p>
    <w:p w14:paraId="1EC9CC5C" w14:textId="77777777" w:rsidR="00D2047C" w:rsidRDefault="00D2047C" w:rsidP="00AA668B">
      <w:pPr>
        <w:spacing w:after="0" w:line="276" w:lineRule="auto"/>
        <w:rPr>
          <w:sz w:val="28"/>
          <w:szCs w:val="24"/>
        </w:rPr>
      </w:pPr>
    </w:p>
    <w:p w14:paraId="088E1B5C" w14:textId="77777777" w:rsidR="005C6250" w:rsidRDefault="005C6250" w:rsidP="00AA668B">
      <w:pPr>
        <w:spacing w:after="0" w:line="276" w:lineRule="auto"/>
        <w:rPr>
          <w:sz w:val="28"/>
          <w:szCs w:val="24"/>
        </w:rPr>
      </w:pPr>
    </w:p>
    <w:p w14:paraId="277696B6" w14:textId="4A4E69E1" w:rsidR="005C6250" w:rsidRDefault="005C6250" w:rsidP="00AA668B">
      <w:pPr>
        <w:spacing w:after="0" w:line="276" w:lineRule="auto"/>
        <w:rPr>
          <w:b/>
          <w:bCs/>
          <w:sz w:val="28"/>
          <w:szCs w:val="24"/>
          <w:u w:val="single"/>
        </w:rPr>
      </w:pPr>
      <w:r>
        <w:rPr>
          <w:b/>
          <w:bCs/>
          <w:sz w:val="28"/>
          <w:szCs w:val="24"/>
          <w:u w:val="single"/>
        </w:rPr>
        <w:t xml:space="preserve">Published Research Projects: </w:t>
      </w:r>
    </w:p>
    <w:p w14:paraId="60073E5A" w14:textId="7BB4D3ED" w:rsidR="00331FBE" w:rsidRDefault="005C6250" w:rsidP="007E5A0B">
      <w:pPr>
        <w:spacing w:after="0" w:line="276" w:lineRule="auto"/>
        <w:rPr>
          <w:sz w:val="28"/>
          <w:szCs w:val="24"/>
        </w:rPr>
      </w:pPr>
      <w:r>
        <w:rPr>
          <w:i/>
          <w:iCs/>
          <w:sz w:val="28"/>
          <w:szCs w:val="24"/>
        </w:rPr>
        <w:t xml:space="preserve">‘She </w:t>
      </w:r>
      <w:proofErr w:type="spellStart"/>
      <w:r>
        <w:rPr>
          <w:i/>
          <w:iCs/>
          <w:sz w:val="28"/>
          <w:szCs w:val="24"/>
        </w:rPr>
        <w:t>Hys</w:t>
      </w:r>
      <w:proofErr w:type="spellEnd"/>
      <w:r>
        <w:rPr>
          <w:i/>
          <w:iCs/>
          <w:sz w:val="28"/>
          <w:szCs w:val="24"/>
        </w:rPr>
        <w:t xml:space="preserve"> Dwelling Place’: </w:t>
      </w:r>
      <w:r>
        <w:rPr>
          <w:sz w:val="28"/>
          <w:szCs w:val="24"/>
        </w:rPr>
        <w:t>Corporeality and Female Sanctity from the Medieval to the Post-Modern.</w:t>
      </w:r>
    </w:p>
    <w:p w14:paraId="5BBB4E99" w14:textId="77777777" w:rsidR="005C6250" w:rsidRDefault="005C6250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471BAC1B" w14:textId="77777777" w:rsidR="005C6250" w:rsidRDefault="005C6250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6130944C" w14:textId="3BC31C26" w:rsidR="00331FBE" w:rsidRDefault="00331FBE" w:rsidP="007E5A0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  <w:u w:val="single"/>
        </w:rPr>
        <w:t>Grants and Awards</w:t>
      </w:r>
    </w:p>
    <w:p w14:paraId="5F0C0C1A" w14:textId="77777777" w:rsidR="005C6250" w:rsidRDefault="005C6250" w:rsidP="007E5A0B">
      <w:pPr>
        <w:spacing w:after="0" w:line="276" w:lineRule="auto"/>
        <w:rPr>
          <w:sz w:val="28"/>
          <w:szCs w:val="24"/>
        </w:rPr>
      </w:pPr>
    </w:p>
    <w:p w14:paraId="19A6BFF2" w14:textId="09557790" w:rsidR="00331FBE" w:rsidRDefault="005C6250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University of Oregon Promising Scholar Award, 2025-2026</w:t>
      </w:r>
    </w:p>
    <w:p w14:paraId="07EBDB44" w14:textId="77777777" w:rsidR="005C6250" w:rsidRDefault="005C6250" w:rsidP="007E5A0B">
      <w:pPr>
        <w:spacing w:after="0" w:line="276" w:lineRule="auto"/>
        <w:rPr>
          <w:sz w:val="28"/>
          <w:szCs w:val="24"/>
        </w:rPr>
      </w:pPr>
    </w:p>
    <w:p w14:paraId="6AE616FE" w14:textId="119BBE68" w:rsidR="005C6250" w:rsidRDefault="005C6250" w:rsidP="00E60D4E">
      <w:pPr>
        <w:spacing w:after="0" w:line="276" w:lineRule="auto"/>
        <w:rPr>
          <w:rStyle w:val="x193iq5w"/>
          <w:sz w:val="28"/>
          <w:szCs w:val="24"/>
        </w:rPr>
      </w:pPr>
      <w:r>
        <w:rPr>
          <w:rStyle w:val="x193iq5w"/>
          <w:sz w:val="28"/>
          <w:szCs w:val="24"/>
        </w:rPr>
        <w:t>Outstanding Graduate Student in English and American Literature, UTEP, 2025</w:t>
      </w:r>
    </w:p>
    <w:p w14:paraId="382EA3BC" w14:textId="77777777" w:rsidR="005C6250" w:rsidRDefault="005C6250" w:rsidP="00E60D4E">
      <w:pPr>
        <w:spacing w:after="0" w:line="276" w:lineRule="auto"/>
        <w:rPr>
          <w:rStyle w:val="x193iq5w"/>
          <w:sz w:val="28"/>
          <w:szCs w:val="24"/>
        </w:rPr>
      </w:pPr>
    </w:p>
    <w:p w14:paraId="66970CBF" w14:textId="6C393D00" w:rsidR="00053166" w:rsidRDefault="00053166" w:rsidP="00E60D4E">
      <w:pPr>
        <w:spacing w:after="0" w:line="276" w:lineRule="auto"/>
        <w:rPr>
          <w:rStyle w:val="x193iq5w"/>
          <w:sz w:val="28"/>
          <w:szCs w:val="24"/>
        </w:rPr>
      </w:pPr>
      <w:r>
        <w:rPr>
          <w:rStyle w:val="x193iq5w"/>
          <w:sz w:val="28"/>
          <w:szCs w:val="24"/>
        </w:rPr>
        <w:t>C.L Sonnichsen English Endowment Scholarship, 2024-2025</w:t>
      </w:r>
    </w:p>
    <w:p w14:paraId="2B286357" w14:textId="77777777" w:rsidR="00053166" w:rsidRDefault="00053166" w:rsidP="00E60D4E">
      <w:pPr>
        <w:spacing w:after="0" w:line="276" w:lineRule="auto"/>
        <w:rPr>
          <w:rStyle w:val="x193iq5w"/>
          <w:sz w:val="28"/>
          <w:szCs w:val="24"/>
        </w:rPr>
      </w:pPr>
    </w:p>
    <w:p w14:paraId="562D3F25" w14:textId="6F8F46AB" w:rsidR="00A7458E" w:rsidRPr="00A7458E" w:rsidRDefault="00A7458E" w:rsidP="00E60D4E">
      <w:pPr>
        <w:spacing w:after="0" w:line="276" w:lineRule="auto"/>
        <w:rPr>
          <w:sz w:val="32"/>
          <w:szCs w:val="28"/>
        </w:rPr>
      </w:pPr>
      <w:r w:rsidRPr="00A7458E">
        <w:rPr>
          <w:rStyle w:val="x193iq5w"/>
          <w:sz w:val="28"/>
          <w:szCs w:val="24"/>
        </w:rPr>
        <w:t>Outstanding Senior in English and American Literature</w:t>
      </w:r>
      <w:r>
        <w:rPr>
          <w:rStyle w:val="x193iq5w"/>
          <w:sz w:val="28"/>
          <w:szCs w:val="24"/>
        </w:rPr>
        <w:t>, UTEP, 2023</w:t>
      </w:r>
    </w:p>
    <w:p w14:paraId="1CCFCDFB" w14:textId="77777777" w:rsidR="00A7458E" w:rsidRDefault="00A7458E" w:rsidP="00E60D4E">
      <w:pPr>
        <w:spacing w:after="0" w:line="276" w:lineRule="auto"/>
        <w:rPr>
          <w:sz w:val="28"/>
          <w:szCs w:val="24"/>
        </w:rPr>
      </w:pPr>
    </w:p>
    <w:p w14:paraId="3EDD63F2" w14:textId="517F543F" w:rsidR="00E60D4E" w:rsidRDefault="00331FBE" w:rsidP="00E60D4E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lastRenderedPageBreak/>
        <w:t>UTEP Institutional Grant, 2022-2023</w:t>
      </w:r>
    </w:p>
    <w:p w14:paraId="2B6AC528" w14:textId="77777777" w:rsidR="00E60D4E" w:rsidRDefault="00E60D4E" w:rsidP="00E60D4E">
      <w:pPr>
        <w:spacing w:after="0" w:line="276" w:lineRule="auto"/>
        <w:rPr>
          <w:sz w:val="28"/>
          <w:szCs w:val="24"/>
        </w:rPr>
      </w:pPr>
    </w:p>
    <w:p w14:paraId="0C0FA009" w14:textId="3A1A4E3F" w:rsidR="00331FBE" w:rsidRDefault="00331FBE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Santos-Vega Art Student Excellence Endowment Scholarship, 2021</w:t>
      </w:r>
    </w:p>
    <w:p w14:paraId="1E38A200" w14:textId="77777777" w:rsidR="00E60D4E" w:rsidRDefault="00E60D4E" w:rsidP="007E5A0B">
      <w:pPr>
        <w:spacing w:after="0" w:line="276" w:lineRule="auto"/>
        <w:rPr>
          <w:sz w:val="28"/>
          <w:szCs w:val="24"/>
        </w:rPr>
      </w:pPr>
    </w:p>
    <w:p w14:paraId="02EB6412" w14:textId="397DD762" w:rsidR="00331FBE" w:rsidRDefault="00331FBE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National Hispanic Merit Scholarship, 2017</w:t>
      </w:r>
    </w:p>
    <w:p w14:paraId="32AB5DA3" w14:textId="7333FB5F" w:rsidR="00E60D4E" w:rsidRDefault="00E60D4E" w:rsidP="007E5A0B">
      <w:pPr>
        <w:spacing w:after="0" w:line="276" w:lineRule="auto"/>
        <w:rPr>
          <w:sz w:val="28"/>
          <w:szCs w:val="24"/>
        </w:rPr>
      </w:pPr>
    </w:p>
    <w:p w14:paraId="0E487D9B" w14:textId="48346D56" w:rsidR="00E60D4E" w:rsidRDefault="00E60D4E" w:rsidP="007E5A0B">
      <w:pPr>
        <w:spacing w:after="0" w:line="276" w:lineRule="auto"/>
        <w:rPr>
          <w:sz w:val="28"/>
          <w:szCs w:val="24"/>
        </w:rPr>
      </w:pPr>
    </w:p>
    <w:p w14:paraId="1E536226" w14:textId="778A7BBE" w:rsidR="001C470F" w:rsidRDefault="001C470F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  <w:r>
        <w:rPr>
          <w:b/>
          <w:bCs/>
          <w:sz w:val="28"/>
          <w:szCs w:val="24"/>
          <w:u w:val="single"/>
        </w:rPr>
        <w:t>Public Lectures/ Presentations</w:t>
      </w:r>
      <w:r w:rsidR="005C6250">
        <w:rPr>
          <w:b/>
          <w:bCs/>
          <w:sz w:val="28"/>
          <w:szCs w:val="24"/>
          <w:u w:val="single"/>
        </w:rPr>
        <w:t>/Conferences</w:t>
      </w:r>
    </w:p>
    <w:p w14:paraId="20FDF8B0" w14:textId="4A3A3634" w:rsidR="001C470F" w:rsidRDefault="001C470F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1CB4FCFA" w14:textId="030F5584" w:rsidR="00680006" w:rsidRDefault="00680006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 xml:space="preserve">Participant. “Corporeality and Female Sanctity: </w:t>
      </w:r>
      <w:r>
        <w:rPr>
          <w:i/>
          <w:iCs/>
          <w:sz w:val="28"/>
          <w:szCs w:val="24"/>
        </w:rPr>
        <w:t xml:space="preserve">Immaculate </w:t>
      </w:r>
      <w:r>
        <w:rPr>
          <w:sz w:val="28"/>
          <w:szCs w:val="24"/>
        </w:rPr>
        <w:t>(2024) and Feminist Medievalisms.” Religious Medievalisms, 61</w:t>
      </w:r>
      <w:r w:rsidRPr="00680006">
        <w:rPr>
          <w:sz w:val="28"/>
          <w:szCs w:val="24"/>
          <w:vertAlign w:val="superscript"/>
        </w:rPr>
        <w:t>st</w:t>
      </w:r>
      <w:r>
        <w:rPr>
          <w:sz w:val="28"/>
          <w:szCs w:val="24"/>
        </w:rPr>
        <w:t xml:space="preserve"> International Congress on Medieval Studies, Western Michigan University, May 16, 2026.</w:t>
      </w:r>
    </w:p>
    <w:p w14:paraId="1C70DF3D" w14:textId="77777777" w:rsidR="00680006" w:rsidRDefault="00680006" w:rsidP="007E5A0B">
      <w:pPr>
        <w:spacing w:after="0" w:line="276" w:lineRule="auto"/>
        <w:rPr>
          <w:sz w:val="28"/>
          <w:szCs w:val="24"/>
        </w:rPr>
      </w:pPr>
    </w:p>
    <w:p w14:paraId="33190AE4" w14:textId="3B148166" w:rsidR="00680006" w:rsidRDefault="00680006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Speaker. University of Oregon 2026 Recruitment Graduate Employee Panel. April 2026.</w:t>
      </w:r>
    </w:p>
    <w:p w14:paraId="03D432C8" w14:textId="77777777" w:rsidR="00680006" w:rsidRDefault="00680006" w:rsidP="007E5A0B">
      <w:pPr>
        <w:spacing w:after="0" w:line="276" w:lineRule="auto"/>
        <w:rPr>
          <w:sz w:val="28"/>
          <w:szCs w:val="24"/>
        </w:rPr>
      </w:pPr>
    </w:p>
    <w:p w14:paraId="363E408F" w14:textId="18D4B463" w:rsidR="001C470F" w:rsidRDefault="001C470F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Participant. “A Foucauldian Analysis of the Kuba Episteme: Past Becomes Present in the Royal Masquerade.” 7</w:t>
      </w:r>
      <w:r w:rsidRPr="001C470F">
        <w:rPr>
          <w:sz w:val="28"/>
          <w:szCs w:val="24"/>
          <w:vertAlign w:val="superscript"/>
        </w:rPr>
        <w:t>th</w:t>
      </w:r>
      <w:r>
        <w:rPr>
          <w:sz w:val="28"/>
          <w:szCs w:val="24"/>
        </w:rPr>
        <w:t xml:space="preserve"> Annual Art History Symposium, UTEP, April 21, 2022.</w:t>
      </w:r>
    </w:p>
    <w:p w14:paraId="5CD48C1B" w14:textId="77777777" w:rsidR="006D55AA" w:rsidRDefault="006D55AA" w:rsidP="007E5A0B">
      <w:pPr>
        <w:spacing w:after="0" w:line="276" w:lineRule="auto"/>
        <w:rPr>
          <w:sz w:val="28"/>
          <w:szCs w:val="24"/>
        </w:rPr>
      </w:pPr>
    </w:p>
    <w:p w14:paraId="34CF8B9D" w14:textId="4B0418BF" w:rsidR="006D55AA" w:rsidRDefault="00ED0C7E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Speaker</w:t>
      </w:r>
      <w:r w:rsidR="006D55AA">
        <w:rPr>
          <w:sz w:val="28"/>
          <w:szCs w:val="24"/>
        </w:rPr>
        <w:t xml:space="preserve">. </w:t>
      </w:r>
      <w:r>
        <w:rPr>
          <w:sz w:val="28"/>
          <w:szCs w:val="24"/>
        </w:rPr>
        <w:t xml:space="preserve">Mining Books, presenting </w:t>
      </w:r>
      <w:r>
        <w:rPr>
          <w:i/>
          <w:iCs/>
          <w:sz w:val="28"/>
          <w:szCs w:val="24"/>
        </w:rPr>
        <w:t xml:space="preserve">Noise </w:t>
      </w:r>
      <w:r>
        <w:rPr>
          <w:sz w:val="28"/>
          <w:szCs w:val="24"/>
        </w:rPr>
        <w:t>by Ja</w:t>
      </w:r>
      <w:r w:rsidR="001D281E">
        <w:rPr>
          <w:sz w:val="28"/>
          <w:szCs w:val="24"/>
        </w:rPr>
        <w:t>c</w:t>
      </w:r>
      <w:r>
        <w:rPr>
          <w:sz w:val="28"/>
          <w:szCs w:val="24"/>
        </w:rPr>
        <w:t xml:space="preserve">ques Attali. </w:t>
      </w:r>
      <w:r w:rsidRPr="00ED0C7E">
        <w:rPr>
          <w:sz w:val="28"/>
          <w:szCs w:val="24"/>
        </w:rPr>
        <w:t>UTEP</w:t>
      </w:r>
      <w:r>
        <w:rPr>
          <w:sz w:val="28"/>
          <w:szCs w:val="24"/>
        </w:rPr>
        <w:t>, April 25, 2023.</w:t>
      </w:r>
    </w:p>
    <w:p w14:paraId="0094AB22" w14:textId="77777777" w:rsidR="009E1AFA" w:rsidRDefault="009E1AFA" w:rsidP="007E5A0B">
      <w:pPr>
        <w:spacing w:after="0" w:line="276" w:lineRule="auto"/>
        <w:rPr>
          <w:sz w:val="28"/>
          <w:szCs w:val="24"/>
        </w:rPr>
      </w:pPr>
    </w:p>
    <w:p w14:paraId="61067574" w14:textId="116663C3" w:rsidR="009E1AFA" w:rsidRDefault="009E1AFA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Accepted to Sewanee Medieval Colloquium. “Inhabiting Mary: Mimetic Reifications of Gendered Christian Sacrifice.” Did not attend.</w:t>
      </w:r>
    </w:p>
    <w:p w14:paraId="1A00E7ED" w14:textId="77777777" w:rsidR="009E1AFA" w:rsidRDefault="009E1AFA" w:rsidP="007E5A0B">
      <w:pPr>
        <w:spacing w:after="0" w:line="276" w:lineRule="auto"/>
        <w:rPr>
          <w:sz w:val="28"/>
          <w:szCs w:val="24"/>
        </w:rPr>
      </w:pPr>
    </w:p>
    <w:p w14:paraId="6F37E735" w14:textId="4EADCCDF" w:rsidR="00053166" w:rsidRDefault="009E1AFA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Speaker. Parkland High School Outreach, presenting on the possibilities of attaining an English and American Literature degree at the University of Texas at El Paso. March 25, 2024.</w:t>
      </w:r>
    </w:p>
    <w:p w14:paraId="2330DC5A" w14:textId="77777777" w:rsidR="00053166" w:rsidRDefault="00053166" w:rsidP="007E5A0B">
      <w:pPr>
        <w:spacing w:after="0" w:line="276" w:lineRule="auto"/>
        <w:rPr>
          <w:sz w:val="28"/>
          <w:szCs w:val="24"/>
        </w:rPr>
      </w:pPr>
    </w:p>
    <w:p w14:paraId="31B5B0AC" w14:textId="4F2D2147" w:rsidR="00053166" w:rsidRDefault="00053166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Accepted to 34</w:t>
      </w:r>
      <w:r w:rsidRPr="00053166">
        <w:rPr>
          <w:sz w:val="28"/>
          <w:szCs w:val="24"/>
          <w:vertAlign w:val="superscript"/>
        </w:rPr>
        <w:t>th</w:t>
      </w:r>
      <w:r>
        <w:rPr>
          <w:sz w:val="28"/>
          <w:szCs w:val="24"/>
        </w:rPr>
        <w:t xml:space="preserve"> Annual Texas Medieval Association Conference. “Longe </w:t>
      </w:r>
      <w:proofErr w:type="spellStart"/>
      <w:r>
        <w:rPr>
          <w:sz w:val="28"/>
          <w:szCs w:val="24"/>
        </w:rPr>
        <w:t>rauyshed</w:t>
      </w:r>
      <w:proofErr w:type="spellEnd"/>
      <w:r>
        <w:rPr>
          <w:sz w:val="28"/>
          <w:szCs w:val="24"/>
        </w:rPr>
        <w:t xml:space="preserve">”: The Grotesque Body and Hagiographical Medievalisms in </w:t>
      </w:r>
      <w:r>
        <w:rPr>
          <w:i/>
          <w:iCs/>
          <w:sz w:val="28"/>
          <w:szCs w:val="24"/>
        </w:rPr>
        <w:t xml:space="preserve">Immaculate </w:t>
      </w:r>
      <w:r>
        <w:rPr>
          <w:sz w:val="28"/>
          <w:szCs w:val="24"/>
        </w:rPr>
        <w:t xml:space="preserve">(2024). </w:t>
      </w:r>
    </w:p>
    <w:p w14:paraId="5070E1C7" w14:textId="77777777" w:rsidR="005C6250" w:rsidRDefault="005C6250" w:rsidP="007E5A0B">
      <w:pPr>
        <w:spacing w:after="0" w:line="276" w:lineRule="auto"/>
        <w:rPr>
          <w:sz w:val="28"/>
          <w:szCs w:val="24"/>
        </w:rPr>
      </w:pPr>
    </w:p>
    <w:p w14:paraId="2E873BA0" w14:textId="29392ADD" w:rsidR="005C6250" w:rsidRPr="005C6250" w:rsidRDefault="00B51C12" w:rsidP="007E5A0B">
      <w:pPr>
        <w:spacing w:after="0" w:line="276" w:lineRule="auto"/>
        <w:rPr>
          <w:rFonts w:cs="Times New Roman"/>
          <w:sz w:val="28"/>
          <w:szCs w:val="28"/>
        </w:rPr>
      </w:pPr>
      <w:r>
        <w:rPr>
          <w:sz w:val="28"/>
          <w:szCs w:val="24"/>
        </w:rPr>
        <w:lastRenderedPageBreak/>
        <w:t>Presented</w:t>
      </w:r>
      <w:r w:rsidR="005C6250">
        <w:rPr>
          <w:sz w:val="28"/>
          <w:szCs w:val="24"/>
        </w:rPr>
        <w:t xml:space="preserve"> </w:t>
      </w:r>
      <w:r>
        <w:rPr>
          <w:sz w:val="28"/>
          <w:szCs w:val="24"/>
        </w:rPr>
        <w:t>at</w:t>
      </w:r>
      <w:r w:rsidR="005C6250">
        <w:rPr>
          <w:sz w:val="28"/>
          <w:szCs w:val="24"/>
        </w:rPr>
        <w:t xml:space="preserve"> </w:t>
      </w:r>
      <w:r w:rsidR="005C6250" w:rsidRPr="005C6250">
        <w:rPr>
          <w:rFonts w:cs="Times New Roman"/>
          <w:color w:val="000000"/>
          <w:sz w:val="28"/>
          <w:szCs w:val="28"/>
          <w:shd w:val="clear" w:color="auto" w:fill="FFFFFF"/>
        </w:rPr>
        <w:t xml:space="preserve">61st International Congress on </w:t>
      </w:r>
      <w:r w:rsidR="005C6250" w:rsidRPr="005C6250">
        <w:rPr>
          <w:rStyle w:val="markzmodq08ax"/>
          <w:rFonts w:cs="Times New Roman"/>
          <w:color w:val="000000"/>
          <w:sz w:val="28"/>
          <w:szCs w:val="28"/>
          <w:shd w:val="clear" w:color="auto" w:fill="FFFFFF"/>
        </w:rPr>
        <w:t>Medieval</w:t>
      </w:r>
      <w:r w:rsidR="005C6250" w:rsidRPr="005C6250">
        <w:rPr>
          <w:rFonts w:cs="Times New Roman"/>
          <w:color w:val="000000"/>
          <w:sz w:val="28"/>
          <w:szCs w:val="28"/>
          <w:shd w:val="clear" w:color="auto" w:fill="FFFFFF"/>
        </w:rPr>
        <w:t xml:space="preserve"> Studies, K</w:t>
      </w:r>
      <w:r w:rsidR="005C6250">
        <w:rPr>
          <w:rFonts w:cs="Times New Roman"/>
          <w:color w:val="000000"/>
          <w:sz w:val="28"/>
          <w:szCs w:val="28"/>
          <w:shd w:val="clear" w:color="auto" w:fill="FFFFFF"/>
        </w:rPr>
        <w:t xml:space="preserve">alamazoo. </w:t>
      </w:r>
      <w:r w:rsidR="005C6250" w:rsidRPr="005C6250">
        <w:rPr>
          <w:rFonts w:cs="Times New Roman"/>
          <w:color w:val="000000"/>
          <w:sz w:val="28"/>
          <w:szCs w:val="28"/>
          <w:shd w:val="clear" w:color="auto" w:fill="FFFFFF"/>
        </w:rPr>
        <w:t xml:space="preserve">"Corporeality and Female Sanctity: </w:t>
      </w:r>
      <w:r w:rsidR="005C6250" w:rsidRPr="005C6250">
        <w:rPr>
          <w:rStyle w:val="Emphasis"/>
          <w:rFonts w:cs="Times New Roman"/>
          <w:color w:val="000000"/>
          <w:sz w:val="28"/>
          <w:szCs w:val="28"/>
          <w:shd w:val="clear" w:color="auto" w:fill="FFFFFF"/>
        </w:rPr>
        <w:t xml:space="preserve">Immaculate </w:t>
      </w:r>
      <w:r w:rsidR="005C6250" w:rsidRPr="005C6250">
        <w:rPr>
          <w:rFonts w:cs="Times New Roman"/>
          <w:color w:val="000000"/>
          <w:sz w:val="28"/>
          <w:szCs w:val="28"/>
          <w:shd w:val="clear" w:color="auto" w:fill="FFFFFF"/>
        </w:rPr>
        <w:t xml:space="preserve">(2024) and Feminist </w:t>
      </w:r>
      <w:r w:rsidR="005C6250" w:rsidRPr="005C6250">
        <w:rPr>
          <w:rStyle w:val="markzmodq08ax"/>
          <w:rFonts w:cs="Times New Roman"/>
          <w:color w:val="000000"/>
          <w:sz w:val="28"/>
          <w:szCs w:val="28"/>
          <w:shd w:val="clear" w:color="auto" w:fill="FFFFFF"/>
        </w:rPr>
        <w:t>Medieval</w:t>
      </w:r>
      <w:r w:rsidR="005C6250" w:rsidRPr="005C6250">
        <w:rPr>
          <w:rFonts w:cs="Times New Roman"/>
          <w:color w:val="000000"/>
          <w:sz w:val="28"/>
          <w:szCs w:val="28"/>
          <w:shd w:val="clear" w:color="auto" w:fill="FFFFFF"/>
        </w:rPr>
        <w:t>isms</w:t>
      </w:r>
      <w:r w:rsidR="005C6250">
        <w:rPr>
          <w:rFonts w:cs="Times New Roman"/>
          <w:color w:val="000000"/>
          <w:sz w:val="28"/>
          <w:szCs w:val="28"/>
          <w:shd w:val="clear" w:color="auto" w:fill="FFFFFF"/>
        </w:rPr>
        <w:t>.” May 2025.</w:t>
      </w:r>
    </w:p>
    <w:p w14:paraId="7FE0CED5" w14:textId="77777777" w:rsidR="005C6250" w:rsidRDefault="005C6250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37447EFF" w14:textId="77777777" w:rsidR="005C6250" w:rsidRDefault="005C6250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46A9CC5A" w14:textId="2CB3CC81" w:rsidR="0072707B" w:rsidRDefault="005213AB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  <w:r>
        <w:rPr>
          <w:b/>
          <w:bCs/>
          <w:sz w:val="28"/>
          <w:szCs w:val="24"/>
          <w:u w:val="single"/>
        </w:rPr>
        <w:t>Publi</w:t>
      </w:r>
      <w:r w:rsidR="0072707B">
        <w:rPr>
          <w:b/>
          <w:bCs/>
          <w:sz w:val="28"/>
          <w:szCs w:val="24"/>
          <w:u w:val="single"/>
        </w:rPr>
        <w:t>c</w:t>
      </w:r>
      <w:r w:rsidR="00827768">
        <w:rPr>
          <w:b/>
          <w:bCs/>
          <w:sz w:val="28"/>
          <w:szCs w:val="24"/>
          <w:u w:val="single"/>
        </w:rPr>
        <w:t>-Facing Work</w:t>
      </w:r>
    </w:p>
    <w:p w14:paraId="06D778C4" w14:textId="23951451" w:rsidR="002A1C79" w:rsidRDefault="00B51C12" w:rsidP="009C4DDB">
      <w:pPr>
        <w:pStyle w:val="Heading1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Published c</w:t>
      </w:r>
      <w:r w:rsidR="002A1C79">
        <w:rPr>
          <w:b w:val="0"/>
          <w:bCs w:val="0"/>
          <w:sz w:val="28"/>
          <w:szCs w:val="28"/>
        </w:rPr>
        <w:t xml:space="preserve">ontribution to </w:t>
      </w:r>
      <w:r w:rsidR="002A1C79" w:rsidRPr="002A1C79">
        <w:rPr>
          <w:b w:val="0"/>
          <w:bCs w:val="0"/>
          <w:i/>
          <w:iCs/>
          <w:sz w:val="28"/>
          <w:szCs w:val="28"/>
        </w:rPr>
        <w:t>Palgrave Encyclopedia of Medieval Women’s Writing in the Global Middle Ages</w:t>
      </w:r>
      <w:r w:rsidR="002A1C79">
        <w:rPr>
          <w:b w:val="0"/>
          <w:bCs w:val="0"/>
          <w:sz w:val="28"/>
          <w:szCs w:val="28"/>
        </w:rPr>
        <w:t>—Reference entry on Exeter elegy “T</w:t>
      </w:r>
      <w:r w:rsidR="002A1C79" w:rsidRPr="002A1C79">
        <w:rPr>
          <w:b w:val="0"/>
          <w:bCs w:val="0"/>
          <w:sz w:val="28"/>
          <w:szCs w:val="28"/>
        </w:rPr>
        <w:t>he Wife’s Lament</w:t>
      </w:r>
      <w:r w:rsidR="002A1C79">
        <w:rPr>
          <w:b w:val="0"/>
          <w:bCs w:val="0"/>
          <w:sz w:val="28"/>
          <w:szCs w:val="28"/>
        </w:rPr>
        <w:t xml:space="preserve">” published June 2025. </w:t>
      </w:r>
      <w:hyperlink r:id="rId4" w:history="1">
        <w:r w:rsidR="002A1C79" w:rsidRPr="00DF5BEE">
          <w:rPr>
            <w:rStyle w:val="Hyperlink"/>
            <w:b w:val="0"/>
            <w:bCs w:val="0"/>
            <w:sz w:val="28"/>
            <w:szCs w:val="28"/>
          </w:rPr>
          <w:t>https://link.springer.com/rwe/10.1007/978-3-030-76219-3_159-1</w:t>
        </w:r>
      </w:hyperlink>
      <w:r w:rsidR="002A1C79">
        <w:rPr>
          <w:b w:val="0"/>
          <w:bCs w:val="0"/>
          <w:sz w:val="28"/>
          <w:szCs w:val="28"/>
        </w:rPr>
        <w:t xml:space="preserve"> </w:t>
      </w:r>
    </w:p>
    <w:p w14:paraId="3F01F8D2" w14:textId="65E46A86" w:rsidR="009E1AFA" w:rsidRDefault="0026271E" w:rsidP="009C4DDB">
      <w:pPr>
        <w:pStyle w:val="Heading1"/>
        <w:rPr>
          <w:b w:val="0"/>
          <w:bCs w:val="0"/>
          <w:sz w:val="28"/>
          <w:szCs w:val="28"/>
        </w:rPr>
      </w:pPr>
      <w:r w:rsidRPr="009C4DDB">
        <w:rPr>
          <w:b w:val="0"/>
          <w:bCs w:val="0"/>
          <w:sz w:val="28"/>
          <w:szCs w:val="28"/>
        </w:rPr>
        <w:t xml:space="preserve">Published </w:t>
      </w:r>
      <w:proofErr w:type="spellStart"/>
      <w:r w:rsidRPr="009C4DDB">
        <w:rPr>
          <w:b w:val="0"/>
          <w:bCs w:val="0"/>
          <w:sz w:val="28"/>
          <w:szCs w:val="28"/>
        </w:rPr>
        <w:t>OpEd</w:t>
      </w:r>
      <w:proofErr w:type="spellEnd"/>
      <w:r w:rsidRPr="009C4DDB">
        <w:rPr>
          <w:b w:val="0"/>
          <w:bCs w:val="0"/>
          <w:sz w:val="28"/>
          <w:szCs w:val="28"/>
        </w:rPr>
        <w:t xml:space="preserve"> in </w:t>
      </w:r>
      <w:r w:rsidRPr="009C4DDB">
        <w:rPr>
          <w:b w:val="0"/>
          <w:bCs w:val="0"/>
          <w:i/>
          <w:iCs/>
          <w:sz w:val="28"/>
          <w:szCs w:val="28"/>
        </w:rPr>
        <w:t>El Paso Matters</w:t>
      </w:r>
      <w:r w:rsidR="00E70900" w:rsidRPr="009C4DDB">
        <w:rPr>
          <w:b w:val="0"/>
          <w:bCs w:val="0"/>
          <w:i/>
          <w:iCs/>
          <w:sz w:val="28"/>
          <w:szCs w:val="28"/>
        </w:rPr>
        <w:t xml:space="preserve">. </w:t>
      </w:r>
      <w:r w:rsidR="00E70900" w:rsidRPr="009C4DDB">
        <w:rPr>
          <w:b w:val="0"/>
          <w:bCs w:val="0"/>
          <w:sz w:val="28"/>
          <w:szCs w:val="28"/>
        </w:rPr>
        <w:t>“</w:t>
      </w:r>
      <w:r w:rsidR="00175E8D" w:rsidRPr="00175E8D">
        <w:rPr>
          <w:b w:val="0"/>
          <w:bCs w:val="0"/>
          <w:sz w:val="28"/>
          <w:szCs w:val="28"/>
        </w:rPr>
        <w:t>Opinion: Center education curriculum on local communities</w:t>
      </w:r>
      <w:r w:rsidR="00E70900" w:rsidRPr="009C4DDB">
        <w:rPr>
          <w:b w:val="0"/>
          <w:bCs w:val="0"/>
          <w:sz w:val="28"/>
          <w:szCs w:val="28"/>
        </w:rPr>
        <w:t xml:space="preserve">.” </w:t>
      </w:r>
      <w:hyperlink r:id="rId5" w:history="1">
        <w:r w:rsidR="009E1AFA" w:rsidRPr="006C2F03">
          <w:rPr>
            <w:rStyle w:val="Hyperlink"/>
            <w:b w:val="0"/>
            <w:bCs w:val="0"/>
            <w:sz w:val="28"/>
            <w:szCs w:val="28"/>
          </w:rPr>
          <w:t>https://elpasomatters.org/2023/05/10/opinion-center-education-curriculum-on-local-communities/</w:t>
        </w:r>
      </w:hyperlink>
    </w:p>
    <w:p w14:paraId="107CF09C" w14:textId="110783BA" w:rsidR="00053166" w:rsidRPr="00053166" w:rsidRDefault="00053166" w:rsidP="009C4DDB">
      <w:pPr>
        <w:pStyle w:val="Heading1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Annual judge for El Paso Independent School District High School Academic Decathlon essays, 2023-2025.</w:t>
      </w:r>
    </w:p>
    <w:p w14:paraId="4ABE8D03" w14:textId="7ECB75CE" w:rsidR="00E60D4E" w:rsidRDefault="00E60D4E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6A2E6990" w14:textId="448014AD" w:rsidR="00E60D4E" w:rsidRDefault="000D2DD9" w:rsidP="007E5A0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  <w:u w:val="single"/>
        </w:rPr>
        <w:t>Experience</w:t>
      </w:r>
    </w:p>
    <w:p w14:paraId="39998FED" w14:textId="6A1E637F" w:rsidR="00B51C12" w:rsidRPr="00B51C12" w:rsidRDefault="00B51C12" w:rsidP="002A1C79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UO English Department</w:t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  <w:t xml:space="preserve">                </w:t>
      </w:r>
      <w:r w:rsidRPr="00B51C12">
        <w:rPr>
          <w:sz w:val="28"/>
          <w:szCs w:val="24"/>
        </w:rPr>
        <w:t>WR 121z</w:t>
      </w:r>
      <w:r>
        <w:rPr>
          <w:b/>
          <w:bCs/>
          <w:sz w:val="28"/>
          <w:szCs w:val="24"/>
        </w:rPr>
        <w:t xml:space="preserve"> </w:t>
      </w:r>
      <w:r>
        <w:rPr>
          <w:sz w:val="28"/>
          <w:szCs w:val="24"/>
        </w:rPr>
        <w:t>Instructor, 2026-present</w:t>
      </w:r>
    </w:p>
    <w:p w14:paraId="327651F5" w14:textId="7D1F6CB0" w:rsidR="00B51C12" w:rsidRPr="00B51C12" w:rsidRDefault="00B51C12" w:rsidP="002A1C79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 xml:space="preserve">UO Composition Department   </w:t>
      </w:r>
      <w:r>
        <w:rPr>
          <w:sz w:val="28"/>
          <w:szCs w:val="24"/>
        </w:rPr>
        <w:t>WSS Training Materials Research, Summer 2026</w:t>
      </w:r>
    </w:p>
    <w:p w14:paraId="25158A12" w14:textId="112E260C" w:rsidR="002A1C79" w:rsidRPr="002A1C79" w:rsidRDefault="002A1C79" w:rsidP="002A1C79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UO Composition Department</w:t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  <w:t xml:space="preserve">     </w:t>
      </w:r>
      <w:r>
        <w:rPr>
          <w:sz w:val="28"/>
          <w:szCs w:val="24"/>
        </w:rPr>
        <w:t>Writing Support Specialist, 2025-present</w:t>
      </w:r>
    </w:p>
    <w:p w14:paraId="69608AFD" w14:textId="77777777" w:rsidR="002A1C79" w:rsidRDefault="002A1C79" w:rsidP="002A1C79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 xml:space="preserve">Sigma Tau Delta—Alpha Beta Iota Chapter.               </w:t>
      </w:r>
      <w:r>
        <w:rPr>
          <w:sz w:val="28"/>
          <w:szCs w:val="24"/>
        </w:rPr>
        <w:t>President, Fall 2023-2025</w:t>
      </w:r>
    </w:p>
    <w:p w14:paraId="77E62759" w14:textId="77777777" w:rsidR="002A1C79" w:rsidRDefault="002A1C79" w:rsidP="002A1C79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UTEP Philosophy</w:t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  <w:t xml:space="preserve">     </w:t>
      </w:r>
      <w:r>
        <w:rPr>
          <w:sz w:val="28"/>
          <w:szCs w:val="24"/>
        </w:rPr>
        <w:t>Graduate Teaching Assistant, 2023-2025</w:t>
      </w:r>
    </w:p>
    <w:p w14:paraId="2FBF38BB" w14:textId="11A1A342" w:rsidR="00E60D4E" w:rsidRDefault="002A1C79" w:rsidP="007E5A0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Humanities Collaborative</w:t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  <w:t xml:space="preserve">    </w:t>
      </w:r>
      <w:r>
        <w:rPr>
          <w:sz w:val="28"/>
          <w:szCs w:val="24"/>
        </w:rPr>
        <w:t>Graduate Research Assistant, 2023</w:t>
      </w:r>
    </w:p>
    <w:p w14:paraId="63AF5AD3" w14:textId="0AE5CA31" w:rsidR="002A1C79" w:rsidRPr="002A1C79" w:rsidRDefault="002A1C79" w:rsidP="007E5A0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 xml:space="preserve">Restore Sacred Heart Church </w:t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</w:r>
      <w:r>
        <w:rPr>
          <w:b/>
          <w:bCs/>
          <w:sz w:val="28"/>
          <w:szCs w:val="24"/>
        </w:rPr>
        <w:tab/>
        <w:t xml:space="preserve">   </w:t>
      </w:r>
      <w:r>
        <w:rPr>
          <w:sz w:val="28"/>
          <w:szCs w:val="24"/>
        </w:rPr>
        <w:t>Assistant Grant Writer, 2022</w:t>
      </w:r>
    </w:p>
    <w:p w14:paraId="067A686D" w14:textId="164EAF7F" w:rsidR="00E60D4E" w:rsidRDefault="00E60D4E" w:rsidP="007E5A0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</w:rPr>
        <w:t>The Trost Society of El Paso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952D31">
        <w:rPr>
          <w:sz w:val="28"/>
          <w:szCs w:val="24"/>
        </w:rPr>
        <w:t xml:space="preserve">   </w:t>
      </w:r>
      <w:r w:rsidR="009E1AFA">
        <w:rPr>
          <w:sz w:val="28"/>
          <w:szCs w:val="24"/>
        </w:rPr>
        <w:t xml:space="preserve">   </w:t>
      </w:r>
      <w:r w:rsidR="00952D31">
        <w:rPr>
          <w:sz w:val="28"/>
          <w:szCs w:val="24"/>
        </w:rPr>
        <w:t xml:space="preserve">   </w:t>
      </w:r>
      <w:r>
        <w:rPr>
          <w:sz w:val="28"/>
          <w:szCs w:val="24"/>
        </w:rPr>
        <w:t>Membership Coordinator, 2020</w:t>
      </w:r>
    </w:p>
    <w:p w14:paraId="69CF6239" w14:textId="20CDC8EB" w:rsidR="009C4DDB" w:rsidRPr="00720366" w:rsidRDefault="009C4DDB" w:rsidP="007E5A0B">
      <w:pPr>
        <w:spacing w:after="0" w:line="276" w:lineRule="auto"/>
        <w:rPr>
          <w:sz w:val="28"/>
          <w:szCs w:val="24"/>
        </w:rPr>
      </w:pPr>
    </w:p>
    <w:p w14:paraId="1D27D46D" w14:textId="77777777" w:rsidR="001D281E" w:rsidRDefault="001D281E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4CB71C7B" w14:textId="20274251" w:rsidR="00E60D4E" w:rsidRDefault="00E60D4E" w:rsidP="007E5A0B">
      <w:pPr>
        <w:spacing w:after="0" w:line="276" w:lineRule="auto"/>
        <w:rPr>
          <w:sz w:val="28"/>
          <w:szCs w:val="24"/>
        </w:rPr>
      </w:pPr>
      <w:r>
        <w:rPr>
          <w:b/>
          <w:bCs/>
          <w:sz w:val="28"/>
          <w:szCs w:val="24"/>
          <w:u w:val="single"/>
        </w:rPr>
        <w:t>Languages</w:t>
      </w:r>
    </w:p>
    <w:p w14:paraId="5C72E1D9" w14:textId="3E4F1CB8" w:rsidR="00E60D4E" w:rsidRDefault="00E60D4E" w:rsidP="007E5A0B">
      <w:pPr>
        <w:spacing w:after="0" w:line="276" w:lineRule="auto"/>
        <w:rPr>
          <w:sz w:val="28"/>
          <w:szCs w:val="24"/>
        </w:rPr>
      </w:pPr>
    </w:p>
    <w:p w14:paraId="7C0DA558" w14:textId="71125E2B" w:rsidR="00E60D4E" w:rsidRDefault="00E60D4E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English (fluent)</w:t>
      </w:r>
    </w:p>
    <w:p w14:paraId="68B38EFB" w14:textId="75630EC3" w:rsidR="00E60D4E" w:rsidRDefault="00E60D4E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Spanish (</w:t>
      </w:r>
      <w:r w:rsidR="002A1C79">
        <w:rPr>
          <w:sz w:val="28"/>
          <w:szCs w:val="24"/>
        </w:rPr>
        <w:t>fluent</w:t>
      </w:r>
      <w:r>
        <w:rPr>
          <w:sz w:val="28"/>
          <w:szCs w:val="24"/>
        </w:rPr>
        <w:t>)</w:t>
      </w:r>
    </w:p>
    <w:p w14:paraId="680BC6FE" w14:textId="101B751B" w:rsidR="00053166" w:rsidRDefault="00053166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Latin (reading knowledge)</w:t>
      </w:r>
    </w:p>
    <w:p w14:paraId="7CB7C226" w14:textId="5BC1E551" w:rsidR="002A1C79" w:rsidRDefault="002A1C79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Old English (</w:t>
      </w:r>
      <w:r w:rsidR="00680006">
        <w:rPr>
          <w:sz w:val="28"/>
          <w:szCs w:val="24"/>
        </w:rPr>
        <w:t>reading knowledge</w:t>
      </w:r>
      <w:r>
        <w:rPr>
          <w:sz w:val="28"/>
          <w:szCs w:val="24"/>
        </w:rPr>
        <w:t>)</w:t>
      </w:r>
    </w:p>
    <w:p w14:paraId="5CBFFEC8" w14:textId="77777777" w:rsidR="000E6A11" w:rsidRDefault="000E6A11" w:rsidP="007E5A0B">
      <w:pPr>
        <w:spacing w:after="0" w:line="276" w:lineRule="auto"/>
        <w:rPr>
          <w:sz w:val="28"/>
          <w:szCs w:val="24"/>
        </w:rPr>
      </w:pPr>
    </w:p>
    <w:p w14:paraId="6B68CBEA" w14:textId="5878EE39" w:rsidR="000E6A11" w:rsidRDefault="000E6A11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  <w:r>
        <w:rPr>
          <w:b/>
          <w:bCs/>
          <w:sz w:val="28"/>
          <w:szCs w:val="24"/>
          <w:u w:val="single"/>
        </w:rPr>
        <w:t>References</w:t>
      </w:r>
    </w:p>
    <w:p w14:paraId="70D50E1B" w14:textId="77777777" w:rsidR="000E6A11" w:rsidRDefault="000E6A11" w:rsidP="007E5A0B">
      <w:pPr>
        <w:spacing w:after="0" w:line="276" w:lineRule="auto"/>
        <w:rPr>
          <w:b/>
          <w:bCs/>
          <w:sz w:val="28"/>
          <w:szCs w:val="24"/>
          <w:u w:val="single"/>
        </w:rPr>
      </w:pPr>
    </w:p>
    <w:p w14:paraId="48E1AA16" w14:textId="34FB92EC" w:rsidR="000E6A11" w:rsidRPr="000E6A11" w:rsidRDefault="000E6A11" w:rsidP="007E5A0B">
      <w:pPr>
        <w:spacing w:after="0" w:line="276" w:lineRule="auto"/>
        <w:rPr>
          <w:sz w:val="28"/>
          <w:szCs w:val="24"/>
        </w:rPr>
      </w:pPr>
      <w:r>
        <w:rPr>
          <w:sz w:val="28"/>
          <w:szCs w:val="24"/>
        </w:rPr>
        <w:t>Available upon request.</w:t>
      </w:r>
    </w:p>
    <w:p w14:paraId="617D9EE0" w14:textId="77777777" w:rsidR="00331FBE" w:rsidRPr="00331FBE" w:rsidRDefault="00331FBE" w:rsidP="007E5A0B">
      <w:pPr>
        <w:spacing w:after="0" w:line="276" w:lineRule="auto"/>
        <w:rPr>
          <w:sz w:val="28"/>
          <w:szCs w:val="24"/>
        </w:rPr>
      </w:pPr>
    </w:p>
    <w:p w14:paraId="75F26019" w14:textId="77777777" w:rsidR="007E5A0B" w:rsidRDefault="007E5A0B" w:rsidP="007E5A0B">
      <w:pPr>
        <w:spacing w:after="0" w:line="276" w:lineRule="auto"/>
        <w:rPr>
          <w:sz w:val="28"/>
          <w:szCs w:val="24"/>
        </w:rPr>
      </w:pPr>
    </w:p>
    <w:p w14:paraId="01F340D0" w14:textId="35F6ECE1" w:rsidR="001514A8" w:rsidRPr="007E5A0B" w:rsidRDefault="001514A8" w:rsidP="007E5A0B">
      <w:pPr>
        <w:spacing w:after="0" w:line="276" w:lineRule="auto"/>
        <w:rPr>
          <w:i/>
          <w:iCs/>
          <w:sz w:val="28"/>
          <w:szCs w:val="24"/>
        </w:rPr>
      </w:pPr>
      <w:r>
        <w:rPr>
          <w:sz w:val="28"/>
          <w:szCs w:val="24"/>
        </w:rPr>
        <w:tab/>
      </w:r>
    </w:p>
    <w:sectPr w:rsidR="001514A8" w:rsidRPr="007E5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CB"/>
    <w:rsid w:val="00053166"/>
    <w:rsid w:val="000642F6"/>
    <w:rsid w:val="000D2DD9"/>
    <w:rsid w:val="000E6A11"/>
    <w:rsid w:val="001514A8"/>
    <w:rsid w:val="00175E8D"/>
    <w:rsid w:val="001C37B4"/>
    <w:rsid w:val="001C470F"/>
    <w:rsid w:val="001D281E"/>
    <w:rsid w:val="0026271E"/>
    <w:rsid w:val="00291ECB"/>
    <w:rsid w:val="002A1C79"/>
    <w:rsid w:val="00331FBE"/>
    <w:rsid w:val="00332A32"/>
    <w:rsid w:val="00421DC9"/>
    <w:rsid w:val="005213AB"/>
    <w:rsid w:val="005C5CF2"/>
    <w:rsid w:val="005C6250"/>
    <w:rsid w:val="006340D5"/>
    <w:rsid w:val="00680006"/>
    <w:rsid w:val="006A1F51"/>
    <w:rsid w:val="006B67CB"/>
    <w:rsid w:val="006D55AA"/>
    <w:rsid w:val="00720366"/>
    <w:rsid w:val="0072707B"/>
    <w:rsid w:val="007E5A0B"/>
    <w:rsid w:val="00827768"/>
    <w:rsid w:val="008A1FDD"/>
    <w:rsid w:val="009062C9"/>
    <w:rsid w:val="00952D31"/>
    <w:rsid w:val="00974B88"/>
    <w:rsid w:val="009C4DDB"/>
    <w:rsid w:val="009E1AFA"/>
    <w:rsid w:val="00A7458E"/>
    <w:rsid w:val="00AA668B"/>
    <w:rsid w:val="00B42C2F"/>
    <w:rsid w:val="00B51C12"/>
    <w:rsid w:val="00BB2DC0"/>
    <w:rsid w:val="00C52623"/>
    <w:rsid w:val="00D2047C"/>
    <w:rsid w:val="00DA743B"/>
    <w:rsid w:val="00E60D4E"/>
    <w:rsid w:val="00E70900"/>
    <w:rsid w:val="00E731D5"/>
    <w:rsid w:val="00ED0C7E"/>
    <w:rsid w:val="00F84B99"/>
    <w:rsid w:val="00FB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58C9A"/>
  <w15:chartTrackingRefBased/>
  <w15:docId w15:val="{AB130625-D57A-4557-8845-D0596A88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5E8D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14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4A8"/>
    <w:rPr>
      <w:color w:val="605E5C"/>
      <w:shd w:val="clear" w:color="auto" w:fill="E1DFDD"/>
    </w:rPr>
  </w:style>
  <w:style w:type="character" w:customStyle="1" w:styleId="x193iq5w">
    <w:name w:val="x193iq5w"/>
    <w:basedOn w:val="DefaultParagraphFont"/>
    <w:rsid w:val="00A7458E"/>
  </w:style>
  <w:style w:type="character" w:customStyle="1" w:styleId="Heading1Char">
    <w:name w:val="Heading 1 Char"/>
    <w:basedOn w:val="DefaultParagraphFont"/>
    <w:link w:val="Heading1"/>
    <w:uiPriority w:val="9"/>
    <w:rsid w:val="00175E8D"/>
    <w:rPr>
      <w:rFonts w:eastAsia="Times New Roman" w:cs="Times New Roman"/>
      <w:b/>
      <w:bCs/>
      <w:kern w:val="36"/>
      <w:sz w:val="48"/>
      <w:szCs w:val="48"/>
    </w:rPr>
  </w:style>
  <w:style w:type="character" w:customStyle="1" w:styleId="markzmodq08ax">
    <w:name w:val="markzmodq08ax"/>
    <w:basedOn w:val="DefaultParagraphFont"/>
    <w:rsid w:val="005C6250"/>
  </w:style>
  <w:style w:type="character" w:styleId="Emphasis">
    <w:name w:val="Emphasis"/>
    <w:basedOn w:val="DefaultParagraphFont"/>
    <w:uiPriority w:val="20"/>
    <w:qFormat/>
    <w:rsid w:val="005C6250"/>
    <w:rPr>
      <w:i/>
      <w:iCs/>
    </w:rPr>
  </w:style>
  <w:style w:type="paragraph" w:customStyle="1" w:styleId="p1">
    <w:name w:val="p1"/>
    <w:basedOn w:val="Normal"/>
    <w:rsid w:val="005C6250"/>
    <w:pPr>
      <w:spacing w:after="0" w:line="240" w:lineRule="auto"/>
    </w:pPr>
    <w:rPr>
      <w:rFonts w:eastAsia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2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lpasomatters.org/2023/05/10/opinion-center-education-curriculum-on-local-communities/" TargetMode="External"/><Relationship Id="rId4" Type="http://schemas.openxmlformats.org/officeDocument/2006/relationships/hyperlink" Target="https://link.springer.com/rwe/10.1007/978-3-030-76219-3_159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Trejo, Noelle</dc:creator>
  <cp:keywords/>
  <dc:description/>
  <cp:lastModifiedBy>Trejo, Noelle</cp:lastModifiedBy>
  <cp:revision>32</cp:revision>
  <dcterms:created xsi:type="dcterms:W3CDTF">2022-04-20T22:07:00Z</dcterms:created>
  <dcterms:modified xsi:type="dcterms:W3CDTF">2026-09-10T22:02:00Z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3649dc-6fee-4eb8-a128-734c3c842ea8_Enabled">
    <vt:lpwstr>true</vt:lpwstr>
  </property>
  <property fmtid="{D5CDD505-2E9C-101B-9397-08002B2CF9AE}" pid="3" name="MSIP_Label_b73649dc-6fee-4eb8-a128-734c3c842ea8_SetDate">
    <vt:lpwstr>2024-10-09T19:53:28Z</vt:lpwstr>
  </property>
  <property fmtid="{D5CDD505-2E9C-101B-9397-08002B2CF9AE}" pid="4" name="MSIP_Label_b73649dc-6fee-4eb8-a128-734c3c842ea8_Method">
    <vt:lpwstr>Standard</vt:lpwstr>
  </property>
  <property fmtid="{D5CDD505-2E9C-101B-9397-08002B2CF9AE}" pid="5" name="MSIP_Label_b73649dc-6fee-4eb8-a128-734c3c842ea8_Name">
    <vt:lpwstr>defa4170-0d19-0005-0004-bc88714345d2</vt:lpwstr>
  </property>
  <property fmtid="{D5CDD505-2E9C-101B-9397-08002B2CF9AE}" pid="6" name="MSIP_Label_b73649dc-6fee-4eb8-a128-734c3c842ea8_SiteId">
    <vt:lpwstr>857c21d2-1a16-43a4-90cf-d57f3fab9d2f</vt:lpwstr>
  </property>
  <property fmtid="{D5CDD505-2E9C-101B-9397-08002B2CF9AE}" pid="7" name="MSIP_Label_b73649dc-6fee-4eb8-a128-734c3c842ea8_ActionId">
    <vt:lpwstr>4a0c0d76-b701-4949-8c0c-f848426591fa</vt:lpwstr>
  </property>
  <property fmtid="{D5CDD505-2E9C-101B-9397-08002B2CF9AE}" pid="8" name="MSIP_Label_b73649dc-6fee-4eb8-a128-734c3c842ea8_ContentBits">
    <vt:lpwstr>0</vt:lpwstr>
  </property>
</Properties>
</file>