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E00E6A" w14:textId="6D467B29" w:rsidR="006741B8" w:rsidRDefault="00000000">
      <w:pPr>
        <w:pStyle w:val="Heading"/>
        <w:jc w:val="left"/>
        <w:rPr>
          <w:b w:val="0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462B6">
        <w:tab/>
      </w:r>
      <w:r>
        <w:rPr>
          <w:b w:val="0"/>
        </w:rPr>
        <w:t>1</w:t>
      </w:r>
      <w:r w:rsidR="00E462B6">
        <w:rPr>
          <w:b w:val="0"/>
        </w:rPr>
        <w:t>1.1</w:t>
      </w:r>
      <w:r>
        <w:rPr>
          <w:b w:val="0"/>
        </w:rPr>
        <w:t>.26</w:t>
      </w:r>
    </w:p>
    <w:p w14:paraId="3695B2F4" w14:textId="77777777" w:rsidR="006741B8" w:rsidRDefault="006741B8">
      <w:pPr>
        <w:pStyle w:val="Heading"/>
        <w:rPr>
          <w:b w:val="0"/>
        </w:rPr>
      </w:pPr>
    </w:p>
    <w:p w14:paraId="27FF0831" w14:textId="77777777" w:rsidR="006741B8" w:rsidRDefault="00000000">
      <w:pPr>
        <w:pStyle w:val="Heading"/>
      </w:pPr>
      <w:r>
        <w:t>Curriculum Vitae</w:t>
      </w:r>
    </w:p>
    <w:p w14:paraId="7DEA1990" w14:textId="77777777" w:rsidR="006741B8" w:rsidRDefault="006741B8">
      <w:pPr>
        <w:jc w:val="center"/>
        <w:rPr>
          <w:sz w:val="22"/>
        </w:rPr>
      </w:pPr>
    </w:p>
    <w:p w14:paraId="18E39A62" w14:textId="77777777" w:rsidR="006741B8" w:rsidRDefault="006741B8">
      <w:pPr>
        <w:jc w:val="center"/>
        <w:rPr>
          <w:sz w:val="22"/>
        </w:rPr>
      </w:pPr>
    </w:p>
    <w:p w14:paraId="6EA658D2" w14:textId="77777777" w:rsidR="006741B8" w:rsidRDefault="00000000">
      <w:r>
        <w:rPr>
          <w:sz w:val="22"/>
        </w:rPr>
        <w:t xml:space="preserve">Jeffrey S. </w:t>
      </w:r>
      <w:proofErr w:type="spellStart"/>
      <w:r>
        <w:rPr>
          <w:sz w:val="22"/>
        </w:rPr>
        <w:t>Librett</w:t>
      </w:r>
      <w:proofErr w:type="spellEnd"/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14:paraId="7EAA6B78" w14:textId="77777777" w:rsidR="006741B8" w:rsidRDefault="00000000">
      <w:pPr>
        <w:rPr>
          <w:sz w:val="22"/>
        </w:rPr>
      </w:pPr>
      <w:r>
        <w:rPr>
          <w:sz w:val="22"/>
        </w:rPr>
        <w:t>jlibrett@uoregon.edu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14:paraId="6AE9CC1C" w14:textId="77777777" w:rsidR="006741B8" w:rsidRDefault="006741B8">
      <w:pPr>
        <w:rPr>
          <w:sz w:val="22"/>
        </w:rPr>
      </w:pPr>
    </w:p>
    <w:p w14:paraId="26482F35" w14:textId="2A5E9DEF" w:rsidR="006741B8" w:rsidRDefault="00000000" w:rsidP="00057D76">
      <w:pPr>
        <w:rPr>
          <w:sz w:val="22"/>
        </w:rPr>
      </w:pPr>
      <w:r>
        <w:rPr>
          <w:b/>
          <w:sz w:val="22"/>
          <w:u w:val="single"/>
        </w:rPr>
        <w:t>CURRENT POSITIONS:</w:t>
      </w:r>
      <w:r>
        <w:rPr>
          <w:sz w:val="22"/>
        </w:rPr>
        <w:t xml:space="preserve"> </w:t>
      </w:r>
      <w:r>
        <w:rPr>
          <w:sz w:val="22"/>
        </w:rPr>
        <w:tab/>
        <w:t xml:space="preserve">Professor of German </w:t>
      </w:r>
    </w:p>
    <w:p w14:paraId="3A47C06C" w14:textId="77777777" w:rsidR="006741B8" w:rsidRDefault="00000000"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Affiliated faculty member in Judaic Studies,</w:t>
      </w:r>
    </w:p>
    <w:p w14:paraId="6DADC39A" w14:textId="77777777" w:rsidR="006741B8" w:rsidRDefault="00000000">
      <w:pPr>
        <w:ind w:left="2160" w:firstLine="720"/>
        <w:rPr>
          <w:sz w:val="22"/>
        </w:rPr>
      </w:pPr>
      <w:r>
        <w:rPr>
          <w:sz w:val="22"/>
        </w:rPr>
        <w:t>Philosophy, and Comparative Literature,</w:t>
      </w:r>
    </w:p>
    <w:p w14:paraId="15651C2B" w14:textId="26200058" w:rsidR="006741B8" w:rsidRDefault="00000000" w:rsidP="00057D76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University of Oregon</w:t>
      </w:r>
    </w:p>
    <w:p w14:paraId="5EDAEA18" w14:textId="77777777" w:rsidR="00057D76" w:rsidRDefault="00057D76" w:rsidP="00057D76">
      <w:pPr>
        <w:rPr>
          <w:sz w:val="22"/>
        </w:rPr>
      </w:pPr>
    </w:p>
    <w:p w14:paraId="62F64BB3" w14:textId="77777777" w:rsidR="006741B8" w:rsidRDefault="00000000">
      <w:pPr>
        <w:spacing w:before="140" w:after="60"/>
      </w:pPr>
      <w:r>
        <w:rPr>
          <w:b/>
          <w:sz w:val="22"/>
          <w:u w:val="single"/>
        </w:rPr>
        <w:t>POSITIONS HELD PREVIOUSLY</w:t>
      </w:r>
      <w:r>
        <w:rPr>
          <w:sz w:val="22"/>
          <w:u w:val="single"/>
        </w:rPr>
        <w:t>:</w:t>
      </w:r>
    </w:p>
    <w:p w14:paraId="1DC30711" w14:textId="77777777" w:rsidR="006741B8" w:rsidRDefault="006741B8">
      <w:pPr>
        <w:rPr>
          <w:sz w:val="22"/>
          <w:u w:val="single"/>
        </w:rPr>
      </w:pPr>
    </w:p>
    <w:p w14:paraId="5DF2E660" w14:textId="77777777" w:rsidR="006741B8" w:rsidRDefault="00000000">
      <w:pPr>
        <w:pStyle w:val="BodyText"/>
      </w:pPr>
      <w:r>
        <w:t>Loyola University Chicago, Adjunct Prof. of Philosophy (Spring 2003–2005)</w:t>
      </w:r>
    </w:p>
    <w:p w14:paraId="4A7CCA7D" w14:textId="77777777" w:rsidR="006741B8" w:rsidRDefault="00000000">
      <w:pPr>
        <w:rPr>
          <w:sz w:val="22"/>
        </w:rPr>
      </w:pPr>
      <w:r>
        <w:rPr>
          <w:sz w:val="22"/>
        </w:rPr>
        <w:t>Loyola University Chicago, Prof. of Modern Langs. and Lits. (Spring 2003–2005)</w:t>
      </w:r>
    </w:p>
    <w:p w14:paraId="3071008B" w14:textId="77777777" w:rsidR="006741B8" w:rsidRDefault="00000000">
      <w:pPr>
        <w:rPr>
          <w:sz w:val="22"/>
        </w:rPr>
      </w:pPr>
      <w:r>
        <w:rPr>
          <w:sz w:val="22"/>
        </w:rPr>
        <w:t>University of Chicago, Visiting Assoc. Prof. of German (Winter 2000)</w:t>
      </w:r>
    </w:p>
    <w:p w14:paraId="7A2E93E2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>Loyola University Chicago, Adjunct Assoc. Prof. of Philosophy (Spring 1997-Spring 2003)</w:t>
      </w:r>
    </w:p>
    <w:p w14:paraId="67EC3890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>Loyola University Chicago, Assoc. Prof. of Modern Langs. and Lits. (Spring 1994-Spring 2003)</w:t>
      </w:r>
    </w:p>
    <w:p w14:paraId="6C42E911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>Loyola University Chicago, Asst. Prof. of Modern Langs. and Lits. (Fall 1988-Spring 1994)</w:t>
      </w:r>
    </w:p>
    <w:p w14:paraId="5DF41B93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>University of Arizona, Asst. Prof. of German (Fall 1987-Spring 1988)</w:t>
      </w:r>
    </w:p>
    <w:p w14:paraId="78D2AD8A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>Freie Universität Berlin, Teaching Assistant, Research Assistant, Instructor (1984–7)</w:t>
      </w:r>
    </w:p>
    <w:p w14:paraId="455890DA" w14:textId="77777777" w:rsidR="006741B8" w:rsidRDefault="00000000">
      <w:pPr>
        <w:outlineLvl w:val="0"/>
      </w:pPr>
      <w:r>
        <w:rPr>
          <w:sz w:val="22"/>
        </w:rPr>
        <w:t>Cornell University, Teaching Assistant (1982–3)</w:t>
      </w:r>
    </w:p>
    <w:p w14:paraId="71B9CF7D" w14:textId="77777777" w:rsidR="006741B8" w:rsidRDefault="006741B8">
      <w:pPr>
        <w:outlineLvl w:val="0"/>
        <w:rPr>
          <w:sz w:val="22"/>
        </w:rPr>
      </w:pPr>
    </w:p>
    <w:p w14:paraId="0059D584" w14:textId="77777777" w:rsidR="006741B8" w:rsidRDefault="00000000">
      <w:pPr>
        <w:spacing w:before="140" w:after="60"/>
        <w:outlineLvl w:val="0"/>
      </w:pPr>
      <w:r>
        <w:rPr>
          <w:b/>
          <w:sz w:val="22"/>
          <w:u w:val="single"/>
        </w:rPr>
        <w:t>EDUCATION</w:t>
      </w:r>
      <w:r>
        <w:rPr>
          <w:b/>
          <w:sz w:val="22"/>
        </w:rPr>
        <w:t>:</w:t>
      </w:r>
    </w:p>
    <w:p w14:paraId="1160DA09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</w:p>
    <w:p w14:paraId="4B993DC6" w14:textId="77777777" w:rsidR="006741B8" w:rsidRDefault="00000000">
      <w:pPr>
        <w:outlineLvl w:val="0"/>
      </w:pPr>
      <w:r>
        <w:rPr>
          <w:sz w:val="22"/>
          <w:u w:val="single"/>
        </w:rPr>
        <w:t>Degrees</w:t>
      </w:r>
      <w:r>
        <w:rPr>
          <w:sz w:val="22"/>
        </w:rPr>
        <w:t>:</w:t>
      </w:r>
    </w:p>
    <w:p w14:paraId="144BAE57" w14:textId="77777777" w:rsidR="00057D76" w:rsidRDefault="00057D76">
      <w:pPr>
        <w:rPr>
          <w:sz w:val="22"/>
        </w:rPr>
      </w:pPr>
    </w:p>
    <w:p w14:paraId="22FC2333" w14:textId="0F53936E" w:rsidR="006741B8" w:rsidRDefault="00000000">
      <w:r>
        <w:rPr>
          <w:sz w:val="22"/>
        </w:rPr>
        <w:t>1989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Cornell University</w:t>
      </w:r>
      <w:r>
        <w:rPr>
          <w:sz w:val="22"/>
        </w:rPr>
        <w:tab/>
        <w:t>Ph.D. in Comparative Literature</w:t>
      </w:r>
    </w:p>
    <w:p w14:paraId="3DDF1F30" w14:textId="77777777" w:rsidR="006741B8" w:rsidRDefault="00000000">
      <w:r>
        <w:rPr>
          <w:sz w:val="22"/>
        </w:rPr>
        <w:t>1984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Cornell University</w:t>
      </w:r>
      <w:r>
        <w:rPr>
          <w:sz w:val="22"/>
        </w:rPr>
        <w:tab/>
        <w:t>M.A. in Comparative Literature</w:t>
      </w:r>
      <w:r>
        <w:rPr>
          <w:sz w:val="22"/>
        </w:rPr>
        <w:tab/>
      </w:r>
    </w:p>
    <w:p w14:paraId="33BC4F1A" w14:textId="77777777" w:rsidR="006741B8" w:rsidRDefault="00000000">
      <w:r>
        <w:rPr>
          <w:sz w:val="22"/>
        </w:rPr>
        <w:t>1981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Columbia University</w:t>
      </w:r>
      <w:r>
        <w:rPr>
          <w:sz w:val="22"/>
        </w:rPr>
        <w:tab/>
        <w:t>M.A. in English Literature</w:t>
      </w:r>
    </w:p>
    <w:p w14:paraId="5A336A0A" w14:textId="77777777" w:rsidR="006741B8" w:rsidRDefault="00000000">
      <w:r>
        <w:rPr>
          <w:sz w:val="22"/>
        </w:rPr>
        <w:t>1979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Yale University</w:t>
      </w:r>
      <w:r>
        <w:rPr>
          <w:sz w:val="22"/>
        </w:rPr>
        <w:tab/>
      </w:r>
      <w:r>
        <w:rPr>
          <w:sz w:val="22"/>
        </w:rPr>
        <w:tab/>
        <w:t>B.A. in Philosophy</w:t>
      </w:r>
    </w:p>
    <w:p w14:paraId="0177FA6C" w14:textId="77777777" w:rsidR="006741B8" w:rsidRDefault="006741B8">
      <w:pPr>
        <w:rPr>
          <w:sz w:val="22"/>
        </w:rPr>
      </w:pPr>
    </w:p>
    <w:p w14:paraId="72CEAD37" w14:textId="77777777" w:rsidR="006741B8" w:rsidRDefault="00000000">
      <w:pPr>
        <w:outlineLvl w:val="0"/>
      </w:pPr>
      <w:r>
        <w:rPr>
          <w:sz w:val="22"/>
          <w:u w:val="single"/>
        </w:rPr>
        <w:t>Ph.D. Dissertation</w:t>
      </w:r>
      <w:r>
        <w:rPr>
          <w:sz w:val="22"/>
        </w:rPr>
        <w:t xml:space="preserve">: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  <w:u w:val="single"/>
        </w:rPr>
        <w:t xml:space="preserve">Rhapsodic Dispositions: </w:t>
      </w:r>
      <w:proofErr w:type="spellStart"/>
      <w:r>
        <w:rPr>
          <w:sz w:val="22"/>
          <w:u w:val="single"/>
        </w:rPr>
        <w:t>Engenderments</w:t>
      </w:r>
      <w:proofErr w:type="spellEnd"/>
      <w:r>
        <w:rPr>
          <w:sz w:val="22"/>
          <w:u w:val="single"/>
        </w:rPr>
        <w:t xml:space="preserve"> of the Ground</w:t>
      </w:r>
    </w:p>
    <w:p w14:paraId="7DD808B8" w14:textId="77777777" w:rsidR="006741B8" w:rsidRDefault="00000000">
      <w:pPr>
        <w:ind w:left="2160" w:firstLine="720"/>
        <w:rPr>
          <w:sz w:val="22"/>
        </w:rPr>
      </w:pPr>
      <w:r>
        <w:rPr>
          <w:sz w:val="22"/>
          <w:u w:val="single"/>
        </w:rPr>
        <w:t>in the Discourse of the Beautiful Soul</w:t>
      </w:r>
    </w:p>
    <w:p w14:paraId="63D37C3E" w14:textId="77777777" w:rsidR="006741B8" w:rsidRDefault="00000000">
      <w:pPr>
        <w:ind w:left="2160" w:firstLine="720"/>
        <w:rPr>
          <w:sz w:val="22"/>
          <w:lang w:val="nb-NO"/>
        </w:rPr>
      </w:pPr>
      <w:r>
        <w:rPr>
          <w:sz w:val="22"/>
          <w:lang w:val="nb-NO"/>
        </w:rPr>
        <w:t>(Shaftesbury, Kant, Hegel, and Heidegger)</w:t>
      </w:r>
    </w:p>
    <w:p w14:paraId="43524B09" w14:textId="77777777" w:rsidR="006741B8" w:rsidRDefault="00000000">
      <w:pPr>
        <w:ind w:left="2160" w:firstLine="720"/>
      </w:pPr>
      <w:r>
        <w:rPr>
          <w:sz w:val="22"/>
        </w:rPr>
        <w:t xml:space="preserve">directed by Peter U. </w:t>
      </w:r>
      <w:proofErr w:type="spellStart"/>
      <w:r>
        <w:rPr>
          <w:sz w:val="22"/>
        </w:rPr>
        <w:t>Hohendahl</w:t>
      </w:r>
      <w:proofErr w:type="spellEnd"/>
    </w:p>
    <w:p w14:paraId="4715836B" w14:textId="77777777" w:rsidR="006741B8" w:rsidRDefault="00000000">
      <w:pPr>
        <w:ind w:left="2160" w:firstLine="720"/>
        <w:rPr>
          <w:sz w:val="22"/>
        </w:rPr>
      </w:pPr>
      <w:r>
        <w:rPr>
          <w:sz w:val="22"/>
        </w:rPr>
        <w:t>(other committee members: Jonathan Culler and Richard Klein)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14:paraId="1F5F6FF9" w14:textId="77777777" w:rsidR="006741B8" w:rsidRDefault="00000000">
      <w:pPr>
        <w:spacing w:before="140" w:after="60"/>
        <w:outlineLvl w:val="0"/>
        <w:rPr>
          <w:b/>
          <w:sz w:val="22"/>
          <w:u w:val="single"/>
        </w:rPr>
      </w:pPr>
      <w:r>
        <w:rPr>
          <w:b/>
          <w:sz w:val="22"/>
          <w:u w:val="single"/>
        </w:rPr>
        <w:t>PUBLICATIONS:</w:t>
      </w:r>
    </w:p>
    <w:p w14:paraId="2B575D9A" w14:textId="77777777" w:rsidR="006741B8" w:rsidRDefault="006741B8">
      <w:pPr>
        <w:rPr>
          <w:b/>
          <w:sz w:val="22"/>
          <w:u w:val="single"/>
        </w:rPr>
      </w:pPr>
    </w:p>
    <w:p w14:paraId="51AEB4FC" w14:textId="77777777" w:rsidR="006741B8" w:rsidRDefault="00000000">
      <w:pPr>
        <w:numPr>
          <w:ilvl w:val="0"/>
          <w:numId w:val="3"/>
        </w:numPr>
        <w:rPr>
          <w:sz w:val="22"/>
          <w:u w:val="single"/>
        </w:rPr>
      </w:pPr>
      <w:r>
        <w:rPr>
          <w:sz w:val="22"/>
          <w:u w:val="single"/>
        </w:rPr>
        <w:t xml:space="preserve">BOOKS: </w:t>
      </w:r>
      <w:r>
        <w:rPr>
          <w:sz w:val="22"/>
        </w:rPr>
        <w:t xml:space="preserve">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  <w:u w:val="single"/>
        </w:rPr>
        <w:t>The Rhetoric of Cultural Dialogue: Jews and Germans</w:t>
      </w:r>
    </w:p>
    <w:p w14:paraId="366211CC" w14:textId="77777777" w:rsidR="006741B8" w:rsidRDefault="00000000">
      <w:pPr>
        <w:ind w:left="2880"/>
        <w:rPr>
          <w:sz w:val="22"/>
        </w:rPr>
      </w:pPr>
      <w:r>
        <w:rPr>
          <w:sz w:val="22"/>
          <w:u w:val="single"/>
        </w:rPr>
        <w:t>from Moses Mendelssohn to Richard Wagner and Beyond.</w:t>
      </w:r>
    </w:p>
    <w:p w14:paraId="6B518850" w14:textId="77777777" w:rsidR="006741B8" w:rsidRDefault="00000000">
      <w:pPr>
        <w:ind w:left="2160" w:firstLine="720"/>
        <w:rPr>
          <w:sz w:val="22"/>
        </w:rPr>
      </w:pPr>
      <w:r>
        <w:rPr>
          <w:sz w:val="22"/>
        </w:rPr>
        <w:t>(Stanford: Stanford University Press, 2000.)</w:t>
      </w:r>
    </w:p>
    <w:p w14:paraId="31E750A9" w14:textId="77777777" w:rsidR="006741B8" w:rsidRDefault="006741B8">
      <w:pPr>
        <w:ind w:left="2160" w:firstLine="720"/>
        <w:rPr>
          <w:sz w:val="22"/>
        </w:rPr>
      </w:pPr>
    </w:p>
    <w:p w14:paraId="120E36F1" w14:textId="77777777" w:rsidR="006741B8" w:rsidRDefault="00000000">
      <w:pPr>
        <w:ind w:left="2880"/>
      </w:pPr>
      <w:r>
        <w:rPr>
          <w:sz w:val="22"/>
          <w:u w:val="single"/>
        </w:rPr>
        <w:t>Orientalism and the Figure of the Jew</w:t>
      </w:r>
      <w:r>
        <w:rPr>
          <w:sz w:val="22"/>
        </w:rPr>
        <w:t xml:space="preserve"> (New York: Fordham University Press, 2015).</w:t>
      </w:r>
    </w:p>
    <w:p w14:paraId="465E8355" w14:textId="77777777" w:rsidR="006741B8" w:rsidRDefault="006741B8">
      <w:pPr>
        <w:rPr>
          <w:sz w:val="22"/>
        </w:rPr>
      </w:pPr>
    </w:p>
    <w:p w14:paraId="32E12E2B" w14:textId="77777777" w:rsidR="006741B8" w:rsidRDefault="00000000">
      <w:pPr>
        <w:rPr>
          <w:sz w:val="22"/>
        </w:rPr>
      </w:pPr>
      <w:r>
        <w:rPr>
          <w:sz w:val="22"/>
          <w:u w:val="single"/>
        </w:rPr>
        <w:t xml:space="preserve">B. EDITIONS: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i/>
          <w:sz w:val="22"/>
        </w:rPr>
        <w:t>Books translated, with Introduction or Afterword:</w:t>
      </w:r>
    </w:p>
    <w:p w14:paraId="03B4FCBE" w14:textId="77777777" w:rsidR="006741B8" w:rsidRDefault="00000000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</w:p>
    <w:p w14:paraId="5150C5B0" w14:textId="77777777" w:rsidR="006741B8" w:rsidRDefault="00000000">
      <w:pPr>
        <w:ind w:left="2880"/>
      </w:pPr>
      <w:r>
        <w:rPr>
          <w:sz w:val="22"/>
          <w:u w:val="single"/>
        </w:rPr>
        <w:t>Of the Sublime: Presence in Question</w:t>
      </w:r>
      <w:r>
        <w:rPr>
          <w:sz w:val="22"/>
        </w:rPr>
        <w:t xml:space="preserve">. Essays by Michel Deguy, Eliane Escoubas, Jean-Luc Nancy, Philippe Lacoue-Labarthe, Jean-François Lyotard, Louis Marin, Jean-François Courtine, Jacob Rogozinski, trans. and ed., with an Afterword by Jeffrey S. </w:t>
      </w:r>
      <w:proofErr w:type="spellStart"/>
      <w:r>
        <w:rPr>
          <w:sz w:val="22"/>
        </w:rPr>
        <w:t>Librett</w:t>
      </w:r>
      <w:proofErr w:type="spellEnd"/>
      <w:r>
        <w:rPr>
          <w:sz w:val="22"/>
        </w:rPr>
        <w:t>. Albany: State University of New York Press, 1993.</w:t>
      </w:r>
    </w:p>
    <w:p w14:paraId="22BCC16A" w14:textId="77777777" w:rsidR="006741B8" w:rsidRDefault="006741B8">
      <w:pPr>
        <w:ind w:left="2880"/>
        <w:rPr>
          <w:sz w:val="22"/>
          <w:u w:val="single"/>
        </w:rPr>
      </w:pPr>
    </w:p>
    <w:p w14:paraId="3E54B622" w14:textId="77777777" w:rsidR="006741B8" w:rsidRDefault="00000000">
      <w:pPr>
        <w:ind w:left="2880"/>
        <w:rPr>
          <w:sz w:val="22"/>
        </w:rPr>
      </w:pPr>
      <w:r>
        <w:rPr>
          <w:sz w:val="22"/>
          <w:u w:val="single"/>
        </w:rPr>
        <w:t>The Sense of the World</w:t>
      </w:r>
      <w:r>
        <w:rPr>
          <w:sz w:val="22"/>
        </w:rPr>
        <w:t xml:space="preserve">, by Jean-Luc Nancy, trans. and ed. with a Foreword by Jeffrey S. </w:t>
      </w:r>
      <w:proofErr w:type="spellStart"/>
      <w:r>
        <w:rPr>
          <w:sz w:val="22"/>
        </w:rPr>
        <w:t>Librett</w:t>
      </w:r>
      <w:proofErr w:type="spellEnd"/>
      <w:r>
        <w:rPr>
          <w:sz w:val="22"/>
        </w:rPr>
        <w:t>. Minneapolis: University of Minnesota Press, 1997.</w:t>
      </w:r>
    </w:p>
    <w:p w14:paraId="52DBF9C9" w14:textId="77777777" w:rsidR="006741B8" w:rsidRDefault="006741B8">
      <w:pPr>
        <w:ind w:left="2880"/>
        <w:rPr>
          <w:sz w:val="22"/>
        </w:rPr>
      </w:pPr>
    </w:p>
    <w:p w14:paraId="5C0A8024" w14:textId="77777777" w:rsidR="006741B8" w:rsidRDefault="00000000">
      <w:pPr>
        <w:ind w:left="2880"/>
      </w:pPr>
      <w:r>
        <w:rPr>
          <w:i/>
          <w:iCs/>
          <w:sz w:val="22"/>
        </w:rPr>
        <w:t>Co-edited book, with Introduction:</w:t>
      </w:r>
    </w:p>
    <w:p w14:paraId="19E2C30A" w14:textId="77777777" w:rsidR="006741B8" w:rsidRDefault="006741B8">
      <w:pPr>
        <w:ind w:left="2880"/>
        <w:rPr>
          <w:i/>
          <w:iCs/>
          <w:sz w:val="22"/>
        </w:rPr>
      </w:pPr>
    </w:p>
    <w:p w14:paraId="2B6127EE" w14:textId="77777777" w:rsidR="006741B8" w:rsidRDefault="00000000">
      <w:pPr>
        <w:ind w:left="2880"/>
        <w:rPr>
          <w:sz w:val="22"/>
          <w:szCs w:val="22"/>
        </w:rPr>
      </w:pPr>
      <w:r>
        <w:rPr>
          <w:sz w:val="22"/>
          <w:szCs w:val="22"/>
        </w:rPr>
        <w:t xml:space="preserve">Co-edited volume (with Lucie Cantin and Tracy McNulty): </w:t>
      </w:r>
      <w:r>
        <w:rPr>
          <w:sz w:val="22"/>
          <w:szCs w:val="22"/>
          <w:u w:val="single"/>
        </w:rPr>
        <w:t>A Psychoanalysis for a Re-emergent Humanity: The Metapsychology of Willy Apollon</w:t>
      </w:r>
      <w:r>
        <w:rPr>
          <w:sz w:val="22"/>
          <w:szCs w:val="22"/>
        </w:rPr>
        <w:t>, with Introduction and one authored essay, “From Address to Transference” (SUNY Press, 2025).</w:t>
      </w:r>
    </w:p>
    <w:p w14:paraId="4945B25F" w14:textId="77777777" w:rsidR="006741B8" w:rsidRDefault="006741B8">
      <w:pPr>
        <w:ind w:left="2880"/>
        <w:rPr>
          <w:sz w:val="22"/>
          <w:szCs w:val="22"/>
        </w:rPr>
      </w:pPr>
    </w:p>
    <w:p w14:paraId="11D8C958" w14:textId="77777777" w:rsidR="006741B8" w:rsidRDefault="006741B8">
      <w:pPr>
        <w:ind w:left="2880"/>
        <w:rPr>
          <w:sz w:val="22"/>
        </w:rPr>
      </w:pPr>
    </w:p>
    <w:p w14:paraId="44B0FED9" w14:textId="77777777" w:rsidR="006741B8" w:rsidRDefault="00000000">
      <w:pPr>
        <w:spacing w:before="140" w:after="60"/>
        <w:rPr>
          <w:sz w:val="22"/>
          <w:u w:val="single"/>
        </w:rPr>
      </w:pPr>
      <w:r>
        <w:rPr>
          <w:sz w:val="22"/>
          <w:u w:val="single"/>
        </w:rPr>
        <w:t>C. SPECIAL ISSUES:</w:t>
      </w:r>
    </w:p>
    <w:p w14:paraId="552DA86B" w14:textId="77777777" w:rsidR="006741B8" w:rsidRDefault="006741B8">
      <w:pPr>
        <w:rPr>
          <w:sz w:val="22"/>
          <w:u w:val="single"/>
        </w:rPr>
      </w:pPr>
    </w:p>
    <w:p w14:paraId="53A2E5B0" w14:textId="77777777" w:rsidR="006741B8" w:rsidRDefault="00000000">
      <w:pPr>
        <w:rPr>
          <w:i/>
          <w:iCs/>
          <w:sz w:val="22"/>
        </w:rPr>
      </w:pPr>
      <w:r>
        <w:rPr>
          <w:sz w:val="22"/>
        </w:rPr>
        <w:t xml:space="preserve">Edited and wrote Introduction for Special Issue of </w:t>
      </w:r>
      <w:r>
        <w:rPr>
          <w:sz w:val="22"/>
          <w:u w:val="single"/>
        </w:rPr>
        <w:t xml:space="preserve">Metalepsis: Journal of the American Board </w:t>
      </w:r>
      <w:r>
        <w:rPr>
          <w:sz w:val="22"/>
        </w:rPr>
        <w:tab/>
      </w:r>
      <w:r>
        <w:rPr>
          <w:sz w:val="22"/>
          <w:u w:val="single"/>
        </w:rPr>
        <w:t>and Academy of Psychoanalysis</w:t>
      </w:r>
      <w:r>
        <w:rPr>
          <w:sz w:val="22"/>
        </w:rPr>
        <w:t>, volume 1, "Anxiety in Perspective(s)," April 2021.</w:t>
      </w:r>
    </w:p>
    <w:p w14:paraId="2B528275" w14:textId="77777777" w:rsidR="006741B8" w:rsidRDefault="006741B8">
      <w:pPr>
        <w:rPr>
          <w:i/>
          <w:iCs/>
          <w:sz w:val="22"/>
        </w:rPr>
      </w:pPr>
    </w:p>
    <w:p w14:paraId="17637D1A" w14:textId="77777777" w:rsidR="006741B8" w:rsidRDefault="00000000">
      <w:pPr>
        <w:rPr>
          <w:sz w:val="22"/>
        </w:rPr>
      </w:pPr>
      <w:r>
        <w:rPr>
          <w:sz w:val="22"/>
        </w:rPr>
        <w:t xml:space="preserve">Edited and wrote Introduction for Special Issue of </w:t>
      </w:r>
      <w:proofErr w:type="spellStart"/>
      <w:r>
        <w:rPr>
          <w:sz w:val="22"/>
          <w:u w:val="single"/>
        </w:rPr>
        <w:t>Konturen</w:t>
      </w:r>
      <w:proofErr w:type="spellEnd"/>
      <w:r>
        <w:rPr>
          <w:sz w:val="22"/>
        </w:rPr>
        <w:t xml:space="preserve">, "Writing Migration," volume 11, </w:t>
      </w:r>
      <w:r>
        <w:rPr>
          <w:sz w:val="22"/>
        </w:rPr>
        <w:tab/>
        <w:t>fall 2020.</w:t>
      </w:r>
    </w:p>
    <w:p w14:paraId="5EC30391" w14:textId="77777777" w:rsidR="006741B8" w:rsidRDefault="006741B8">
      <w:pPr>
        <w:rPr>
          <w:sz w:val="22"/>
          <w:u w:val="single"/>
        </w:rPr>
      </w:pPr>
    </w:p>
    <w:p w14:paraId="7A6CC98F" w14:textId="77777777" w:rsidR="006741B8" w:rsidRDefault="00000000">
      <w:pPr>
        <w:rPr>
          <w:sz w:val="22"/>
        </w:rPr>
      </w:pPr>
      <w:r>
        <w:rPr>
          <w:sz w:val="22"/>
        </w:rPr>
        <w:t xml:space="preserve">Co-edited (with Sonja Boos) and wrote Introduction for Special Issue of </w:t>
      </w:r>
      <w:proofErr w:type="spellStart"/>
      <w:r>
        <w:rPr>
          <w:sz w:val="22"/>
          <w:u w:val="single"/>
        </w:rPr>
        <w:t>Konturen</w:t>
      </w:r>
      <w:proofErr w:type="spellEnd"/>
      <w:r>
        <w:rPr>
          <w:sz w:val="22"/>
        </w:rPr>
        <w:t xml:space="preserve">, "Triumph of </w:t>
      </w:r>
      <w:r>
        <w:rPr>
          <w:sz w:val="22"/>
        </w:rPr>
        <w:tab/>
        <w:t>the Will? A New Era in American Politics," volume 9, summer 2017.</w:t>
      </w:r>
    </w:p>
    <w:p w14:paraId="3A7D64C4" w14:textId="77777777" w:rsidR="006741B8" w:rsidRDefault="006741B8">
      <w:pPr>
        <w:rPr>
          <w:sz w:val="22"/>
          <w:u w:val="single"/>
        </w:rPr>
      </w:pPr>
    </w:p>
    <w:p w14:paraId="778F89BE" w14:textId="77777777" w:rsidR="006741B8" w:rsidRDefault="00000000">
      <w:r>
        <w:rPr>
          <w:sz w:val="22"/>
        </w:rPr>
        <w:t xml:space="preserve">Co-edited (with Nicholas Reynolds) and co-wrote Introduction for Special Issue of </w:t>
      </w:r>
      <w:proofErr w:type="spellStart"/>
      <w:r>
        <w:rPr>
          <w:sz w:val="22"/>
          <w:u w:val="single"/>
        </w:rPr>
        <w:t>Konturen</w:t>
      </w:r>
      <w:proofErr w:type="spellEnd"/>
      <w:r>
        <w:rPr>
          <w:sz w:val="22"/>
        </w:rPr>
        <w:t>,</w:t>
      </w:r>
    </w:p>
    <w:p w14:paraId="58A4365B" w14:textId="366C0F1B" w:rsidR="006741B8" w:rsidRDefault="00000000">
      <w:pPr>
        <w:rPr>
          <w:sz w:val="22"/>
        </w:rPr>
      </w:pPr>
      <w:r>
        <w:rPr>
          <w:sz w:val="22"/>
        </w:rPr>
        <w:tab/>
        <w:t>"What is a Thing?" volume 8, fall 2015</w:t>
      </w:r>
      <w:r w:rsidR="00057D76">
        <w:rPr>
          <w:sz w:val="22"/>
        </w:rPr>
        <w:t>.</w:t>
      </w:r>
    </w:p>
    <w:p w14:paraId="2EC63653" w14:textId="77777777" w:rsidR="006741B8" w:rsidRDefault="006741B8">
      <w:pPr>
        <w:rPr>
          <w:sz w:val="22"/>
        </w:rPr>
      </w:pPr>
    </w:p>
    <w:p w14:paraId="051ECBE6" w14:textId="77777777" w:rsidR="006741B8" w:rsidRDefault="00000000">
      <w:r>
        <w:rPr>
          <w:sz w:val="22"/>
        </w:rPr>
        <w:t xml:space="preserve">Co-edited (with David Luebke) and wrote Introduction for Special Issue of </w:t>
      </w:r>
      <w:proofErr w:type="spellStart"/>
      <w:r>
        <w:rPr>
          <w:sz w:val="22"/>
          <w:u w:val="single"/>
        </w:rPr>
        <w:t>Konturen</w:t>
      </w:r>
      <w:proofErr w:type="spellEnd"/>
      <w:r>
        <w:rPr>
          <w:sz w:val="22"/>
        </w:rPr>
        <w:t>, "Up</w:t>
      </w:r>
    </w:p>
    <w:p w14:paraId="0980DD72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Against the Wall," volume 4, fall 2013.</w:t>
      </w:r>
    </w:p>
    <w:p w14:paraId="2FBC1C4E" w14:textId="77777777" w:rsidR="006741B8" w:rsidRDefault="006741B8">
      <w:pPr>
        <w:rPr>
          <w:sz w:val="22"/>
          <w:u w:val="single"/>
        </w:rPr>
      </w:pPr>
    </w:p>
    <w:p w14:paraId="5E96B786" w14:textId="77777777" w:rsidR="006741B8" w:rsidRDefault="00000000">
      <w:r>
        <w:rPr>
          <w:sz w:val="22"/>
        </w:rPr>
        <w:t xml:space="preserve">Edited and wrote Introduction for Special Issue of </w:t>
      </w:r>
      <w:proofErr w:type="spellStart"/>
      <w:r>
        <w:rPr>
          <w:sz w:val="22"/>
          <w:u w:val="single"/>
        </w:rPr>
        <w:t>Konturen</w:t>
      </w:r>
      <w:proofErr w:type="spellEnd"/>
      <w:r>
        <w:rPr>
          <w:sz w:val="22"/>
        </w:rPr>
        <w:t>, "Borderlines in Psychoanalysis,</w:t>
      </w:r>
    </w:p>
    <w:p w14:paraId="570B6BB1" w14:textId="77777777" w:rsidR="006741B8" w:rsidRDefault="00000000">
      <w:pPr>
        <w:ind w:firstLine="720"/>
      </w:pPr>
      <w:r>
        <w:rPr>
          <w:sz w:val="22"/>
        </w:rPr>
        <w:t>Borderlines of Psychoanalysis," volume 3, winter 2010.</w:t>
      </w:r>
    </w:p>
    <w:p w14:paraId="6C2F413C" w14:textId="77777777" w:rsidR="006741B8" w:rsidRDefault="00000000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</w:p>
    <w:p w14:paraId="6BE69620" w14:textId="77777777" w:rsidR="006741B8" w:rsidRDefault="00000000">
      <w:pPr>
        <w:outlineLvl w:val="0"/>
      </w:pPr>
      <w:r>
        <w:rPr>
          <w:sz w:val="22"/>
        </w:rPr>
        <w:t xml:space="preserve">Edited and wrote Introduction for Special Issue of </w:t>
      </w:r>
      <w:proofErr w:type="spellStart"/>
      <w:r>
        <w:rPr>
          <w:sz w:val="22"/>
          <w:u w:val="single"/>
        </w:rPr>
        <w:t>Konturen</w:t>
      </w:r>
      <w:proofErr w:type="spellEnd"/>
      <w:r>
        <w:rPr>
          <w:sz w:val="22"/>
        </w:rPr>
        <w:t>, "Between Nature and Culture: After</w:t>
      </w:r>
    </w:p>
    <w:p w14:paraId="081A4915" w14:textId="77777777" w:rsidR="006741B8" w:rsidRDefault="00000000">
      <w:pPr>
        <w:ind w:firstLine="720"/>
        <w:outlineLvl w:val="0"/>
      </w:pPr>
      <w:r>
        <w:rPr>
          <w:sz w:val="22"/>
        </w:rPr>
        <w:t>the Continental-Analytic Divide," volume 2, winter 2009.</w:t>
      </w:r>
    </w:p>
    <w:p w14:paraId="73725D0E" w14:textId="77777777" w:rsidR="006741B8" w:rsidRDefault="006741B8">
      <w:pPr>
        <w:rPr>
          <w:sz w:val="22"/>
        </w:rPr>
      </w:pPr>
    </w:p>
    <w:p w14:paraId="0568C54B" w14:textId="77777777" w:rsidR="006741B8" w:rsidRDefault="00000000">
      <w:pPr>
        <w:outlineLvl w:val="0"/>
      </w:pPr>
      <w:r>
        <w:rPr>
          <w:sz w:val="22"/>
        </w:rPr>
        <w:t xml:space="preserve">Edited and wrote Introduction for Special Issue of </w:t>
      </w:r>
      <w:proofErr w:type="spellStart"/>
      <w:r>
        <w:rPr>
          <w:sz w:val="22"/>
          <w:u w:val="single"/>
        </w:rPr>
        <w:t>Konturen</w:t>
      </w:r>
      <w:proofErr w:type="spellEnd"/>
      <w:r>
        <w:rPr>
          <w:sz w:val="22"/>
        </w:rPr>
        <w:t xml:space="preserve">, "Political Theology: </w:t>
      </w:r>
      <w:proofErr w:type="gramStart"/>
      <w:r>
        <w:rPr>
          <w:sz w:val="22"/>
        </w:rPr>
        <w:t>the</w:t>
      </w:r>
      <w:proofErr w:type="gramEnd"/>
      <w:r>
        <w:rPr>
          <w:sz w:val="22"/>
        </w:rPr>
        <w:t xml:space="preserve"> Border in</w:t>
      </w:r>
    </w:p>
    <w:p w14:paraId="1F65949B" w14:textId="77777777" w:rsidR="006741B8" w:rsidRDefault="00000000">
      <w:pPr>
        <w:ind w:firstLine="720"/>
        <w:outlineLvl w:val="0"/>
        <w:rPr>
          <w:sz w:val="22"/>
          <w:u w:val="single"/>
        </w:rPr>
      </w:pPr>
      <w:r>
        <w:rPr>
          <w:sz w:val="22"/>
        </w:rPr>
        <w:t>Question," volume 1, winter 2008.</w:t>
      </w:r>
    </w:p>
    <w:p w14:paraId="1702C74B" w14:textId="77777777" w:rsidR="006741B8" w:rsidRDefault="006741B8">
      <w:pPr>
        <w:rPr>
          <w:sz w:val="22"/>
          <w:u w:val="single"/>
        </w:rPr>
      </w:pPr>
    </w:p>
    <w:p w14:paraId="60A43893" w14:textId="77777777" w:rsidR="006741B8" w:rsidRDefault="006741B8">
      <w:pPr>
        <w:rPr>
          <w:sz w:val="22"/>
        </w:rPr>
      </w:pPr>
    </w:p>
    <w:p w14:paraId="171B3F50" w14:textId="77777777" w:rsidR="006741B8" w:rsidRDefault="006741B8">
      <w:pPr>
        <w:rPr>
          <w:sz w:val="22"/>
        </w:rPr>
      </w:pPr>
    </w:p>
    <w:p w14:paraId="0B58A6B9" w14:textId="77777777" w:rsidR="006741B8" w:rsidRDefault="006741B8">
      <w:pPr>
        <w:rPr>
          <w:sz w:val="22"/>
        </w:rPr>
      </w:pPr>
    </w:p>
    <w:p w14:paraId="6300C5B2" w14:textId="77777777" w:rsidR="006741B8" w:rsidRDefault="00000000">
      <w:pPr>
        <w:spacing w:before="140" w:after="60"/>
        <w:outlineLvl w:val="0"/>
        <w:rPr>
          <w:sz w:val="22"/>
          <w:u w:val="single"/>
        </w:rPr>
      </w:pPr>
      <w:r>
        <w:rPr>
          <w:sz w:val="22"/>
        </w:rPr>
        <w:t xml:space="preserve">D. </w:t>
      </w:r>
      <w:r>
        <w:rPr>
          <w:sz w:val="22"/>
          <w:u w:val="single"/>
        </w:rPr>
        <w:t>ARTICLES (AND A FEW ENCYCLOPEDIA ENTRIES):</w:t>
      </w:r>
    </w:p>
    <w:p w14:paraId="2FAD2A3D" w14:textId="77777777" w:rsidR="006741B8" w:rsidRDefault="006741B8">
      <w:pPr>
        <w:rPr>
          <w:sz w:val="22"/>
          <w:szCs w:val="22"/>
          <w:u w:val="single"/>
        </w:rPr>
      </w:pPr>
    </w:p>
    <w:p w14:paraId="213A2135" w14:textId="77777777" w:rsidR="006741B8" w:rsidRDefault="00000000">
      <w:pPr>
        <w:rPr>
          <w:i/>
          <w:iCs/>
          <w:sz w:val="22"/>
          <w:szCs w:val="22"/>
          <w:u w:val="single"/>
        </w:rPr>
      </w:pPr>
      <w:r>
        <w:rPr>
          <w:i/>
          <w:iCs/>
          <w:sz w:val="22"/>
          <w:szCs w:val="22"/>
          <w:u w:val="single"/>
        </w:rPr>
        <w:t>Jewish Studies/German Studies</w:t>
      </w:r>
    </w:p>
    <w:p w14:paraId="4E18A6D3" w14:textId="77777777" w:rsidR="006741B8" w:rsidRDefault="006741B8">
      <w:pPr>
        <w:rPr>
          <w:i/>
          <w:iCs/>
          <w:sz w:val="22"/>
          <w:szCs w:val="22"/>
          <w:u w:val="single"/>
        </w:rPr>
      </w:pPr>
    </w:p>
    <w:p w14:paraId="22C4CBD0" w14:textId="77777777" w:rsidR="006741B8" w:rsidRDefault="00000000">
      <w:pPr>
        <w:ind w:left="280" w:hanging="280"/>
      </w:pPr>
      <w:r>
        <w:rPr>
          <w:sz w:val="22"/>
          <w:szCs w:val="22"/>
        </w:rPr>
        <w:t xml:space="preserve">"On the Limits of the Image: Colette Brunschwig in Proximity to Emmanuel Levinas" in </w:t>
      </w:r>
      <w:r>
        <w:rPr>
          <w:sz w:val="22"/>
          <w:szCs w:val="22"/>
          <w:u w:val="single"/>
        </w:rPr>
        <w:t>Colette</w:t>
      </w:r>
    </w:p>
    <w:p w14:paraId="72CBB843" w14:textId="77777777" w:rsidR="006741B8" w:rsidRDefault="00000000"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 xml:space="preserve">Brunschwig: </w:t>
      </w:r>
      <w:proofErr w:type="spellStart"/>
      <w:r>
        <w:rPr>
          <w:sz w:val="22"/>
          <w:szCs w:val="22"/>
          <w:u w:val="single"/>
        </w:rPr>
        <w:t>Peindre</w:t>
      </w:r>
      <w:proofErr w:type="spellEnd"/>
      <w:r>
        <w:rPr>
          <w:sz w:val="22"/>
          <w:szCs w:val="22"/>
          <w:u w:val="single"/>
        </w:rPr>
        <w:t xml:space="preserve"> </w:t>
      </w:r>
      <w:proofErr w:type="spellStart"/>
      <w:r>
        <w:rPr>
          <w:sz w:val="22"/>
          <w:szCs w:val="22"/>
          <w:u w:val="single"/>
        </w:rPr>
        <w:t>l'ultime</w:t>
      </w:r>
      <w:proofErr w:type="spellEnd"/>
      <w:r>
        <w:rPr>
          <w:sz w:val="22"/>
          <w:szCs w:val="22"/>
          <w:u w:val="single"/>
        </w:rPr>
        <w:t xml:space="preserve"> </w:t>
      </w:r>
      <w:proofErr w:type="spellStart"/>
      <w:r>
        <w:rPr>
          <w:sz w:val="22"/>
          <w:szCs w:val="22"/>
          <w:u w:val="single"/>
        </w:rPr>
        <w:t>espace</w:t>
      </w:r>
      <w:proofErr w:type="spellEnd"/>
      <w:r>
        <w:rPr>
          <w:sz w:val="22"/>
          <w:szCs w:val="22"/>
          <w:u w:val="single"/>
        </w:rPr>
        <w:t>/Painting the Ultimate Space</w:t>
      </w:r>
      <w:r>
        <w:rPr>
          <w:sz w:val="22"/>
          <w:szCs w:val="22"/>
        </w:rPr>
        <w:t xml:space="preserve"> (Paris: Galerie Jocelyn </w:t>
      </w:r>
      <w:r>
        <w:rPr>
          <w:sz w:val="22"/>
          <w:szCs w:val="22"/>
        </w:rPr>
        <w:tab/>
        <w:t>Wolff and Manuella Editions, 2021), 44–57.</w:t>
      </w:r>
    </w:p>
    <w:p w14:paraId="0C68CA0B" w14:textId="77777777" w:rsidR="006741B8" w:rsidRDefault="006741B8">
      <w:pPr>
        <w:rPr>
          <w:sz w:val="22"/>
          <w:szCs w:val="22"/>
          <w:u w:val="single"/>
        </w:rPr>
      </w:pPr>
    </w:p>
    <w:p w14:paraId="2B1BCA76" w14:textId="77777777" w:rsidR="006741B8" w:rsidRDefault="00000000">
      <w:pPr>
        <w:ind w:left="280" w:hanging="280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"From the Pantheism Panic to Modern Anxiety: Friedrich Schelling's Invention of the Philosophy </w:t>
      </w:r>
      <w:r>
        <w:rPr>
          <w:sz w:val="22"/>
          <w:szCs w:val="22"/>
        </w:rPr>
        <w:tab/>
        <w:t xml:space="preserve">of </w:t>
      </w:r>
      <w:r>
        <w:rPr>
          <w:i/>
          <w:iCs/>
          <w:sz w:val="22"/>
          <w:szCs w:val="22"/>
        </w:rPr>
        <w:t>Angst</w:t>
      </w:r>
      <w:r>
        <w:rPr>
          <w:sz w:val="22"/>
          <w:szCs w:val="22"/>
        </w:rPr>
        <w:t xml:space="preserve">," essay in </w:t>
      </w:r>
      <w:r>
        <w:rPr>
          <w:sz w:val="22"/>
          <w:szCs w:val="22"/>
          <w:u w:val="single"/>
        </w:rPr>
        <w:t>Palgrave Handbook of German Romantic Philosophy</w:t>
      </w:r>
      <w:r>
        <w:rPr>
          <w:sz w:val="22"/>
          <w:szCs w:val="22"/>
        </w:rPr>
        <w:t xml:space="preserve">, ed. Elizabeth </w:t>
      </w:r>
      <w:r>
        <w:rPr>
          <w:sz w:val="22"/>
          <w:szCs w:val="22"/>
        </w:rPr>
        <w:tab/>
        <w:t>Millán Brusslan (London and New York: Palgrave Macmillan, 2020), 535–572.</w:t>
      </w:r>
    </w:p>
    <w:p w14:paraId="6432C8C3" w14:textId="77777777" w:rsidR="006741B8" w:rsidRDefault="006741B8">
      <w:pPr>
        <w:rPr>
          <w:sz w:val="22"/>
          <w:szCs w:val="22"/>
          <w:u w:val="single"/>
        </w:rPr>
      </w:pPr>
    </w:p>
    <w:p w14:paraId="0B4CCE04" w14:textId="77777777" w:rsidR="006741B8" w:rsidRDefault="00000000">
      <w:pPr>
        <w:ind w:left="280" w:hanging="280"/>
      </w:pPr>
      <w:r>
        <w:rPr>
          <w:sz w:val="22"/>
          <w:szCs w:val="22"/>
        </w:rPr>
        <w:t xml:space="preserve">"Enlightenment Beyond Teleology: Religious </w:t>
      </w:r>
      <w:proofErr w:type="spellStart"/>
      <w:r>
        <w:rPr>
          <w:sz w:val="22"/>
          <w:szCs w:val="22"/>
        </w:rPr>
        <w:t>Familiality</w:t>
      </w:r>
      <w:proofErr w:type="spellEnd"/>
      <w:r>
        <w:rPr>
          <w:sz w:val="22"/>
          <w:szCs w:val="22"/>
        </w:rPr>
        <w:t xml:space="preserve"> and the Fundamental Gift in G.E. </w:t>
      </w:r>
      <w:r>
        <w:rPr>
          <w:sz w:val="22"/>
          <w:szCs w:val="22"/>
        </w:rPr>
        <w:tab/>
        <w:t xml:space="preserve">Lessing," </w:t>
      </w:r>
      <w:r>
        <w:rPr>
          <w:sz w:val="22"/>
          <w:szCs w:val="22"/>
          <w:u w:val="single"/>
        </w:rPr>
        <w:t>German Studies Review</w:t>
      </w:r>
      <w:r>
        <w:rPr>
          <w:sz w:val="22"/>
          <w:szCs w:val="22"/>
        </w:rPr>
        <w:t xml:space="preserve"> 41.2 (May 2018): 235–252.</w:t>
      </w:r>
    </w:p>
    <w:p w14:paraId="1C881585" w14:textId="77777777" w:rsidR="006741B8" w:rsidRDefault="006741B8">
      <w:pPr>
        <w:rPr>
          <w:sz w:val="22"/>
          <w:szCs w:val="22"/>
          <w:u w:val="single"/>
        </w:rPr>
      </w:pPr>
    </w:p>
    <w:p w14:paraId="2BAE4D49" w14:textId="77777777" w:rsidR="006741B8" w:rsidRDefault="00000000">
      <w:pPr>
        <w:ind w:left="280" w:hanging="280"/>
      </w:pPr>
      <w:r>
        <w:rPr>
          <w:sz w:val="22"/>
          <w:szCs w:val="22"/>
        </w:rPr>
        <w:t xml:space="preserve">"Moses" (article on Freud, written in German), in </w:t>
      </w:r>
      <w:proofErr w:type="spellStart"/>
      <w:r>
        <w:rPr>
          <w:sz w:val="22"/>
          <w:szCs w:val="22"/>
          <w:u w:val="single"/>
        </w:rPr>
        <w:t>Handbuch</w:t>
      </w:r>
      <w:proofErr w:type="spellEnd"/>
      <w:r>
        <w:rPr>
          <w:sz w:val="22"/>
          <w:szCs w:val="22"/>
          <w:u w:val="single"/>
        </w:rPr>
        <w:t xml:space="preserve"> </w:t>
      </w:r>
      <w:proofErr w:type="spellStart"/>
      <w:r>
        <w:rPr>
          <w:sz w:val="22"/>
          <w:szCs w:val="22"/>
          <w:u w:val="single"/>
        </w:rPr>
        <w:t>Literatur</w:t>
      </w:r>
      <w:proofErr w:type="spellEnd"/>
      <w:r>
        <w:rPr>
          <w:sz w:val="22"/>
          <w:szCs w:val="22"/>
          <w:u w:val="single"/>
        </w:rPr>
        <w:t xml:space="preserve"> und</w:t>
      </w:r>
    </w:p>
    <w:p w14:paraId="58D7A550" w14:textId="77777777" w:rsidR="006741B8" w:rsidRDefault="00000000">
      <w:r>
        <w:rPr>
          <w:sz w:val="22"/>
          <w:szCs w:val="22"/>
        </w:rPr>
        <w:tab/>
      </w:r>
      <w:proofErr w:type="spellStart"/>
      <w:r>
        <w:rPr>
          <w:sz w:val="22"/>
          <w:szCs w:val="22"/>
          <w:u w:val="single"/>
        </w:rPr>
        <w:t>Psychoanalyse</w:t>
      </w:r>
      <w:proofErr w:type="spellEnd"/>
      <w:r>
        <w:rPr>
          <w:sz w:val="22"/>
          <w:szCs w:val="22"/>
        </w:rPr>
        <w:t xml:space="preserve">, eds. Frauke Berndt and Eckart Goebel (Berlin: Walter de Gruyter Verlag, </w:t>
      </w:r>
      <w:r>
        <w:rPr>
          <w:sz w:val="22"/>
          <w:szCs w:val="22"/>
        </w:rPr>
        <w:tab/>
        <w:t>2017), 182–199.</w:t>
      </w:r>
    </w:p>
    <w:p w14:paraId="63EDC5F4" w14:textId="77777777" w:rsidR="006741B8" w:rsidRDefault="006741B8">
      <w:pPr>
        <w:rPr>
          <w:sz w:val="22"/>
          <w:szCs w:val="22"/>
        </w:rPr>
      </w:pPr>
    </w:p>
    <w:p w14:paraId="33CFFDF4" w14:textId="77777777" w:rsidR="006741B8" w:rsidRDefault="00000000">
      <w:pPr>
        <w:ind w:left="280" w:hanging="280"/>
        <w:outlineLvl w:val="0"/>
        <w:rPr>
          <w:sz w:val="22"/>
          <w:szCs w:val="22"/>
        </w:rPr>
      </w:pPr>
      <w:r>
        <w:rPr>
          <w:sz w:val="22"/>
          <w:szCs w:val="22"/>
        </w:rPr>
        <w:t>"Neo-Romantic Modernism and Daoism: Martin Buber on the 'Teaching' as Fulfillment," in</w:t>
      </w:r>
    </w:p>
    <w:p w14:paraId="4D4E4B16" w14:textId="77777777" w:rsidR="006741B8" w:rsidRDefault="00000000">
      <w:pPr>
        <w:outlineLvl w:val="0"/>
        <w:rPr>
          <w:sz w:val="22"/>
          <w:szCs w:val="22"/>
          <w:u w:val="single"/>
        </w:rPr>
      </w:pP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>China in the German Enlightenment,</w:t>
      </w:r>
      <w:r>
        <w:rPr>
          <w:sz w:val="22"/>
          <w:szCs w:val="22"/>
        </w:rPr>
        <w:t xml:space="preserve"> ed. Bettina Brandt and Daniel Leonhard Purdy </w:t>
      </w:r>
      <w:r>
        <w:rPr>
          <w:sz w:val="22"/>
          <w:szCs w:val="22"/>
        </w:rPr>
        <w:tab/>
        <w:t>(Toronto: University of Toronto Press, 2016), 181–97.</w:t>
      </w:r>
    </w:p>
    <w:p w14:paraId="4FA375D7" w14:textId="77777777" w:rsidR="006741B8" w:rsidRDefault="006741B8">
      <w:pPr>
        <w:rPr>
          <w:sz w:val="22"/>
          <w:szCs w:val="22"/>
          <w:u w:val="single"/>
        </w:rPr>
      </w:pPr>
    </w:p>
    <w:p w14:paraId="4CEC93B1" w14:textId="77777777" w:rsidR="006741B8" w:rsidRDefault="00000000">
      <w:pPr>
        <w:ind w:left="280" w:hanging="280"/>
      </w:pPr>
      <w:r>
        <w:rPr>
          <w:sz w:val="22"/>
        </w:rPr>
        <w:t>“</w:t>
      </w:r>
      <w:r>
        <w:rPr>
          <w:sz w:val="22"/>
          <w:szCs w:val="22"/>
        </w:rPr>
        <w:t xml:space="preserve">Historicist Orientalism as a Public Absolute: On Herder’s Typo-teleology,” </w:t>
      </w:r>
      <w:r>
        <w:rPr>
          <w:sz w:val="22"/>
          <w:szCs w:val="22"/>
          <w:u w:val="single"/>
        </w:rPr>
        <w:t>Telos</w:t>
      </w:r>
      <w:r>
        <w:rPr>
          <w:sz w:val="22"/>
          <w:szCs w:val="22"/>
        </w:rPr>
        <w:t xml:space="preserve"> 159</w:t>
      </w:r>
    </w:p>
    <w:p w14:paraId="2AEADE4B" w14:textId="77777777" w:rsidR="006741B8" w:rsidRDefault="00000000">
      <w:pPr>
        <w:ind w:firstLine="720"/>
        <w:rPr>
          <w:sz w:val="22"/>
          <w:szCs w:val="22"/>
          <w:u w:val="single"/>
        </w:rPr>
      </w:pPr>
      <w:r>
        <w:rPr>
          <w:sz w:val="22"/>
          <w:szCs w:val="22"/>
        </w:rPr>
        <w:t>(Summer 2012): 19–34.</w:t>
      </w:r>
    </w:p>
    <w:p w14:paraId="0F5EB9CB" w14:textId="77777777" w:rsidR="006741B8" w:rsidRDefault="006741B8">
      <w:pPr>
        <w:outlineLvl w:val="0"/>
        <w:rPr>
          <w:sz w:val="22"/>
          <w:szCs w:val="22"/>
          <w:u w:val="single"/>
        </w:rPr>
      </w:pPr>
    </w:p>
    <w:p w14:paraId="400A4C5B" w14:textId="77777777" w:rsidR="006741B8" w:rsidRDefault="00000000">
      <w:pPr>
        <w:ind w:left="280" w:hanging="280"/>
        <w:outlineLvl w:val="0"/>
      </w:pPr>
      <w:r>
        <w:rPr>
          <w:sz w:val="22"/>
        </w:rPr>
        <w:t>“Abstraction and Materiality in Post-Holocaust Art:</w:t>
      </w:r>
    </w:p>
    <w:p w14:paraId="66200DF5" w14:textId="77777777" w:rsidR="006741B8" w:rsidRDefault="00000000">
      <w:pPr>
        <w:ind w:left="720"/>
        <w:outlineLvl w:val="0"/>
        <w:rPr>
          <w:sz w:val="22"/>
        </w:rPr>
      </w:pPr>
      <w:r>
        <w:rPr>
          <w:sz w:val="22"/>
        </w:rPr>
        <w:t xml:space="preserve">Colette Brunschwig’s Collage Series </w:t>
      </w:r>
      <w:r>
        <w:rPr>
          <w:sz w:val="22"/>
          <w:u w:val="single"/>
        </w:rPr>
        <w:t>White Pebble for Paul Celan</w:t>
      </w:r>
      <w:r>
        <w:rPr>
          <w:sz w:val="22"/>
        </w:rPr>
        <w:t xml:space="preserve">," in </w:t>
      </w:r>
      <w:r>
        <w:rPr>
          <w:sz w:val="22"/>
          <w:u w:val="single"/>
        </w:rPr>
        <w:t>The Hyphenate Writer and the Legacy of Exile</w:t>
      </w:r>
      <w:r>
        <w:rPr>
          <w:sz w:val="22"/>
        </w:rPr>
        <w:t xml:space="preserve">, ed. Paolo Giordano (Chicago: </w:t>
      </w:r>
      <w:proofErr w:type="spellStart"/>
      <w:r>
        <w:rPr>
          <w:sz w:val="22"/>
        </w:rPr>
        <w:t>Bordighera</w:t>
      </w:r>
      <w:proofErr w:type="spellEnd"/>
      <w:r>
        <w:rPr>
          <w:sz w:val="22"/>
        </w:rPr>
        <w:t xml:space="preserve"> Press, 2011), 37–57.</w:t>
      </w:r>
    </w:p>
    <w:p w14:paraId="76C4541B" w14:textId="77777777" w:rsidR="006741B8" w:rsidRDefault="006741B8">
      <w:pPr>
        <w:ind w:left="720"/>
        <w:outlineLvl w:val="0"/>
        <w:rPr>
          <w:sz w:val="22"/>
        </w:rPr>
      </w:pPr>
    </w:p>
    <w:p w14:paraId="64DB836C" w14:textId="77777777" w:rsidR="006741B8" w:rsidRDefault="00000000">
      <w:pPr>
        <w:ind w:left="280" w:hanging="280"/>
        <w:rPr>
          <w:sz w:val="22"/>
        </w:rPr>
      </w:pPr>
      <w:r>
        <w:rPr>
          <w:sz w:val="22"/>
        </w:rPr>
        <w:t>"From the Sacrifice of the Letter to the Voice of Testimony: Giorgio Agamben's Fulfillment of</w:t>
      </w:r>
    </w:p>
    <w:p w14:paraId="544DAA90" w14:textId="77777777" w:rsidR="006741B8" w:rsidRDefault="00000000">
      <w:pPr>
        <w:ind w:left="720"/>
      </w:pPr>
      <w:r>
        <w:rPr>
          <w:sz w:val="22"/>
        </w:rPr>
        <w:t xml:space="preserve">Metaphysics" – </w:t>
      </w:r>
      <w:r>
        <w:rPr>
          <w:sz w:val="22"/>
          <w:u w:val="single"/>
        </w:rPr>
        <w:t>Diacritics</w:t>
      </w:r>
      <w:r>
        <w:rPr>
          <w:sz w:val="22"/>
        </w:rPr>
        <w:t xml:space="preserve"> Special Issue on "Taking Exception with the Exception," 37.2–3 (Summer-Fall 2007): 11–33.</w:t>
      </w:r>
    </w:p>
    <w:p w14:paraId="42953878" w14:textId="77777777" w:rsidR="006741B8" w:rsidRDefault="006741B8">
      <w:pPr>
        <w:outlineLvl w:val="0"/>
        <w:rPr>
          <w:sz w:val="22"/>
        </w:rPr>
      </w:pPr>
    </w:p>
    <w:p w14:paraId="71A42B7B" w14:textId="77777777" w:rsidR="006741B8" w:rsidRDefault="00000000">
      <w:pPr>
        <w:ind w:left="280" w:hanging="280"/>
        <w:outlineLvl w:val="0"/>
      </w:pPr>
      <w:r>
        <w:rPr>
          <w:sz w:val="22"/>
        </w:rPr>
        <w:t xml:space="preserve">"'With these Repulsive Things Indissolubly Bound': Franz Kafka as Primal Scene," in </w:t>
      </w:r>
      <w:r>
        <w:rPr>
          <w:sz w:val="22"/>
          <w:u w:val="single"/>
        </w:rPr>
        <w:t>American</w:t>
      </w:r>
    </w:p>
    <w:p w14:paraId="4225105C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  <w:u w:val="single"/>
        </w:rPr>
        <w:t>Imago: Psychoanalysis and the Human Sciences</w:t>
      </w:r>
      <w:r>
        <w:rPr>
          <w:sz w:val="22"/>
        </w:rPr>
        <w:t xml:space="preserve"> 64.4 (Winter 2007): 513–533.</w:t>
      </w:r>
    </w:p>
    <w:p w14:paraId="22F16ADF" w14:textId="77777777" w:rsidR="006741B8" w:rsidRDefault="006741B8">
      <w:pPr>
        <w:outlineLvl w:val="0"/>
        <w:rPr>
          <w:sz w:val="22"/>
        </w:rPr>
      </w:pPr>
    </w:p>
    <w:p w14:paraId="229DB180" w14:textId="77777777" w:rsidR="006741B8" w:rsidRDefault="00000000">
      <w:pPr>
        <w:ind w:left="280" w:hanging="280"/>
        <w:outlineLvl w:val="0"/>
      </w:pPr>
      <w:r>
        <w:rPr>
          <w:sz w:val="22"/>
        </w:rPr>
        <w:t xml:space="preserve">“Orientalism and Panic in Franz Kafka’s “Great Wall of China.” </w:t>
      </w:r>
      <w:r>
        <w:rPr>
          <w:sz w:val="22"/>
          <w:u w:val="single"/>
        </w:rPr>
        <w:t>(a): the journal</w:t>
      </w:r>
    </w:p>
    <w:p w14:paraId="16AF2FBA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  <w:u w:val="single"/>
        </w:rPr>
        <w:t>of culture and the unconscious</w:t>
      </w:r>
      <w:r>
        <w:rPr>
          <w:sz w:val="22"/>
        </w:rPr>
        <w:t xml:space="preserve"> 3.1 (Spring 2003): 1–11.</w:t>
      </w:r>
    </w:p>
    <w:p w14:paraId="59C6BD33" w14:textId="77777777" w:rsidR="006741B8" w:rsidRDefault="006741B8">
      <w:pPr>
        <w:outlineLvl w:val="0"/>
        <w:rPr>
          <w:sz w:val="22"/>
        </w:rPr>
      </w:pPr>
    </w:p>
    <w:p w14:paraId="38552412" w14:textId="77777777" w:rsidR="006741B8" w:rsidRDefault="00000000">
      <w:pPr>
        <w:ind w:left="280" w:hanging="280"/>
        <w:outlineLvl w:val="0"/>
        <w:rPr>
          <w:sz w:val="22"/>
        </w:rPr>
      </w:pPr>
      <w:r>
        <w:rPr>
          <w:sz w:val="22"/>
        </w:rPr>
        <w:t>“Continuous Separations: Colette Brunschwig’s Paul Celan Collages/</w:t>
      </w:r>
      <w:proofErr w:type="spellStart"/>
      <w:r>
        <w:rPr>
          <w:sz w:val="22"/>
        </w:rPr>
        <w:t>Vloeiende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scheidingslijnen</w:t>
      </w:r>
      <w:proofErr w:type="spellEnd"/>
      <w:r>
        <w:rPr>
          <w:sz w:val="22"/>
        </w:rPr>
        <w:t>:</w:t>
      </w:r>
    </w:p>
    <w:p w14:paraId="35559883" w14:textId="77777777" w:rsidR="006741B8" w:rsidRDefault="00000000">
      <w:pPr>
        <w:ind w:left="720"/>
        <w:outlineLvl w:val="0"/>
      </w:pPr>
      <w:r>
        <w:rPr>
          <w:sz w:val="22"/>
        </w:rPr>
        <w:t xml:space="preserve">de collages van Colette Brunschwig over Paul </w:t>
      </w:r>
      <w:proofErr w:type="spellStart"/>
      <w:r>
        <w:rPr>
          <w:sz w:val="22"/>
        </w:rPr>
        <w:t>Celans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poëzie</w:t>
      </w:r>
      <w:proofErr w:type="spellEnd"/>
      <w:r>
        <w:rPr>
          <w:sz w:val="22"/>
        </w:rPr>
        <w:t xml:space="preserve">” (with Dawn A. Marlan), in </w:t>
      </w:r>
      <w:r>
        <w:rPr>
          <w:sz w:val="22"/>
          <w:u w:val="single"/>
        </w:rPr>
        <w:t xml:space="preserve">Colette Brunschwig </w:t>
      </w:r>
      <w:proofErr w:type="spellStart"/>
      <w:r>
        <w:rPr>
          <w:sz w:val="22"/>
          <w:u w:val="single"/>
        </w:rPr>
        <w:t>en</w:t>
      </w:r>
      <w:proofErr w:type="spellEnd"/>
      <w:r>
        <w:rPr>
          <w:sz w:val="22"/>
          <w:u w:val="single"/>
        </w:rPr>
        <w:t xml:space="preserve"> </w:t>
      </w:r>
      <w:proofErr w:type="spellStart"/>
      <w:r>
        <w:rPr>
          <w:sz w:val="22"/>
          <w:u w:val="single"/>
        </w:rPr>
        <w:t>andere</w:t>
      </w:r>
      <w:proofErr w:type="spellEnd"/>
      <w:r>
        <w:rPr>
          <w:sz w:val="22"/>
          <w:u w:val="single"/>
        </w:rPr>
        <w:t xml:space="preserve"> </w:t>
      </w:r>
      <w:proofErr w:type="spellStart"/>
      <w:r>
        <w:rPr>
          <w:sz w:val="22"/>
          <w:u w:val="single"/>
        </w:rPr>
        <w:t>transposities</w:t>
      </w:r>
      <w:proofErr w:type="spellEnd"/>
      <w:r>
        <w:rPr>
          <w:sz w:val="22"/>
          <w:u w:val="single"/>
        </w:rPr>
        <w:t xml:space="preserve"> van de </w:t>
      </w:r>
      <w:proofErr w:type="spellStart"/>
      <w:r>
        <w:rPr>
          <w:sz w:val="22"/>
          <w:u w:val="single"/>
        </w:rPr>
        <w:t>poëzie</w:t>
      </w:r>
      <w:proofErr w:type="spellEnd"/>
      <w:r>
        <w:rPr>
          <w:sz w:val="22"/>
          <w:u w:val="single"/>
        </w:rPr>
        <w:t xml:space="preserve"> van Paul Celan/et </w:t>
      </w:r>
      <w:proofErr w:type="spellStart"/>
      <w:r>
        <w:rPr>
          <w:sz w:val="22"/>
          <w:u w:val="single"/>
        </w:rPr>
        <w:t>autre</w:t>
      </w:r>
      <w:proofErr w:type="spellEnd"/>
      <w:r>
        <w:rPr>
          <w:sz w:val="22"/>
          <w:u w:val="single"/>
        </w:rPr>
        <w:t xml:space="preserve"> </w:t>
      </w:r>
      <w:proofErr w:type="spellStart"/>
      <w:r>
        <w:rPr>
          <w:sz w:val="22"/>
          <w:u w:val="single"/>
        </w:rPr>
        <w:t>résonances</w:t>
      </w:r>
      <w:proofErr w:type="spellEnd"/>
      <w:r>
        <w:rPr>
          <w:sz w:val="22"/>
          <w:u w:val="single"/>
        </w:rPr>
        <w:t xml:space="preserve"> </w:t>
      </w:r>
      <w:proofErr w:type="spellStart"/>
      <w:r>
        <w:rPr>
          <w:sz w:val="22"/>
          <w:u w:val="single"/>
        </w:rPr>
        <w:t>autour</w:t>
      </w:r>
      <w:proofErr w:type="spellEnd"/>
      <w:r>
        <w:rPr>
          <w:sz w:val="22"/>
          <w:u w:val="single"/>
        </w:rPr>
        <w:t xml:space="preserve"> de </w:t>
      </w:r>
      <w:proofErr w:type="spellStart"/>
      <w:r>
        <w:rPr>
          <w:sz w:val="22"/>
          <w:u w:val="single"/>
        </w:rPr>
        <w:t>l’oeuvre</w:t>
      </w:r>
      <w:proofErr w:type="spellEnd"/>
      <w:r>
        <w:rPr>
          <w:sz w:val="22"/>
          <w:u w:val="single"/>
        </w:rPr>
        <w:t xml:space="preserve"> </w:t>
      </w:r>
      <w:proofErr w:type="spellStart"/>
      <w:r>
        <w:rPr>
          <w:sz w:val="22"/>
          <w:u w:val="single"/>
        </w:rPr>
        <w:t>poétique</w:t>
      </w:r>
      <w:proofErr w:type="spellEnd"/>
      <w:r>
        <w:rPr>
          <w:sz w:val="22"/>
          <w:u w:val="single"/>
        </w:rPr>
        <w:t xml:space="preserve"> de Paul Celan</w:t>
      </w:r>
      <w:r>
        <w:rPr>
          <w:sz w:val="22"/>
        </w:rPr>
        <w:t>, ed. Etty Mulder and Daan Van Speybroeck. Netherlands, Nijmegen University Press, 2003. 33–38.</w:t>
      </w:r>
    </w:p>
    <w:p w14:paraId="2FC8A87E" w14:textId="77777777" w:rsidR="006741B8" w:rsidRDefault="006741B8">
      <w:pPr>
        <w:outlineLvl w:val="0"/>
        <w:rPr>
          <w:sz w:val="22"/>
        </w:rPr>
      </w:pPr>
    </w:p>
    <w:p w14:paraId="3FF4A784" w14:textId="77777777" w:rsidR="006741B8" w:rsidRDefault="00000000">
      <w:pPr>
        <w:ind w:left="280" w:hanging="280"/>
        <w:outlineLvl w:val="0"/>
        <w:rPr>
          <w:sz w:val="22"/>
        </w:rPr>
      </w:pPr>
      <w:r>
        <w:rPr>
          <w:sz w:val="22"/>
        </w:rPr>
        <w:t>"Destabilizing Typologies: Jewish Works, Christian Faith, and the Passage from Orient to</w:t>
      </w:r>
    </w:p>
    <w:p w14:paraId="27CB4035" w14:textId="77777777" w:rsidR="006741B8" w:rsidRDefault="00000000">
      <w:pPr>
        <w:ind w:firstLine="720"/>
        <w:outlineLvl w:val="0"/>
      </w:pPr>
      <w:r>
        <w:rPr>
          <w:sz w:val="22"/>
        </w:rPr>
        <w:t>Occident in G.E. Lessing’s</w:t>
      </w:r>
      <w:r>
        <w:rPr>
          <w:sz w:val="22"/>
          <w:u w:val="single"/>
        </w:rPr>
        <w:t xml:space="preserve"> Ernst und Falk: </w:t>
      </w:r>
      <w:proofErr w:type="spellStart"/>
      <w:r>
        <w:rPr>
          <w:sz w:val="22"/>
          <w:u w:val="single"/>
        </w:rPr>
        <w:t>Gespräche</w:t>
      </w:r>
      <w:proofErr w:type="spellEnd"/>
      <w:r>
        <w:rPr>
          <w:sz w:val="22"/>
          <w:u w:val="single"/>
        </w:rPr>
        <w:t xml:space="preserve"> für </w:t>
      </w:r>
      <w:proofErr w:type="spellStart"/>
      <w:r>
        <w:rPr>
          <w:sz w:val="22"/>
          <w:u w:val="single"/>
        </w:rPr>
        <w:t>Freimäurer</w:t>
      </w:r>
      <w:proofErr w:type="spellEnd"/>
      <w:r>
        <w:rPr>
          <w:sz w:val="22"/>
        </w:rPr>
        <w:t xml:space="preserve">" </w:t>
      </w:r>
      <w:r>
        <w:rPr>
          <w:sz w:val="22"/>
          <w:u w:val="single"/>
        </w:rPr>
        <w:t>The Germanic</w:t>
      </w:r>
    </w:p>
    <w:p w14:paraId="3B6AEF25" w14:textId="77777777" w:rsidR="006741B8" w:rsidRDefault="00000000">
      <w:pPr>
        <w:ind w:firstLine="720"/>
        <w:outlineLvl w:val="0"/>
      </w:pPr>
      <w:r>
        <w:rPr>
          <w:sz w:val="22"/>
          <w:u w:val="single"/>
        </w:rPr>
        <w:lastRenderedPageBreak/>
        <w:t>Review</w:t>
      </w:r>
      <w:r>
        <w:rPr>
          <w:sz w:val="22"/>
        </w:rPr>
        <w:t xml:space="preserve"> 78.4 (Fall 2003): 301–18.</w:t>
      </w:r>
    </w:p>
    <w:p w14:paraId="106539A2" w14:textId="77777777" w:rsidR="006741B8" w:rsidRDefault="006741B8">
      <w:pPr>
        <w:rPr>
          <w:b/>
          <w:sz w:val="22"/>
        </w:rPr>
      </w:pPr>
    </w:p>
    <w:p w14:paraId="1660B181" w14:textId="77777777" w:rsidR="006741B8" w:rsidRDefault="00000000">
      <w:pPr>
        <w:ind w:left="280" w:hanging="280"/>
        <w:rPr>
          <w:sz w:val="22"/>
        </w:rPr>
      </w:pPr>
      <w:r>
        <w:rPr>
          <w:sz w:val="22"/>
        </w:rPr>
        <w:t>"How Does One Orient Oneself in Giving? Cultural-Political and Theological Implications of</w:t>
      </w:r>
    </w:p>
    <w:p w14:paraId="16865771" w14:textId="77777777" w:rsidR="006741B8" w:rsidRDefault="00000000">
      <w:pPr>
        <w:ind w:left="720"/>
      </w:pPr>
      <w:r>
        <w:rPr>
          <w:sz w:val="22"/>
        </w:rPr>
        <w:t xml:space="preserve">Problematic Generosity in G.E. Lessing's </w:t>
      </w:r>
      <w:r>
        <w:rPr>
          <w:sz w:val="22"/>
          <w:u w:val="single"/>
        </w:rPr>
        <w:t>Nathan the Wise</w:t>
      </w:r>
      <w:r>
        <w:rPr>
          <w:sz w:val="22"/>
        </w:rPr>
        <w:t xml:space="preserve">." </w:t>
      </w:r>
      <w:r>
        <w:rPr>
          <w:sz w:val="22"/>
          <w:u w:val="single"/>
        </w:rPr>
        <w:t>Lessing Yearbook</w:t>
      </w:r>
      <w:r>
        <w:rPr>
          <w:sz w:val="22"/>
        </w:rPr>
        <w:t xml:space="preserve"> 35 (2003): 35–59.</w:t>
      </w:r>
    </w:p>
    <w:p w14:paraId="3AD538A8" w14:textId="77777777" w:rsidR="006741B8" w:rsidRDefault="006741B8">
      <w:pPr>
        <w:outlineLvl w:val="0"/>
        <w:rPr>
          <w:sz w:val="22"/>
        </w:rPr>
      </w:pPr>
    </w:p>
    <w:p w14:paraId="20EB5E20" w14:textId="77777777" w:rsidR="006741B8" w:rsidRDefault="00000000">
      <w:pPr>
        <w:ind w:left="280" w:hanging="280"/>
        <w:outlineLvl w:val="0"/>
      </w:pPr>
      <w:r>
        <w:rPr>
          <w:sz w:val="22"/>
          <w:lang w:val="nb-NO"/>
        </w:rPr>
        <w:t xml:space="preserve">"Force de la nature </w:t>
      </w:r>
      <w:proofErr w:type="spellStart"/>
      <w:r>
        <w:rPr>
          <w:sz w:val="22"/>
          <w:lang w:val="nb-NO"/>
        </w:rPr>
        <w:t>ou</w:t>
      </w:r>
      <w:proofErr w:type="spellEnd"/>
      <w:r>
        <w:rPr>
          <w:sz w:val="22"/>
          <w:lang w:val="nb-NO"/>
        </w:rPr>
        <w:t xml:space="preserve"> </w:t>
      </w:r>
      <w:proofErr w:type="spellStart"/>
      <w:r>
        <w:rPr>
          <w:sz w:val="22"/>
          <w:lang w:val="nb-NO"/>
        </w:rPr>
        <w:t>décadent</w:t>
      </w:r>
      <w:proofErr w:type="spellEnd"/>
      <w:r>
        <w:rPr>
          <w:sz w:val="22"/>
          <w:lang w:val="nb-NO"/>
        </w:rPr>
        <w:t xml:space="preserve"> </w:t>
      </w:r>
      <w:proofErr w:type="spellStart"/>
      <w:r>
        <w:rPr>
          <w:sz w:val="22"/>
          <w:lang w:val="nb-NO"/>
        </w:rPr>
        <w:t>manqué</w:t>
      </w:r>
      <w:proofErr w:type="spellEnd"/>
      <w:r>
        <w:rPr>
          <w:sz w:val="22"/>
          <w:lang w:val="nb-NO"/>
        </w:rPr>
        <w:t xml:space="preserve">? — Wagner </w:t>
      </w:r>
      <w:proofErr w:type="spellStart"/>
      <w:r>
        <w:rPr>
          <w:sz w:val="22"/>
          <w:lang w:val="nb-NO"/>
        </w:rPr>
        <w:t>vu</w:t>
      </w:r>
      <w:proofErr w:type="spellEnd"/>
      <w:r>
        <w:rPr>
          <w:sz w:val="22"/>
          <w:lang w:val="nb-NO"/>
        </w:rPr>
        <w:t xml:space="preserve"> par Nietzsche." </w:t>
      </w:r>
      <w:r>
        <w:rPr>
          <w:sz w:val="22"/>
          <w:u w:val="single"/>
        </w:rPr>
        <w:t xml:space="preserve">Cultures </w:t>
      </w:r>
      <w:proofErr w:type="spellStart"/>
      <w:r>
        <w:rPr>
          <w:sz w:val="22"/>
          <w:u w:val="single"/>
        </w:rPr>
        <w:t>en</w:t>
      </w:r>
      <w:proofErr w:type="spellEnd"/>
    </w:p>
    <w:p w14:paraId="0086A3FB" w14:textId="77777777" w:rsidR="006741B8" w:rsidRDefault="00000000">
      <w:pPr>
        <w:ind w:firstLine="720"/>
        <w:outlineLvl w:val="0"/>
      </w:pPr>
      <w:proofErr w:type="spellStart"/>
      <w:r>
        <w:rPr>
          <w:sz w:val="22"/>
          <w:u w:val="single"/>
        </w:rPr>
        <w:t>mouvement</w:t>
      </w:r>
      <w:proofErr w:type="spellEnd"/>
      <w:r>
        <w:rPr>
          <w:sz w:val="22"/>
        </w:rPr>
        <w:t>, Dossier sur Nietzsche (Mai 2001): 47–51.</w:t>
      </w:r>
    </w:p>
    <w:p w14:paraId="484D8A0F" w14:textId="77777777" w:rsidR="006741B8" w:rsidRDefault="006741B8">
      <w:pPr>
        <w:outlineLvl w:val="0"/>
        <w:rPr>
          <w:sz w:val="22"/>
          <w:u w:val="single"/>
        </w:rPr>
      </w:pPr>
    </w:p>
    <w:p w14:paraId="61B62BED" w14:textId="77777777" w:rsidR="006741B8" w:rsidRDefault="00000000">
      <w:pPr>
        <w:ind w:left="280" w:hanging="280"/>
        <w:outlineLvl w:val="0"/>
        <w:rPr>
          <w:sz w:val="22"/>
        </w:rPr>
      </w:pPr>
      <w:r>
        <w:rPr>
          <w:sz w:val="22"/>
        </w:rPr>
        <w:t xml:space="preserve">"Stolen Goods: Cultural Identity After the </w:t>
      </w:r>
      <w:proofErr w:type="spellStart"/>
      <w:r>
        <w:rPr>
          <w:sz w:val="22"/>
        </w:rPr>
        <w:t>Counterenlightenment</w:t>
      </w:r>
      <w:proofErr w:type="spellEnd"/>
      <w:r>
        <w:rPr>
          <w:sz w:val="22"/>
        </w:rPr>
        <w:t xml:space="preserve"> in Salomon Maimon's</w:t>
      </w:r>
    </w:p>
    <w:p w14:paraId="24C01D88" w14:textId="77777777" w:rsidR="006741B8" w:rsidRDefault="00000000">
      <w:pPr>
        <w:ind w:left="720"/>
        <w:outlineLvl w:val="0"/>
      </w:pPr>
      <w:r>
        <w:rPr>
          <w:sz w:val="22"/>
          <w:u w:val="single"/>
        </w:rPr>
        <w:t>Autobiography</w:t>
      </w:r>
      <w:r>
        <w:rPr>
          <w:sz w:val="22"/>
        </w:rPr>
        <w:t xml:space="preserve"> (1792)." </w:t>
      </w:r>
      <w:r>
        <w:rPr>
          <w:sz w:val="22"/>
          <w:u w:val="single"/>
        </w:rPr>
        <w:t>New German Critique</w:t>
      </w:r>
      <w:r>
        <w:rPr>
          <w:sz w:val="22"/>
        </w:rPr>
        <w:t>, special issue on the 18th century, 79 (Winter 2000): 36–66.</w:t>
      </w:r>
    </w:p>
    <w:p w14:paraId="7939BC99" w14:textId="77777777" w:rsidR="006741B8" w:rsidRDefault="006741B8">
      <w:pPr>
        <w:rPr>
          <w:sz w:val="22"/>
        </w:rPr>
      </w:pPr>
    </w:p>
    <w:p w14:paraId="370543C0" w14:textId="77777777" w:rsidR="006741B8" w:rsidRDefault="00000000">
      <w:pPr>
        <w:ind w:left="280" w:hanging="280"/>
        <w:outlineLvl w:val="0"/>
      </w:pPr>
      <w:r>
        <w:rPr>
          <w:sz w:val="22"/>
        </w:rPr>
        <w:t xml:space="preserve">"Can a Jew Have Feelings? — Aesthetics of Cultural Suicide in Moses Mendelssohn's </w:t>
      </w:r>
      <w:r>
        <w:rPr>
          <w:sz w:val="22"/>
          <w:u w:val="single"/>
        </w:rPr>
        <w:t>Letters on</w:t>
      </w:r>
    </w:p>
    <w:p w14:paraId="6004F47D" w14:textId="77777777" w:rsidR="006741B8" w:rsidRDefault="00000000">
      <w:pPr>
        <w:ind w:left="720" w:firstLine="45"/>
      </w:pPr>
      <w:r>
        <w:rPr>
          <w:sz w:val="22"/>
          <w:u w:val="single"/>
        </w:rPr>
        <w:t>Sentiments</w:t>
      </w:r>
      <w:r>
        <w:rPr>
          <w:sz w:val="22"/>
        </w:rPr>
        <w:t xml:space="preserve">." In Richard Block, Peter Fenves, eds., </w:t>
      </w:r>
      <w:r>
        <w:rPr>
          <w:sz w:val="22"/>
          <w:u w:val="single"/>
        </w:rPr>
        <w:t>"The Spirit of Poesy": Essays on Jewish and German Literature and Thought in Honor of Géza von Molnár</w:t>
      </w:r>
      <w:r>
        <w:rPr>
          <w:sz w:val="22"/>
        </w:rPr>
        <w:t>. Evanston: Northwestern U Press, 2000. 1–26.</w:t>
      </w:r>
    </w:p>
    <w:p w14:paraId="39245426" w14:textId="77777777" w:rsidR="006741B8" w:rsidRDefault="006741B8">
      <w:pPr>
        <w:rPr>
          <w:sz w:val="22"/>
        </w:rPr>
      </w:pPr>
    </w:p>
    <w:p w14:paraId="41BD0F7E" w14:textId="77777777" w:rsidR="006741B8" w:rsidRDefault="00000000">
      <w:pPr>
        <w:ind w:left="280" w:hanging="280"/>
        <w:outlineLvl w:val="0"/>
        <w:rPr>
          <w:sz w:val="22"/>
        </w:rPr>
      </w:pPr>
      <w:r>
        <w:rPr>
          <w:sz w:val="22"/>
        </w:rPr>
        <w:t xml:space="preserve">"Humanist </w:t>
      </w:r>
      <w:proofErr w:type="spellStart"/>
      <w:r>
        <w:rPr>
          <w:sz w:val="22"/>
        </w:rPr>
        <w:t>Antiformalism</w:t>
      </w:r>
      <w:proofErr w:type="spellEnd"/>
      <w:r>
        <w:rPr>
          <w:sz w:val="22"/>
        </w:rPr>
        <w:t xml:space="preserve"> as a </w:t>
      </w:r>
      <w:proofErr w:type="spellStart"/>
      <w:r>
        <w:rPr>
          <w:sz w:val="22"/>
        </w:rPr>
        <w:t>Theopolitics</w:t>
      </w:r>
      <w:proofErr w:type="spellEnd"/>
      <w:r>
        <w:rPr>
          <w:sz w:val="22"/>
        </w:rPr>
        <w:t xml:space="preserve"> of Race: F. H. Jacobi on Friend and Enemy."</w:t>
      </w:r>
    </w:p>
    <w:p w14:paraId="0D083EE0" w14:textId="77777777" w:rsidR="006741B8" w:rsidRDefault="00000000">
      <w:pPr>
        <w:ind w:firstLine="720"/>
      </w:pPr>
      <w:r>
        <w:rPr>
          <w:sz w:val="22"/>
          <w:u w:val="single"/>
        </w:rPr>
        <w:t>Eighteenth Century Studies</w:t>
      </w:r>
      <w:r>
        <w:rPr>
          <w:sz w:val="22"/>
        </w:rPr>
        <w:t xml:space="preserve"> 32: 2 (Winter 1998–9): 233–45.</w:t>
      </w:r>
    </w:p>
    <w:p w14:paraId="1060D2A6" w14:textId="77777777" w:rsidR="006741B8" w:rsidRDefault="006741B8">
      <w:pPr>
        <w:outlineLvl w:val="0"/>
        <w:rPr>
          <w:sz w:val="22"/>
        </w:rPr>
      </w:pPr>
    </w:p>
    <w:p w14:paraId="6D7DD16A" w14:textId="77777777" w:rsidR="006741B8" w:rsidRDefault="00000000">
      <w:pPr>
        <w:ind w:left="280" w:hanging="280"/>
        <w:outlineLvl w:val="0"/>
        <w:rPr>
          <w:sz w:val="22"/>
        </w:rPr>
      </w:pPr>
      <w:r>
        <w:rPr>
          <w:sz w:val="22"/>
        </w:rPr>
        <w:t>"</w:t>
      </w:r>
      <w:proofErr w:type="spellStart"/>
      <w:r>
        <w:rPr>
          <w:sz w:val="22"/>
        </w:rPr>
        <w:t>Figuralizing</w:t>
      </w:r>
      <w:proofErr w:type="spellEnd"/>
      <w:r>
        <w:rPr>
          <w:sz w:val="22"/>
        </w:rPr>
        <w:t xml:space="preserve"> the Oriental, Literalizing the Jew: On the Attempted Assimilation of Letter to</w:t>
      </w:r>
    </w:p>
    <w:p w14:paraId="0ED7C8AC" w14:textId="77777777" w:rsidR="006741B8" w:rsidRDefault="00000000">
      <w:pPr>
        <w:ind w:left="720"/>
        <w:rPr>
          <w:sz w:val="22"/>
        </w:rPr>
      </w:pPr>
      <w:r>
        <w:rPr>
          <w:sz w:val="22"/>
          <w:lang w:val="de-DE"/>
        </w:rPr>
        <w:t xml:space="preserve">Spirit in Friedrich </w:t>
      </w:r>
      <w:proofErr w:type="spellStart"/>
      <w:r>
        <w:rPr>
          <w:sz w:val="22"/>
          <w:lang w:val="de-DE"/>
        </w:rPr>
        <w:t>Schlegel's</w:t>
      </w:r>
      <w:proofErr w:type="spellEnd"/>
      <w:r>
        <w:rPr>
          <w:sz w:val="22"/>
          <w:lang w:val="de-DE"/>
        </w:rPr>
        <w:t xml:space="preserve"> </w:t>
      </w:r>
      <w:r>
        <w:rPr>
          <w:sz w:val="22"/>
          <w:u w:val="single"/>
          <w:lang w:val="de-DE"/>
        </w:rPr>
        <w:t xml:space="preserve">Über die Sprache und Weisheit der </w:t>
      </w:r>
      <w:proofErr w:type="spellStart"/>
      <w:r>
        <w:rPr>
          <w:sz w:val="22"/>
          <w:u w:val="single"/>
          <w:lang w:val="de-DE"/>
        </w:rPr>
        <w:t>Indier</w:t>
      </w:r>
      <w:proofErr w:type="spellEnd"/>
      <w:r>
        <w:rPr>
          <w:sz w:val="22"/>
          <w:lang w:val="de-DE"/>
        </w:rPr>
        <w:t xml:space="preserve">." </w:t>
      </w:r>
      <w:r>
        <w:rPr>
          <w:sz w:val="22"/>
          <w:u w:val="single"/>
        </w:rPr>
        <w:t>The German Quarterly</w:t>
      </w:r>
      <w:r>
        <w:rPr>
          <w:sz w:val="22"/>
        </w:rPr>
        <w:t xml:space="preserve"> 69: 3 (Summer 1996): 260–76.</w:t>
      </w:r>
    </w:p>
    <w:p w14:paraId="073A1706" w14:textId="77777777" w:rsidR="006741B8" w:rsidRDefault="006741B8">
      <w:pPr>
        <w:rPr>
          <w:sz w:val="22"/>
        </w:rPr>
      </w:pPr>
    </w:p>
    <w:p w14:paraId="5A91FEEB" w14:textId="77777777" w:rsidR="006741B8" w:rsidRDefault="00000000">
      <w:pPr>
        <w:ind w:left="280" w:hanging="280"/>
        <w:outlineLvl w:val="0"/>
      </w:pPr>
      <w:r>
        <w:rPr>
          <w:sz w:val="22"/>
        </w:rPr>
        <w:t xml:space="preserve">"Writing (as) the Perverse Body in Friedrich Schlegel's </w:t>
      </w:r>
      <w:r>
        <w:rPr>
          <w:sz w:val="22"/>
          <w:u w:val="single"/>
        </w:rPr>
        <w:t>Lucinde</w:t>
      </w:r>
      <w:r>
        <w:rPr>
          <w:sz w:val="22"/>
        </w:rPr>
        <w:t xml:space="preserve">." In Juliet Flower </w:t>
      </w:r>
      <w:proofErr w:type="spellStart"/>
      <w:r>
        <w:rPr>
          <w:sz w:val="22"/>
        </w:rPr>
        <w:t>MacCannell</w:t>
      </w:r>
      <w:proofErr w:type="spellEnd"/>
    </w:p>
    <w:p w14:paraId="2DED70FD" w14:textId="77777777" w:rsidR="006741B8" w:rsidRDefault="00000000">
      <w:pPr>
        <w:ind w:firstLine="720"/>
      </w:pPr>
      <w:r>
        <w:rPr>
          <w:sz w:val="22"/>
        </w:rPr>
        <w:t xml:space="preserve">and Laura Zakarin, eds., </w:t>
      </w:r>
      <w:r>
        <w:rPr>
          <w:sz w:val="22"/>
          <w:u w:val="single"/>
        </w:rPr>
        <w:t>Thinking Bodies</w:t>
      </w:r>
      <w:r>
        <w:rPr>
          <w:sz w:val="22"/>
        </w:rPr>
        <w:t xml:space="preserve">. </w:t>
      </w:r>
      <w:r>
        <w:rPr>
          <w:sz w:val="22"/>
          <w:lang w:val="de-DE"/>
        </w:rPr>
        <w:t>Palo Alto: Stanford U Press, 1994. 132–40.</w:t>
      </w:r>
    </w:p>
    <w:p w14:paraId="091457CE" w14:textId="77777777" w:rsidR="006741B8" w:rsidRDefault="006741B8">
      <w:pPr>
        <w:rPr>
          <w:sz w:val="22"/>
          <w:lang w:val="de-DE"/>
        </w:rPr>
      </w:pPr>
    </w:p>
    <w:p w14:paraId="6C792EA8" w14:textId="77777777" w:rsidR="006741B8" w:rsidRDefault="00000000">
      <w:pPr>
        <w:ind w:left="280" w:hanging="280"/>
        <w:rPr>
          <w:sz w:val="22"/>
        </w:rPr>
      </w:pPr>
      <w:r>
        <w:rPr>
          <w:sz w:val="22"/>
        </w:rPr>
        <w:t>"</w:t>
      </w:r>
      <w:proofErr w:type="spellStart"/>
      <w:r>
        <w:rPr>
          <w:sz w:val="22"/>
        </w:rPr>
        <w:t>Schizotechnotheology</w:t>
      </w:r>
      <w:proofErr w:type="spellEnd"/>
      <w:r>
        <w:rPr>
          <w:sz w:val="22"/>
        </w:rPr>
        <w:t xml:space="preserve"> in Some Zionist Texts: Melanie Klein and Martin Heidegger in the</w:t>
      </w:r>
    </w:p>
    <w:p w14:paraId="7FFFE567" w14:textId="77777777" w:rsidR="006741B8" w:rsidRDefault="00000000">
      <w:pPr>
        <w:ind w:firstLine="720"/>
      </w:pPr>
      <w:r>
        <w:rPr>
          <w:sz w:val="22"/>
        </w:rPr>
        <w:t xml:space="preserve"> Promised Land." </w:t>
      </w:r>
      <w:r>
        <w:rPr>
          <w:sz w:val="22"/>
          <w:u w:val="single"/>
        </w:rPr>
        <w:t>American Journal of Semiotics</w:t>
      </w:r>
      <w:r>
        <w:rPr>
          <w:sz w:val="22"/>
        </w:rPr>
        <w:t xml:space="preserve"> 10: 3–4 (1993): 27–80.</w:t>
      </w:r>
    </w:p>
    <w:p w14:paraId="1710A2B9" w14:textId="77777777" w:rsidR="006741B8" w:rsidRDefault="006741B8">
      <w:pPr>
        <w:rPr>
          <w:sz w:val="22"/>
          <w:lang w:val="de-DE"/>
        </w:rPr>
      </w:pPr>
    </w:p>
    <w:p w14:paraId="743F41E2" w14:textId="77777777" w:rsidR="006741B8" w:rsidRDefault="00000000">
      <w:pPr>
        <w:ind w:left="280" w:hanging="280"/>
        <w:rPr>
          <w:sz w:val="22"/>
          <w:lang w:val="de-DE"/>
        </w:rPr>
      </w:pPr>
      <w:r>
        <w:rPr>
          <w:sz w:val="22"/>
          <w:lang w:val="de-DE"/>
        </w:rPr>
        <w:t>"Vom Spiegelbild zur Unterschrift: Paul de Mans Ideologiebegriff und Schillers Dramen."</w:t>
      </w:r>
    </w:p>
    <w:p w14:paraId="39CF8186" w14:textId="77777777" w:rsidR="006741B8" w:rsidRDefault="00000000">
      <w:pPr>
        <w:ind w:left="720"/>
        <w:rPr>
          <w:sz w:val="22"/>
        </w:rPr>
      </w:pPr>
      <w:r>
        <w:rPr>
          <w:sz w:val="22"/>
          <w:lang w:val="de-DE"/>
        </w:rPr>
        <w:t xml:space="preserve">In Karl Heinz Bohrer, ed., </w:t>
      </w:r>
      <w:r>
        <w:rPr>
          <w:sz w:val="22"/>
          <w:u w:val="single"/>
          <w:lang w:val="de-DE"/>
        </w:rPr>
        <w:t>Ästhetik und Rhetorik: Lektüren zu Paul de Man</w:t>
      </w:r>
      <w:r>
        <w:rPr>
          <w:sz w:val="22"/>
          <w:lang w:val="de-DE"/>
        </w:rPr>
        <w:t xml:space="preserve">. </w:t>
      </w:r>
      <w:r>
        <w:rPr>
          <w:sz w:val="22"/>
        </w:rPr>
        <w:t xml:space="preserve">Frankfurt: </w:t>
      </w:r>
      <w:proofErr w:type="spellStart"/>
      <w:r>
        <w:rPr>
          <w:sz w:val="22"/>
        </w:rPr>
        <w:t>Suhrkamp</w:t>
      </w:r>
      <w:proofErr w:type="spellEnd"/>
      <w:r>
        <w:rPr>
          <w:sz w:val="22"/>
        </w:rPr>
        <w:t xml:space="preserve"> Verlag, 1993. 206–52.</w:t>
      </w:r>
    </w:p>
    <w:p w14:paraId="68A8C646" w14:textId="77777777" w:rsidR="006741B8" w:rsidRDefault="006741B8">
      <w:pPr>
        <w:rPr>
          <w:sz w:val="22"/>
        </w:rPr>
      </w:pPr>
    </w:p>
    <w:p w14:paraId="2DCB480B" w14:textId="77777777" w:rsidR="006741B8" w:rsidRDefault="00000000">
      <w:pPr>
        <w:ind w:left="280" w:hanging="280"/>
        <w:rPr>
          <w:sz w:val="22"/>
        </w:rPr>
      </w:pPr>
      <w:r>
        <w:rPr>
          <w:sz w:val="22"/>
        </w:rPr>
        <w:t>"The Chorus of Crossing (Walls Made of Voices)." In Karen Haworth, John Deely, Terry Prewitt,</w:t>
      </w:r>
    </w:p>
    <w:p w14:paraId="6A9794F3" w14:textId="77777777" w:rsidR="006741B8" w:rsidRDefault="00000000">
      <w:pPr>
        <w:ind w:left="720" w:firstLine="60"/>
      </w:pPr>
      <w:r>
        <w:rPr>
          <w:sz w:val="22"/>
        </w:rPr>
        <w:t xml:space="preserve">eds., </w:t>
      </w:r>
      <w:r>
        <w:rPr>
          <w:sz w:val="22"/>
          <w:u w:val="single"/>
        </w:rPr>
        <w:t>Semiotics 1990, Proceedings of the Fifteenth Annual Meeting of the Semiotic Society of America, Oct. 1990</w:t>
      </w:r>
      <w:r>
        <w:rPr>
          <w:sz w:val="22"/>
        </w:rPr>
        <w:t>. Lanham, New York: UP of America, 1993. 288–93.</w:t>
      </w:r>
    </w:p>
    <w:p w14:paraId="543A2F01" w14:textId="77777777" w:rsidR="006741B8" w:rsidRDefault="006741B8">
      <w:pPr>
        <w:rPr>
          <w:sz w:val="22"/>
        </w:rPr>
      </w:pPr>
    </w:p>
    <w:p w14:paraId="572A1573" w14:textId="77777777" w:rsidR="006741B8" w:rsidRDefault="006741B8">
      <w:pPr>
        <w:rPr>
          <w:sz w:val="22"/>
          <w:szCs w:val="22"/>
          <w:u w:val="single"/>
        </w:rPr>
      </w:pPr>
    </w:p>
    <w:p w14:paraId="0485BFB0" w14:textId="77777777" w:rsidR="006741B8" w:rsidRDefault="00000000">
      <w:pPr>
        <w:rPr>
          <w:i/>
          <w:iCs/>
          <w:sz w:val="22"/>
          <w:szCs w:val="22"/>
          <w:u w:val="single"/>
        </w:rPr>
      </w:pPr>
      <w:r>
        <w:rPr>
          <w:i/>
          <w:iCs/>
          <w:sz w:val="22"/>
          <w:szCs w:val="22"/>
          <w:u w:val="single"/>
        </w:rPr>
        <w:t>Philosophy and Literary Theory</w:t>
      </w:r>
    </w:p>
    <w:p w14:paraId="1A176D6D" w14:textId="77777777" w:rsidR="006741B8" w:rsidRDefault="006741B8">
      <w:pPr>
        <w:rPr>
          <w:i/>
          <w:iCs/>
          <w:sz w:val="22"/>
          <w:szCs w:val="22"/>
          <w:u w:val="single"/>
        </w:rPr>
      </w:pPr>
    </w:p>
    <w:p w14:paraId="0FCDA1B4" w14:textId="77777777" w:rsidR="006741B8" w:rsidRDefault="00000000">
      <w:pPr>
        <w:ind w:left="280" w:hanging="280"/>
      </w:pPr>
      <w:r>
        <w:rPr>
          <w:sz w:val="22"/>
          <w:szCs w:val="22"/>
        </w:rPr>
        <w:t xml:space="preserve">“Sensus Communis—Reason, Rhetoric and Race in Kant,” in </w:t>
      </w:r>
      <w:r>
        <w:rPr>
          <w:sz w:val="22"/>
          <w:szCs w:val="22"/>
          <w:u w:val="single"/>
        </w:rPr>
        <w:t>MLN</w:t>
      </w:r>
      <w:r>
        <w:rPr>
          <w:sz w:val="22"/>
          <w:szCs w:val="22"/>
        </w:rPr>
        <w:t xml:space="preserve"> 139 (2024): 412–433.</w:t>
      </w:r>
    </w:p>
    <w:p w14:paraId="5EC12538" w14:textId="77777777" w:rsidR="006741B8" w:rsidRDefault="006741B8">
      <w:pPr>
        <w:rPr>
          <w:sz w:val="22"/>
          <w:szCs w:val="22"/>
          <w:u w:val="single"/>
        </w:rPr>
      </w:pPr>
    </w:p>
    <w:p w14:paraId="32BDC357" w14:textId="77777777" w:rsidR="006741B8" w:rsidRDefault="00000000">
      <w:pPr>
        <w:ind w:left="280" w:hanging="280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"Minding Nature: Life and Human Culture in Kant’s Reflexive Teleology," in </w:t>
      </w:r>
      <w:r>
        <w:rPr>
          <w:sz w:val="22"/>
          <w:szCs w:val="22"/>
          <w:u w:val="single"/>
        </w:rPr>
        <w:t>Lessing</w:t>
      </w:r>
    </w:p>
    <w:p w14:paraId="34FBACF5" w14:textId="77777777" w:rsidR="006741B8" w:rsidRDefault="00000000">
      <w:pPr>
        <w:ind w:left="720"/>
        <w:rPr>
          <w:sz w:val="22"/>
          <w:szCs w:val="22"/>
        </w:rPr>
      </w:pPr>
      <w:r>
        <w:rPr>
          <w:sz w:val="22"/>
          <w:szCs w:val="22"/>
          <w:u w:val="single"/>
        </w:rPr>
        <w:t>Yearbook/</w:t>
      </w:r>
      <w:proofErr w:type="spellStart"/>
      <w:r>
        <w:rPr>
          <w:sz w:val="22"/>
          <w:szCs w:val="22"/>
          <w:u w:val="single"/>
        </w:rPr>
        <w:t>Jahrbuch</w:t>
      </w:r>
      <w:proofErr w:type="spellEnd"/>
      <w:r>
        <w:rPr>
          <w:sz w:val="22"/>
          <w:szCs w:val="22"/>
          <w:u w:val="single"/>
        </w:rPr>
        <w:t xml:space="preserve"> L</w:t>
      </w:r>
      <w:r>
        <w:rPr>
          <w:sz w:val="22"/>
          <w:szCs w:val="22"/>
        </w:rPr>
        <w:t>, Special Issue on The Enlightenment and the History of Nature, (2023): 176–197.</w:t>
      </w:r>
    </w:p>
    <w:p w14:paraId="3627105E" w14:textId="77777777" w:rsidR="006741B8" w:rsidRDefault="006741B8">
      <w:pPr>
        <w:rPr>
          <w:sz w:val="22"/>
          <w:szCs w:val="22"/>
          <w:u w:val="single"/>
        </w:rPr>
      </w:pPr>
    </w:p>
    <w:p w14:paraId="13ABA611" w14:textId="77777777" w:rsidR="006741B8" w:rsidRDefault="00000000">
      <w:pPr>
        <w:ind w:left="280" w:hanging="280"/>
      </w:pPr>
      <w:r>
        <w:rPr>
          <w:sz w:val="22"/>
          <w:szCs w:val="22"/>
        </w:rPr>
        <w:t xml:space="preserve">"Between Deconstruction and Archaeology: the Derrida-Foucault Debate from the 'Classical </w:t>
      </w:r>
      <w:r>
        <w:rPr>
          <w:sz w:val="22"/>
          <w:szCs w:val="22"/>
        </w:rPr>
        <w:tab/>
        <w:t xml:space="preserve">Age' to 'Biopower,'" in </w:t>
      </w:r>
      <w:proofErr w:type="spellStart"/>
      <w:r>
        <w:rPr>
          <w:iCs/>
          <w:sz w:val="22"/>
          <w:szCs w:val="22"/>
          <w:u w:val="single"/>
        </w:rPr>
        <w:t>Biotheory</w:t>
      </w:r>
      <w:proofErr w:type="spellEnd"/>
      <w:r>
        <w:rPr>
          <w:iCs/>
          <w:sz w:val="22"/>
          <w:szCs w:val="22"/>
          <w:u w:val="single"/>
        </w:rPr>
        <w:t>: Life and Death under Capitalism</w:t>
      </w:r>
      <w:r>
        <w:rPr>
          <w:sz w:val="22"/>
          <w:szCs w:val="22"/>
        </w:rPr>
        <w:t xml:space="preserve">, ed. Jeffrey R. </w:t>
      </w:r>
      <w:proofErr w:type="gramStart"/>
      <w:r>
        <w:rPr>
          <w:sz w:val="22"/>
          <w:szCs w:val="22"/>
        </w:rPr>
        <w:t>Di</w:t>
      </w:r>
      <w:proofErr w:type="gram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Leo and Peter Hitchcock (New York and London: Routledge, 2020), 42–62.</w:t>
      </w:r>
    </w:p>
    <w:p w14:paraId="3B0E8B54" w14:textId="77777777" w:rsidR="006741B8" w:rsidRDefault="006741B8">
      <w:pPr>
        <w:rPr>
          <w:sz w:val="22"/>
          <w:szCs w:val="22"/>
          <w:u w:val="single"/>
        </w:rPr>
      </w:pPr>
    </w:p>
    <w:p w14:paraId="3803F55A" w14:textId="77777777" w:rsidR="006741B8" w:rsidRDefault="00000000">
      <w:pPr>
        <w:ind w:left="280" w:hanging="280"/>
      </w:pPr>
      <w:r>
        <w:rPr>
          <w:sz w:val="22"/>
          <w:szCs w:val="22"/>
        </w:rPr>
        <w:t xml:space="preserve">"Nietzsche and World </w:t>
      </w:r>
      <w:proofErr w:type="spellStart"/>
      <w:r>
        <w:rPr>
          <w:sz w:val="22"/>
          <w:szCs w:val="22"/>
        </w:rPr>
        <w:t>Iterature</w:t>
      </w:r>
      <w:proofErr w:type="spellEnd"/>
      <w:r>
        <w:rPr>
          <w:sz w:val="22"/>
          <w:szCs w:val="22"/>
        </w:rPr>
        <w:t xml:space="preserve">: </w:t>
      </w:r>
      <w:proofErr w:type="gramStart"/>
      <w:r>
        <w:rPr>
          <w:sz w:val="22"/>
          <w:szCs w:val="22"/>
        </w:rPr>
        <w:t>the</w:t>
      </w:r>
      <w:proofErr w:type="gramEnd"/>
      <w:r>
        <w:rPr>
          <w:sz w:val="22"/>
          <w:szCs w:val="22"/>
        </w:rPr>
        <w:t xml:space="preserve"> Eternal Recurrence of Dualism in </w:t>
      </w:r>
      <w:r>
        <w:rPr>
          <w:i/>
          <w:iCs/>
          <w:sz w:val="22"/>
          <w:szCs w:val="22"/>
        </w:rPr>
        <w:t>Thus Spake Zarathustra</w:t>
      </w:r>
      <w:r>
        <w:rPr>
          <w:sz w:val="22"/>
          <w:szCs w:val="22"/>
        </w:rPr>
        <w:t>,"</w:t>
      </w:r>
    </w:p>
    <w:p w14:paraId="0AE83D63" w14:textId="77777777" w:rsidR="006741B8" w:rsidRDefault="00000000">
      <w:r>
        <w:rPr>
          <w:sz w:val="22"/>
          <w:szCs w:val="22"/>
        </w:rPr>
        <w:tab/>
        <w:t xml:space="preserve">in Jeffrey R. </w:t>
      </w:r>
      <w:proofErr w:type="gramStart"/>
      <w:r>
        <w:rPr>
          <w:sz w:val="22"/>
          <w:szCs w:val="22"/>
        </w:rPr>
        <w:t>Di</w:t>
      </w:r>
      <w:proofErr w:type="gramEnd"/>
      <w:r>
        <w:rPr>
          <w:sz w:val="22"/>
          <w:szCs w:val="22"/>
        </w:rPr>
        <w:t xml:space="preserve"> Leo, ed., </w:t>
      </w:r>
      <w:r>
        <w:rPr>
          <w:sz w:val="22"/>
          <w:szCs w:val="22"/>
          <w:u w:val="single"/>
        </w:rPr>
        <w:t>Philosophy as World Literature</w:t>
      </w:r>
      <w:r>
        <w:rPr>
          <w:sz w:val="22"/>
          <w:szCs w:val="22"/>
        </w:rPr>
        <w:t xml:space="preserve"> (New York:</w:t>
      </w:r>
    </w:p>
    <w:p w14:paraId="0A87C194" w14:textId="77777777" w:rsidR="006741B8" w:rsidRDefault="00000000">
      <w:pPr>
        <w:rPr>
          <w:sz w:val="22"/>
          <w:szCs w:val="22"/>
        </w:rPr>
      </w:pPr>
      <w:r>
        <w:rPr>
          <w:sz w:val="22"/>
          <w:szCs w:val="22"/>
        </w:rPr>
        <w:tab/>
        <w:t>Bloomsbury Publishing, 2020), 145–172.</w:t>
      </w:r>
    </w:p>
    <w:p w14:paraId="151A109A" w14:textId="77777777" w:rsidR="006741B8" w:rsidRDefault="006741B8">
      <w:pPr>
        <w:rPr>
          <w:sz w:val="22"/>
          <w:szCs w:val="22"/>
        </w:rPr>
      </w:pPr>
    </w:p>
    <w:p w14:paraId="23FBA283" w14:textId="77777777" w:rsidR="006741B8" w:rsidRDefault="00000000">
      <w:pPr>
        <w:ind w:left="280" w:hanging="280"/>
        <w:rPr>
          <w:sz w:val="22"/>
          <w:szCs w:val="22"/>
        </w:rPr>
      </w:pPr>
      <w:r>
        <w:rPr>
          <w:sz w:val="22"/>
          <w:szCs w:val="22"/>
        </w:rPr>
        <w:t xml:space="preserve">"Introduction: The Subject of the Portrait," in Jean-Luc Nancy, </w:t>
      </w:r>
      <w:r>
        <w:rPr>
          <w:sz w:val="22"/>
          <w:szCs w:val="22"/>
          <w:u w:val="single"/>
        </w:rPr>
        <w:t>Portrait</w:t>
      </w:r>
      <w:r>
        <w:rPr>
          <w:sz w:val="22"/>
          <w:szCs w:val="22"/>
        </w:rPr>
        <w:t xml:space="preserve">, trans. Sarah Clift and </w:t>
      </w:r>
      <w:r>
        <w:rPr>
          <w:sz w:val="22"/>
          <w:szCs w:val="22"/>
        </w:rPr>
        <w:tab/>
        <w:t>Simon Sparks (New York: Fordham University Press, 2018), 1–10.</w:t>
      </w:r>
    </w:p>
    <w:p w14:paraId="079648C5" w14:textId="77777777" w:rsidR="006741B8" w:rsidRDefault="006741B8">
      <w:pPr>
        <w:rPr>
          <w:sz w:val="22"/>
          <w:szCs w:val="22"/>
        </w:rPr>
      </w:pPr>
    </w:p>
    <w:p w14:paraId="2B72647E" w14:textId="77777777" w:rsidR="006741B8" w:rsidRDefault="00000000">
      <w:pPr>
        <w:ind w:left="280" w:hanging="280"/>
        <w:outlineLvl w:val="0"/>
        <w:rPr>
          <w:sz w:val="22"/>
        </w:rPr>
      </w:pPr>
      <w:r>
        <w:rPr>
          <w:sz w:val="22"/>
        </w:rPr>
        <w:t>"How to Go Beyond an Ontotheology of the Subject? Anxiety in Kierkegaard and Heidegger"</w:t>
      </w:r>
    </w:p>
    <w:p w14:paraId="5E85EEB8" w14:textId="77777777" w:rsidR="006741B8" w:rsidRDefault="00000000">
      <w:pPr>
        <w:outlineLvl w:val="0"/>
      </w:pPr>
      <w:r>
        <w:rPr>
          <w:sz w:val="22"/>
        </w:rPr>
        <w:tab/>
      </w:r>
      <w:proofErr w:type="spellStart"/>
      <w:r>
        <w:rPr>
          <w:sz w:val="22"/>
          <w:u w:val="single"/>
        </w:rPr>
        <w:t>Konturen</w:t>
      </w:r>
      <w:proofErr w:type="spellEnd"/>
      <w:r>
        <w:rPr>
          <w:sz w:val="22"/>
        </w:rPr>
        <w:t>, volume 7 (2015), 194–214.</w:t>
      </w:r>
    </w:p>
    <w:p w14:paraId="5323E47B" w14:textId="77777777" w:rsidR="006741B8" w:rsidRDefault="006741B8">
      <w:pPr>
        <w:outlineLvl w:val="0"/>
        <w:rPr>
          <w:sz w:val="22"/>
          <w:u w:val="single"/>
        </w:rPr>
      </w:pPr>
    </w:p>
    <w:p w14:paraId="23012225" w14:textId="77777777" w:rsidR="006741B8" w:rsidRDefault="00000000">
      <w:pPr>
        <w:ind w:left="280" w:hanging="280"/>
        <w:outlineLvl w:val="0"/>
      </w:pPr>
      <w:r>
        <w:rPr>
          <w:sz w:val="22"/>
        </w:rPr>
        <w:t xml:space="preserve">"On an Intermittent Subject in Jean-Luc Nancy," </w:t>
      </w:r>
      <w:r>
        <w:rPr>
          <w:sz w:val="22"/>
          <w:u w:val="single"/>
        </w:rPr>
        <w:t>Diacritics</w:t>
      </w:r>
      <w:r>
        <w:rPr>
          <w:sz w:val="22"/>
        </w:rPr>
        <w:t>, Special Issue on "The Prepositional</w:t>
      </w:r>
    </w:p>
    <w:p w14:paraId="7D87A8A6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  <w:t>Senses of Jean-Luc Nancy" (1), 42.2 (2014): 36–58.</w:t>
      </w:r>
    </w:p>
    <w:p w14:paraId="585DE5E2" w14:textId="77777777" w:rsidR="006741B8" w:rsidRDefault="006741B8">
      <w:pPr>
        <w:outlineLvl w:val="0"/>
        <w:rPr>
          <w:sz w:val="22"/>
        </w:rPr>
      </w:pPr>
    </w:p>
    <w:p w14:paraId="2548F96D" w14:textId="77777777" w:rsidR="006741B8" w:rsidRDefault="00000000">
      <w:pPr>
        <w:ind w:left="280" w:hanging="280"/>
        <w:outlineLvl w:val="0"/>
      </w:pPr>
      <w:r>
        <w:rPr>
          <w:sz w:val="22"/>
        </w:rPr>
        <w:t xml:space="preserve">"Aesthetics in Deconstruction: Derrida's Reception of Kant's </w:t>
      </w:r>
      <w:r>
        <w:rPr>
          <w:sz w:val="22"/>
          <w:u w:val="single"/>
        </w:rPr>
        <w:t>Critique of Judgment</w:t>
      </w:r>
      <w:r>
        <w:rPr>
          <w:sz w:val="22"/>
        </w:rPr>
        <w:t xml:space="preserve">," </w:t>
      </w:r>
      <w:r>
        <w:rPr>
          <w:sz w:val="22"/>
          <w:u w:val="single"/>
        </w:rPr>
        <w:t>The</w:t>
      </w:r>
    </w:p>
    <w:p w14:paraId="7B959AC5" w14:textId="77777777" w:rsidR="006741B8" w:rsidRDefault="00000000">
      <w:pPr>
        <w:ind w:firstLine="720"/>
        <w:outlineLvl w:val="0"/>
      </w:pPr>
      <w:r>
        <w:rPr>
          <w:sz w:val="22"/>
          <w:u w:val="single"/>
        </w:rPr>
        <w:t xml:space="preserve">Philosophical Forum: </w:t>
      </w:r>
      <w:proofErr w:type="gramStart"/>
      <w:r>
        <w:rPr>
          <w:sz w:val="22"/>
          <w:u w:val="single"/>
        </w:rPr>
        <w:t>a</w:t>
      </w:r>
      <w:proofErr w:type="gramEnd"/>
      <w:r>
        <w:rPr>
          <w:sz w:val="22"/>
          <w:u w:val="single"/>
        </w:rPr>
        <w:t xml:space="preserve"> Quarterly</w:t>
      </w:r>
      <w:r>
        <w:rPr>
          <w:sz w:val="22"/>
        </w:rPr>
        <w:t xml:space="preserve"> 43.3 (Fall 2012): 327–44.</w:t>
      </w:r>
    </w:p>
    <w:p w14:paraId="355F5F0B" w14:textId="77777777" w:rsidR="006741B8" w:rsidRDefault="006741B8">
      <w:pPr>
        <w:outlineLvl w:val="0"/>
        <w:rPr>
          <w:sz w:val="22"/>
          <w:u w:val="single"/>
        </w:rPr>
      </w:pPr>
    </w:p>
    <w:p w14:paraId="26CDFCFE" w14:textId="77777777" w:rsidR="006741B8" w:rsidRDefault="00000000">
      <w:pPr>
        <w:ind w:left="280" w:hanging="280"/>
      </w:pPr>
      <w:r>
        <w:rPr>
          <w:sz w:val="22"/>
        </w:rPr>
        <w:t>"The Finitude of Method: Mourning Theory from the New Criticism to the New Vitalism,"</w:t>
      </w:r>
    </w:p>
    <w:p w14:paraId="476F6780" w14:textId="77777777" w:rsidR="006741B8" w:rsidRDefault="00000000">
      <w:pPr>
        <w:ind w:firstLine="720"/>
        <w:rPr>
          <w:sz w:val="22"/>
          <w:u w:val="single"/>
        </w:rPr>
      </w:pPr>
      <w:r>
        <w:rPr>
          <w:sz w:val="22"/>
          <w:u w:val="single"/>
        </w:rPr>
        <w:t>Comparative Literature</w:t>
      </w:r>
      <w:r>
        <w:rPr>
          <w:sz w:val="22"/>
        </w:rPr>
        <w:t xml:space="preserve"> 64.2 (Spring 2012): 121–49.</w:t>
      </w:r>
    </w:p>
    <w:p w14:paraId="17E2816E" w14:textId="77777777" w:rsidR="006741B8" w:rsidRDefault="006741B8">
      <w:pPr>
        <w:rPr>
          <w:sz w:val="22"/>
          <w:u w:val="single"/>
        </w:rPr>
      </w:pPr>
    </w:p>
    <w:p w14:paraId="678C09F6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>Polish translation of “The Practice of the World: Jean-Luc Nancy’s Liminal Cosmology Between</w:t>
      </w:r>
    </w:p>
    <w:p w14:paraId="02671AA2" w14:textId="77777777" w:rsidR="006741B8" w:rsidRDefault="00000000">
      <w:pPr>
        <w:ind w:firstLine="720"/>
        <w:outlineLvl w:val="0"/>
      </w:pPr>
      <w:r>
        <w:rPr>
          <w:sz w:val="22"/>
        </w:rPr>
        <w:t xml:space="preserve">Theory and History,” in </w:t>
      </w:r>
      <w:r>
        <w:rPr>
          <w:sz w:val="22"/>
          <w:u w:val="single"/>
        </w:rPr>
        <w:t>Nowa Krytyka</w:t>
      </w:r>
      <w:r>
        <w:rPr>
          <w:sz w:val="22"/>
        </w:rPr>
        <w:t xml:space="preserve"> 24–25 (2010): 251–69.</w:t>
      </w:r>
    </w:p>
    <w:p w14:paraId="48755A6B" w14:textId="77777777" w:rsidR="006741B8" w:rsidRDefault="006741B8">
      <w:pPr>
        <w:rPr>
          <w:sz w:val="22"/>
          <w:szCs w:val="22"/>
        </w:rPr>
      </w:pPr>
    </w:p>
    <w:p w14:paraId="591AA319" w14:textId="77777777" w:rsidR="006741B8" w:rsidRDefault="00000000">
      <w:pPr>
        <w:ind w:left="280" w:hanging="280"/>
        <w:outlineLvl w:val="0"/>
      </w:pPr>
      <w:r>
        <w:rPr>
          <w:sz w:val="22"/>
          <w:lang w:val="de-DE"/>
        </w:rPr>
        <w:t xml:space="preserve">“La </w:t>
      </w:r>
      <w:proofErr w:type="spellStart"/>
      <w:r>
        <w:rPr>
          <w:sz w:val="22"/>
          <w:lang w:val="de-DE"/>
        </w:rPr>
        <w:t>terreur</w:t>
      </w:r>
      <w:proofErr w:type="spellEnd"/>
      <w:r>
        <w:rPr>
          <w:sz w:val="22"/>
          <w:lang w:val="de-DE"/>
        </w:rPr>
        <w:t xml:space="preserve"> </w:t>
      </w:r>
      <w:proofErr w:type="spellStart"/>
      <w:r>
        <w:rPr>
          <w:sz w:val="22"/>
          <w:lang w:val="de-DE"/>
        </w:rPr>
        <w:t>dans</w:t>
      </w:r>
      <w:proofErr w:type="spellEnd"/>
      <w:r>
        <w:rPr>
          <w:sz w:val="22"/>
          <w:lang w:val="de-DE"/>
        </w:rPr>
        <w:t xml:space="preserve"> la </w:t>
      </w:r>
      <w:proofErr w:type="spellStart"/>
      <w:r>
        <w:rPr>
          <w:sz w:val="22"/>
          <w:lang w:val="de-DE"/>
        </w:rPr>
        <w:t>philosophie</w:t>
      </w:r>
      <w:proofErr w:type="spellEnd"/>
      <w:r>
        <w:rPr>
          <w:sz w:val="22"/>
          <w:lang w:val="de-DE"/>
        </w:rPr>
        <w:t xml:space="preserve">: Heidegger en tant </w:t>
      </w:r>
      <w:proofErr w:type="spellStart"/>
      <w:r>
        <w:rPr>
          <w:sz w:val="22"/>
          <w:lang w:val="de-DE"/>
        </w:rPr>
        <w:t>qu’homme</w:t>
      </w:r>
      <w:proofErr w:type="spellEnd"/>
      <w:r>
        <w:rPr>
          <w:sz w:val="22"/>
          <w:lang w:val="de-DE"/>
        </w:rPr>
        <w:t xml:space="preserve"> </w:t>
      </w:r>
      <w:proofErr w:type="spellStart"/>
      <w:r>
        <w:rPr>
          <w:sz w:val="22"/>
          <w:lang w:val="de-DE"/>
        </w:rPr>
        <w:t>européen</w:t>
      </w:r>
      <w:proofErr w:type="spellEnd"/>
      <w:r>
        <w:rPr>
          <w:sz w:val="22"/>
          <w:lang w:val="de-DE"/>
        </w:rPr>
        <w:t xml:space="preserve">,” in </w:t>
      </w:r>
      <w:r>
        <w:rPr>
          <w:sz w:val="22"/>
          <w:u w:val="single"/>
          <w:lang w:val="de-DE"/>
        </w:rPr>
        <w:t xml:space="preserve">Le </w:t>
      </w:r>
      <w:proofErr w:type="spellStart"/>
      <w:r>
        <w:rPr>
          <w:sz w:val="22"/>
          <w:u w:val="single"/>
          <w:lang w:val="de-DE"/>
        </w:rPr>
        <w:t>Portique</w:t>
      </w:r>
      <w:proofErr w:type="spellEnd"/>
      <w:r>
        <w:rPr>
          <w:sz w:val="22"/>
          <w:u w:val="single"/>
          <w:lang w:val="de-DE"/>
        </w:rPr>
        <w:t>:</w:t>
      </w:r>
    </w:p>
    <w:p w14:paraId="6DEFD9F5" w14:textId="77777777" w:rsidR="006741B8" w:rsidRDefault="00000000">
      <w:pPr>
        <w:ind w:left="720"/>
        <w:outlineLvl w:val="0"/>
        <w:rPr>
          <w:sz w:val="22"/>
          <w:lang w:val="de-DE"/>
        </w:rPr>
      </w:pPr>
      <w:proofErr w:type="spellStart"/>
      <w:r>
        <w:rPr>
          <w:sz w:val="22"/>
          <w:u w:val="single"/>
          <w:lang w:val="de-DE"/>
        </w:rPr>
        <w:t>revue</w:t>
      </w:r>
      <w:proofErr w:type="spellEnd"/>
      <w:r>
        <w:rPr>
          <w:sz w:val="22"/>
          <w:u w:val="single"/>
          <w:lang w:val="de-DE"/>
        </w:rPr>
        <w:t xml:space="preserve"> de </w:t>
      </w:r>
      <w:proofErr w:type="spellStart"/>
      <w:r>
        <w:rPr>
          <w:sz w:val="22"/>
          <w:u w:val="single"/>
          <w:lang w:val="de-DE"/>
        </w:rPr>
        <w:t>philosophie</w:t>
      </w:r>
      <w:proofErr w:type="spellEnd"/>
      <w:r>
        <w:rPr>
          <w:sz w:val="22"/>
          <w:u w:val="single"/>
          <w:lang w:val="de-DE"/>
        </w:rPr>
        <w:t xml:space="preserve"> et de </w:t>
      </w:r>
      <w:proofErr w:type="spellStart"/>
      <w:r>
        <w:rPr>
          <w:sz w:val="22"/>
          <w:u w:val="single"/>
          <w:lang w:val="de-DE"/>
        </w:rPr>
        <w:t>sciences</w:t>
      </w:r>
      <w:proofErr w:type="spellEnd"/>
      <w:r>
        <w:rPr>
          <w:sz w:val="22"/>
          <w:u w:val="single"/>
          <w:lang w:val="de-DE"/>
        </w:rPr>
        <w:t xml:space="preserve"> </w:t>
      </w:r>
      <w:proofErr w:type="spellStart"/>
      <w:r>
        <w:rPr>
          <w:sz w:val="22"/>
          <w:u w:val="single"/>
          <w:lang w:val="de-DE"/>
        </w:rPr>
        <w:t>humaines</w:t>
      </w:r>
      <w:proofErr w:type="spellEnd"/>
      <w:r>
        <w:rPr>
          <w:sz w:val="22"/>
          <w:lang w:val="de-DE"/>
        </w:rPr>
        <w:t xml:space="preserve">, trans. Martine Guyot-Bender. Special </w:t>
      </w:r>
      <w:proofErr w:type="spellStart"/>
      <w:r>
        <w:rPr>
          <w:sz w:val="22"/>
          <w:lang w:val="de-DE"/>
        </w:rPr>
        <w:t>issue</w:t>
      </w:r>
      <w:proofErr w:type="spellEnd"/>
      <w:r>
        <w:rPr>
          <w:sz w:val="22"/>
          <w:lang w:val="de-DE"/>
        </w:rPr>
        <w:t xml:space="preserve">: Heidegger. La </w:t>
      </w:r>
      <w:proofErr w:type="spellStart"/>
      <w:r>
        <w:rPr>
          <w:sz w:val="22"/>
          <w:lang w:val="de-DE"/>
        </w:rPr>
        <w:t>pensée</w:t>
      </w:r>
      <w:proofErr w:type="spellEnd"/>
      <w:r>
        <w:rPr>
          <w:sz w:val="22"/>
          <w:lang w:val="de-DE"/>
        </w:rPr>
        <w:t xml:space="preserve"> à </w:t>
      </w:r>
      <w:proofErr w:type="spellStart"/>
      <w:r>
        <w:rPr>
          <w:sz w:val="22"/>
          <w:lang w:val="de-DE"/>
        </w:rPr>
        <w:t>l’ère</w:t>
      </w:r>
      <w:proofErr w:type="spellEnd"/>
      <w:r>
        <w:rPr>
          <w:sz w:val="22"/>
          <w:lang w:val="de-DE"/>
        </w:rPr>
        <w:t xml:space="preserve"> de la </w:t>
      </w:r>
      <w:proofErr w:type="spellStart"/>
      <w:r>
        <w:rPr>
          <w:sz w:val="22"/>
          <w:lang w:val="de-DE"/>
        </w:rPr>
        <w:t>technique</w:t>
      </w:r>
      <w:proofErr w:type="spellEnd"/>
      <w:r>
        <w:rPr>
          <w:sz w:val="22"/>
          <w:lang w:val="de-DE"/>
        </w:rPr>
        <w:t xml:space="preserve"> et de la </w:t>
      </w:r>
      <w:proofErr w:type="spellStart"/>
      <w:r>
        <w:rPr>
          <w:sz w:val="22"/>
          <w:lang w:val="de-DE"/>
        </w:rPr>
        <w:t>mondialisation</w:t>
      </w:r>
      <w:proofErr w:type="spellEnd"/>
      <w:r>
        <w:rPr>
          <w:sz w:val="22"/>
          <w:lang w:val="de-DE"/>
        </w:rPr>
        <w:t>. 18 (Octobre, 2006): 103–8.</w:t>
      </w:r>
    </w:p>
    <w:p w14:paraId="25899114" w14:textId="77777777" w:rsidR="006741B8" w:rsidRDefault="006741B8">
      <w:pPr>
        <w:outlineLvl w:val="0"/>
        <w:rPr>
          <w:sz w:val="22"/>
          <w:u w:val="single"/>
          <w:lang w:val="de-DE"/>
        </w:rPr>
      </w:pPr>
    </w:p>
    <w:p w14:paraId="298F7685" w14:textId="77777777" w:rsidR="006741B8" w:rsidRDefault="00000000">
      <w:pPr>
        <w:ind w:left="280" w:hanging="280"/>
        <w:outlineLvl w:val="0"/>
      </w:pPr>
      <w:r>
        <w:rPr>
          <w:sz w:val="22"/>
        </w:rPr>
        <w:t>“</w:t>
      </w:r>
      <w:proofErr w:type="spellStart"/>
      <w:r>
        <w:rPr>
          <w:sz w:val="22"/>
        </w:rPr>
        <w:t>Pomiedzy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nihilizmem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mitem</w:t>
      </w:r>
      <w:proofErr w:type="spellEnd"/>
      <w:r>
        <w:rPr>
          <w:sz w:val="22"/>
        </w:rPr>
        <w:t xml:space="preserve">: </w:t>
      </w:r>
      <w:proofErr w:type="spellStart"/>
      <w:r>
        <w:rPr>
          <w:sz w:val="22"/>
        </w:rPr>
        <w:t>wartosci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estetyka</w:t>
      </w:r>
      <w:proofErr w:type="spellEnd"/>
      <w:r>
        <w:rPr>
          <w:sz w:val="22"/>
        </w:rPr>
        <w:t xml:space="preserve"> I </w:t>
      </w:r>
      <w:proofErr w:type="spellStart"/>
      <w:r>
        <w:rPr>
          <w:sz w:val="22"/>
        </w:rPr>
        <w:t>polityka</w:t>
      </w:r>
      <w:proofErr w:type="spellEnd"/>
      <w:r>
        <w:rPr>
          <w:sz w:val="22"/>
        </w:rPr>
        <w:t xml:space="preserve"> w </w:t>
      </w:r>
      <w:proofErr w:type="spellStart"/>
      <w:r>
        <w:rPr>
          <w:sz w:val="22"/>
          <w:u w:val="single"/>
        </w:rPr>
        <w:t>Sensie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  <w:u w:val="single"/>
        </w:rPr>
        <w:t>swiata</w:t>
      </w:r>
      <w:proofErr w:type="spellEnd"/>
      <w:r>
        <w:rPr>
          <w:sz w:val="22"/>
        </w:rPr>
        <w:t xml:space="preserve"> Jeana-Luca</w:t>
      </w:r>
    </w:p>
    <w:p w14:paraId="7FC2A660" w14:textId="77777777" w:rsidR="006741B8" w:rsidRDefault="00000000">
      <w:pPr>
        <w:ind w:left="720"/>
        <w:outlineLvl w:val="0"/>
      </w:pPr>
      <w:proofErr w:type="spellStart"/>
      <w:r>
        <w:rPr>
          <w:sz w:val="22"/>
        </w:rPr>
        <w:t>Nancy’ego</w:t>
      </w:r>
      <w:proofErr w:type="spellEnd"/>
      <w:r>
        <w:rPr>
          <w:sz w:val="22"/>
        </w:rPr>
        <w:t xml:space="preserve">” (translation by Tomasz Zaluski of “Between Nihilism and Myth: Value, Aesthetics, and Politics in </w:t>
      </w:r>
      <w:r>
        <w:rPr>
          <w:sz w:val="22"/>
          <w:u w:val="single"/>
        </w:rPr>
        <w:t>The Sense of the World</w:t>
      </w:r>
      <w:r>
        <w:rPr>
          <w:sz w:val="22"/>
        </w:rPr>
        <w:t xml:space="preserve">,” which is my “Foreword” to </w:t>
      </w:r>
      <w:r>
        <w:rPr>
          <w:sz w:val="22"/>
          <w:u w:val="single"/>
        </w:rPr>
        <w:t>The Sense of the World</w:t>
      </w:r>
      <w:r>
        <w:rPr>
          <w:sz w:val="22"/>
        </w:rPr>
        <w:t xml:space="preserve">, listed above). </w:t>
      </w:r>
      <w:r>
        <w:rPr>
          <w:sz w:val="22"/>
          <w:u w:val="single"/>
        </w:rPr>
        <w:t xml:space="preserve">Sztuka I </w:t>
      </w:r>
      <w:proofErr w:type="spellStart"/>
      <w:r>
        <w:rPr>
          <w:sz w:val="22"/>
          <w:u w:val="single"/>
        </w:rPr>
        <w:t>Filozofia</w:t>
      </w:r>
      <w:proofErr w:type="spellEnd"/>
      <w:r>
        <w:rPr>
          <w:sz w:val="22"/>
          <w:u w:val="single"/>
        </w:rPr>
        <w:t xml:space="preserve"> </w:t>
      </w:r>
      <w:r>
        <w:rPr>
          <w:sz w:val="22"/>
        </w:rPr>
        <w:t>22–23 (2003): 193–215.</w:t>
      </w:r>
    </w:p>
    <w:p w14:paraId="6975BDD0" w14:textId="77777777" w:rsidR="006741B8" w:rsidRDefault="006741B8">
      <w:pPr>
        <w:rPr>
          <w:sz w:val="22"/>
          <w:szCs w:val="22"/>
        </w:rPr>
      </w:pPr>
    </w:p>
    <w:p w14:paraId="64FFC806" w14:textId="77777777" w:rsidR="006741B8" w:rsidRDefault="00000000">
      <w:pPr>
        <w:ind w:left="280" w:hanging="280"/>
        <w:rPr>
          <w:sz w:val="22"/>
        </w:rPr>
      </w:pPr>
      <w:r>
        <w:rPr>
          <w:sz w:val="22"/>
        </w:rPr>
        <w:t>"Interruptions of Necessity: Being Between Meaning and Power in Jean-Luc Nancy."</w:t>
      </w:r>
    </w:p>
    <w:p w14:paraId="43A98ADC" w14:textId="77777777" w:rsidR="006741B8" w:rsidRDefault="00000000">
      <w:pPr>
        <w:ind w:left="720"/>
      </w:pPr>
      <w:r>
        <w:rPr>
          <w:sz w:val="22"/>
        </w:rPr>
        <w:t xml:space="preserve">In Simon Sparks, Simon Sheppard, and Colin Thomas, eds., </w:t>
      </w:r>
      <w:r>
        <w:rPr>
          <w:sz w:val="22"/>
          <w:u w:val="single"/>
        </w:rPr>
        <w:t>On Jean-Luc Nancy: the Sense of Philosophy</w:t>
      </w:r>
      <w:r>
        <w:rPr>
          <w:sz w:val="22"/>
        </w:rPr>
        <w:t>. London: Routledge, 1997. 103–39.</w:t>
      </w:r>
    </w:p>
    <w:p w14:paraId="5A40FD5A" w14:textId="77777777" w:rsidR="006741B8" w:rsidRDefault="006741B8">
      <w:pPr>
        <w:rPr>
          <w:sz w:val="22"/>
          <w:szCs w:val="22"/>
        </w:rPr>
      </w:pPr>
    </w:p>
    <w:p w14:paraId="0A4440F6" w14:textId="77777777" w:rsidR="006741B8" w:rsidRDefault="00000000">
      <w:pPr>
        <w:ind w:left="280" w:hanging="280"/>
        <w:outlineLvl w:val="0"/>
        <w:rPr>
          <w:sz w:val="22"/>
        </w:rPr>
      </w:pPr>
      <w:r>
        <w:rPr>
          <w:sz w:val="22"/>
        </w:rPr>
        <w:t>"The Practice of the World: Jean-Luc Nancy's Liminal Cosmology Between Theory and History,"</w:t>
      </w:r>
    </w:p>
    <w:p w14:paraId="777CD9FB" w14:textId="77777777" w:rsidR="006741B8" w:rsidRDefault="00000000">
      <w:pPr>
        <w:ind w:firstLine="720"/>
        <w:rPr>
          <w:sz w:val="22"/>
        </w:rPr>
      </w:pPr>
      <w:r>
        <w:rPr>
          <w:sz w:val="22"/>
          <w:u w:val="single"/>
        </w:rPr>
        <w:t>International Studies in Philosophy</w:t>
      </w:r>
      <w:r>
        <w:rPr>
          <w:sz w:val="22"/>
        </w:rPr>
        <w:t xml:space="preserve"> 28.1 (Winter 1996): 29–44.</w:t>
      </w:r>
    </w:p>
    <w:p w14:paraId="0BC3705E" w14:textId="77777777" w:rsidR="006741B8" w:rsidRDefault="006741B8">
      <w:pPr>
        <w:rPr>
          <w:sz w:val="22"/>
        </w:rPr>
      </w:pPr>
    </w:p>
    <w:p w14:paraId="63BA7520" w14:textId="77777777" w:rsidR="006741B8" w:rsidRDefault="00000000">
      <w:pPr>
        <w:ind w:left="280" w:hanging="280"/>
        <w:rPr>
          <w:sz w:val="22"/>
        </w:rPr>
      </w:pPr>
      <w:r>
        <w:rPr>
          <w:sz w:val="22"/>
        </w:rPr>
        <w:t>"From the Authority of Appropriate (De)form(</w:t>
      </w:r>
      <w:proofErr w:type="spellStart"/>
      <w:r>
        <w:rPr>
          <w:sz w:val="22"/>
        </w:rPr>
        <w:t>ation</w:t>
      </w:r>
      <w:proofErr w:type="spellEnd"/>
      <w:r>
        <w:rPr>
          <w:sz w:val="22"/>
        </w:rPr>
        <w:t>) to —: Toward de Man's Totalitarian Acts."</w:t>
      </w:r>
    </w:p>
    <w:p w14:paraId="032C488F" w14:textId="77777777" w:rsidR="006741B8" w:rsidRDefault="00000000">
      <w:pPr>
        <w:ind w:left="720"/>
      </w:pPr>
      <w:r>
        <w:rPr>
          <w:sz w:val="22"/>
        </w:rPr>
        <w:t xml:space="preserve">In Werner Hamacher, Neil Hertz, and Thomas Keenan, eds., </w:t>
      </w:r>
      <w:r>
        <w:rPr>
          <w:sz w:val="22"/>
          <w:u w:val="single"/>
        </w:rPr>
        <w:t>Responses: on Paul de Man's Wartime Journalism</w:t>
      </w:r>
      <w:r>
        <w:rPr>
          <w:sz w:val="22"/>
        </w:rPr>
        <w:t>. Lincoln: U of Nebraska Press, 1989. 314–23.</w:t>
      </w:r>
    </w:p>
    <w:p w14:paraId="54E85A0F" w14:textId="77777777" w:rsidR="006741B8" w:rsidRDefault="006741B8">
      <w:pPr>
        <w:rPr>
          <w:sz w:val="22"/>
        </w:rPr>
      </w:pPr>
    </w:p>
    <w:p w14:paraId="70D3CF8F" w14:textId="77777777" w:rsidR="006741B8" w:rsidRDefault="00000000">
      <w:pPr>
        <w:ind w:left="280" w:hanging="280"/>
        <w:outlineLvl w:val="0"/>
      </w:pPr>
      <w:r>
        <w:rPr>
          <w:sz w:val="22"/>
        </w:rPr>
        <w:t>"East-West Dialogue as Exemplary Performance of the Hermeneutic: Toward Heidegger's 'Aus</w:t>
      </w:r>
    </w:p>
    <w:p w14:paraId="08CE9731" w14:textId="77777777" w:rsidR="006741B8" w:rsidRDefault="00000000">
      <w:pPr>
        <w:ind w:left="720"/>
      </w:pPr>
      <w:r>
        <w:rPr>
          <w:sz w:val="22"/>
          <w:lang w:val="de-DE"/>
        </w:rPr>
        <w:t xml:space="preserve">einem Gespräch von der Sprache'." </w:t>
      </w:r>
      <w:r>
        <w:rPr>
          <w:sz w:val="22"/>
        </w:rPr>
        <w:t>In Wimal Dassanayake, Steven Bradbury, eds.,</w:t>
      </w:r>
      <w:r>
        <w:rPr>
          <w:sz w:val="22"/>
          <w:u w:val="single"/>
        </w:rPr>
        <w:t xml:space="preserve"> Literary History, Narrative, and Culture: Selected Conference Papers</w:t>
      </w:r>
      <w:r>
        <w:rPr>
          <w:sz w:val="22"/>
        </w:rPr>
        <w:t>. Honolulu: U of Hawaii Press, 1989. 61–71.</w:t>
      </w:r>
    </w:p>
    <w:p w14:paraId="788AD809" w14:textId="77777777" w:rsidR="006741B8" w:rsidRDefault="006741B8">
      <w:pPr>
        <w:ind w:left="720"/>
        <w:rPr>
          <w:sz w:val="22"/>
        </w:rPr>
      </w:pPr>
    </w:p>
    <w:p w14:paraId="018EDC0A" w14:textId="77777777" w:rsidR="006741B8" w:rsidRDefault="00000000">
      <w:pPr>
        <w:ind w:left="280" w:hanging="280"/>
      </w:pPr>
      <w:r>
        <w:rPr>
          <w:sz w:val="22"/>
        </w:rPr>
        <w:t>"</w:t>
      </w:r>
      <w:proofErr w:type="spellStart"/>
      <w:r>
        <w:rPr>
          <w:sz w:val="22"/>
          <w:u w:val="single"/>
        </w:rPr>
        <w:t>Wunderzeichen</w:t>
      </w:r>
      <w:proofErr w:type="spellEnd"/>
      <w:r>
        <w:rPr>
          <w:sz w:val="22"/>
        </w:rPr>
        <w:t xml:space="preserve">: from Signs of Wonders to Characters as 'Wonders' in Kant." In </w:t>
      </w:r>
      <w:r>
        <w:rPr>
          <w:sz w:val="22"/>
          <w:u w:val="single"/>
        </w:rPr>
        <w:t>Semiotics 1986,</w:t>
      </w:r>
    </w:p>
    <w:p w14:paraId="609C2E64" w14:textId="77777777" w:rsidR="006741B8" w:rsidRDefault="00000000">
      <w:pPr>
        <w:ind w:left="720"/>
      </w:pPr>
      <w:r>
        <w:rPr>
          <w:sz w:val="22"/>
          <w:u w:val="single"/>
        </w:rPr>
        <w:lastRenderedPageBreak/>
        <w:t>Proceedings of the Eleventh Annual Meeting of the Semiotics Society of America, Oct. 1986</w:t>
      </w:r>
      <w:r>
        <w:rPr>
          <w:sz w:val="22"/>
        </w:rPr>
        <w:t>. Lanham, New York, London: U Press of America, 1987. 285–95.</w:t>
      </w:r>
    </w:p>
    <w:p w14:paraId="62ACAC76" w14:textId="77777777" w:rsidR="006741B8" w:rsidRDefault="006741B8">
      <w:pPr>
        <w:rPr>
          <w:sz w:val="22"/>
        </w:rPr>
      </w:pPr>
    </w:p>
    <w:p w14:paraId="15611305" w14:textId="77777777" w:rsidR="006741B8" w:rsidRDefault="006741B8">
      <w:pPr>
        <w:rPr>
          <w:sz w:val="22"/>
          <w:szCs w:val="22"/>
        </w:rPr>
      </w:pPr>
    </w:p>
    <w:p w14:paraId="48236CB9" w14:textId="77777777" w:rsidR="006741B8" w:rsidRDefault="00000000">
      <w:pPr>
        <w:rPr>
          <w:i/>
          <w:iCs/>
          <w:sz w:val="22"/>
          <w:szCs w:val="22"/>
          <w:u w:val="single"/>
        </w:rPr>
      </w:pPr>
      <w:r>
        <w:rPr>
          <w:i/>
          <w:iCs/>
          <w:sz w:val="22"/>
          <w:szCs w:val="22"/>
          <w:u w:val="single"/>
        </w:rPr>
        <w:t>Psychoanalysis</w:t>
      </w:r>
    </w:p>
    <w:p w14:paraId="120EE11B" w14:textId="77777777" w:rsidR="006741B8" w:rsidRDefault="006741B8">
      <w:pPr>
        <w:rPr>
          <w:i/>
          <w:iCs/>
          <w:sz w:val="22"/>
          <w:szCs w:val="22"/>
          <w:u w:val="single"/>
        </w:rPr>
      </w:pPr>
    </w:p>
    <w:p w14:paraId="5FDE91DD" w14:textId="77777777" w:rsidR="006741B8" w:rsidRDefault="00000000">
      <w:pPr>
        <w:ind w:left="280" w:hanging="280"/>
      </w:pPr>
      <w:r>
        <w:rPr>
          <w:sz w:val="22"/>
          <w:szCs w:val="22"/>
        </w:rPr>
        <w:t>“The Aesthetic Supplement in Willy Apollon (in relation to Kant, Hoffmann, Freud),” in</w:t>
      </w:r>
    </w:p>
    <w:p w14:paraId="788EA8F1" w14:textId="77777777" w:rsidR="006741B8" w:rsidRDefault="00000000">
      <w:pPr>
        <w:ind w:firstLine="720"/>
        <w:rPr>
          <w:sz w:val="22"/>
          <w:szCs w:val="22"/>
        </w:rPr>
      </w:pPr>
      <w:proofErr w:type="spellStart"/>
      <w:r>
        <w:rPr>
          <w:sz w:val="22"/>
          <w:szCs w:val="22"/>
          <w:u w:val="single"/>
        </w:rPr>
        <w:t>Penumbr</w:t>
      </w:r>
      <w:proofErr w:type="spellEnd"/>
      <w:r>
        <w:rPr>
          <w:sz w:val="22"/>
          <w:szCs w:val="22"/>
          <w:u w:val="single"/>
        </w:rPr>
        <w:t>(a): a Journal of Psychoanalysis and Modernity</w:t>
      </w:r>
      <w:r>
        <w:rPr>
          <w:sz w:val="22"/>
          <w:szCs w:val="22"/>
        </w:rPr>
        <w:t xml:space="preserve"> 2 (Winter 2022): 36–70.</w:t>
      </w:r>
    </w:p>
    <w:p w14:paraId="13F427B4" w14:textId="77777777" w:rsidR="006741B8" w:rsidRDefault="006741B8">
      <w:pPr>
        <w:outlineLvl w:val="0"/>
        <w:rPr>
          <w:sz w:val="22"/>
          <w:szCs w:val="22"/>
        </w:rPr>
      </w:pPr>
    </w:p>
    <w:p w14:paraId="18A3EB80" w14:textId="77777777" w:rsidR="006741B8" w:rsidRDefault="00000000">
      <w:pPr>
        <w:ind w:left="280" w:hanging="280"/>
        <w:outlineLvl w:val="0"/>
        <w:rPr>
          <w:sz w:val="22"/>
        </w:rPr>
      </w:pPr>
      <w:r>
        <w:rPr>
          <w:sz w:val="22"/>
        </w:rPr>
        <w:t>"A Touch of Separation—Toward an Ethics of Anxiety in the Age of Global Contagion,"</w:t>
      </w:r>
    </w:p>
    <w:p w14:paraId="638E4F6F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  <w:t xml:space="preserve">in </w:t>
      </w:r>
      <w:r>
        <w:rPr>
          <w:sz w:val="22"/>
          <w:u w:val="single"/>
        </w:rPr>
        <w:t>Metalepsis: Journal of the American Board and Academy of Psychoanalysis</w:t>
      </w:r>
      <w:r>
        <w:rPr>
          <w:sz w:val="22"/>
        </w:rPr>
        <w:t xml:space="preserve">, 1 (April </w:t>
      </w:r>
      <w:r>
        <w:rPr>
          <w:sz w:val="22"/>
        </w:rPr>
        <w:tab/>
        <w:t>2021): 123–140.</w:t>
      </w:r>
    </w:p>
    <w:p w14:paraId="658A4F88" w14:textId="77777777" w:rsidR="006741B8" w:rsidRDefault="006741B8">
      <w:pPr>
        <w:outlineLvl w:val="0"/>
        <w:rPr>
          <w:sz w:val="22"/>
          <w:u w:val="single"/>
        </w:rPr>
      </w:pPr>
    </w:p>
    <w:p w14:paraId="0619F811" w14:textId="77777777" w:rsidR="006741B8" w:rsidRDefault="00000000">
      <w:pPr>
        <w:ind w:left="280" w:hanging="280"/>
        <w:rPr>
          <w:sz w:val="22"/>
          <w:szCs w:val="22"/>
          <w:u w:val="single"/>
        </w:rPr>
      </w:pPr>
      <w:r>
        <w:rPr>
          <w:sz w:val="22"/>
          <w:szCs w:val="22"/>
        </w:rPr>
        <w:t>"The Subject in the Age of World-formation (</w:t>
      </w:r>
      <w:proofErr w:type="spellStart"/>
      <w:r>
        <w:rPr>
          <w:i/>
          <w:sz w:val="22"/>
          <w:szCs w:val="22"/>
        </w:rPr>
        <w:t>Mondialisation</w:t>
      </w:r>
      <w:proofErr w:type="spellEnd"/>
      <w:r>
        <w:rPr>
          <w:sz w:val="22"/>
          <w:szCs w:val="22"/>
        </w:rPr>
        <w:t xml:space="preserve">): Advances in Lacanian Theory </w:t>
      </w:r>
      <w:r>
        <w:rPr>
          <w:sz w:val="22"/>
          <w:szCs w:val="22"/>
        </w:rPr>
        <w:tab/>
        <w:t xml:space="preserve">from the Quebec Group," in Aner </w:t>
      </w:r>
      <w:proofErr w:type="spellStart"/>
      <w:r>
        <w:rPr>
          <w:sz w:val="22"/>
          <w:szCs w:val="22"/>
        </w:rPr>
        <w:t>Govrin</w:t>
      </w:r>
      <w:proofErr w:type="spellEnd"/>
      <w:r>
        <w:rPr>
          <w:sz w:val="22"/>
          <w:szCs w:val="22"/>
        </w:rPr>
        <w:t xml:space="preserve"> and Jon Mills, eds., </w:t>
      </w:r>
      <w:r>
        <w:rPr>
          <w:sz w:val="22"/>
          <w:szCs w:val="22"/>
          <w:u w:val="single"/>
        </w:rPr>
        <w:t>Innovations in</w:t>
      </w:r>
    </w:p>
    <w:p w14:paraId="2D4E479E" w14:textId="77777777" w:rsidR="006741B8" w:rsidRDefault="00000000"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 xml:space="preserve">Psychoanalysis: Originality, Development, Progress </w:t>
      </w:r>
      <w:r>
        <w:rPr>
          <w:sz w:val="22"/>
          <w:szCs w:val="22"/>
        </w:rPr>
        <w:t>(Routledge, 2020), 75–99.</w:t>
      </w:r>
    </w:p>
    <w:p w14:paraId="2F1E4F04" w14:textId="77777777" w:rsidR="006741B8" w:rsidRDefault="006741B8">
      <w:pPr>
        <w:outlineLvl w:val="0"/>
        <w:rPr>
          <w:sz w:val="22"/>
          <w:szCs w:val="22"/>
          <w:u w:val="single"/>
        </w:rPr>
      </w:pPr>
    </w:p>
    <w:p w14:paraId="38CA2565" w14:textId="77777777" w:rsidR="006741B8" w:rsidRDefault="00000000">
      <w:pPr>
        <w:ind w:left="280" w:hanging="280"/>
        <w:rPr>
          <w:sz w:val="22"/>
          <w:szCs w:val="22"/>
        </w:rPr>
      </w:pPr>
      <w:r>
        <w:rPr>
          <w:sz w:val="22"/>
          <w:szCs w:val="22"/>
        </w:rPr>
        <w:t xml:space="preserve">"Language, Body, Drive: Reading </w:t>
      </w:r>
      <w:r>
        <w:rPr>
          <w:sz w:val="22"/>
          <w:szCs w:val="22"/>
          <w:u w:val="single"/>
        </w:rPr>
        <w:t>Totem and Taboo</w:t>
      </w:r>
      <w:r>
        <w:rPr>
          <w:sz w:val="22"/>
          <w:szCs w:val="22"/>
        </w:rPr>
        <w:t xml:space="preserve"> with Jakobson and Lacan,"</w:t>
      </w:r>
    </w:p>
    <w:p w14:paraId="3E095E78" w14:textId="77777777" w:rsidR="006741B8" w:rsidRDefault="00000000"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>differences: a Journal of Feminist Cultural Studies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28.2, Summer 2017.</w:t>
      </w:r>
    </w:p>
    <w:p w14:paraId="087A0614" w14:textId="77777777" w:rsidR="006741B8" w:rsidRDefault="006741B8">
      <w:pPr>
        <w:outlineLvl w:val="0"/>
        <w:rPr>
          <w:sz w:val="22"/>
          <w:szCs w:val="22"/>
          <w:u w:val="single"/>
        </w:rPr>
      </w:pPr>
    </w:p>
    <w:p w14:paraId="4C47D0A2" w14:textId="77777777" w:rsidR="006741B8" w:rsidRDefault="00000000">
      <w:pPr>
        <w:ind w:left="280" w:hanging="280"/>
      </w:pPr>
      <w:r>
        <w:rPr>
          <w:sz w:val="22"/>
        </w:rPr>
        <w:t xml:space="preserve">“Perversion and Freedom at Abu Ghraib.” </w:t>
      </w:r>
      <w:r>
        <w:rPr>
          <w:sz w:val="22"/>
          <w:u w:val="single"/>
        </w:rPr>
        <w:t xml:space="preserve">Les </w:t>
      </w:r>
      <w:proofErr w:type="spellStart"/>
      <w:r>
        <w:rPr>
          <w:sz w:val="22"/>
          <w:u w:val="single"/>
        </w:rPr>
        <w:t>enjeux</w:t>
      </w:r>
      <w:proofErr w:type="spellEnd"/>
      <w:r>
        <w:rPr>
          <w:sz w:val="22"/>
          <w:u w:val="single"/>
        </w:rPr>
        <w:t xml:space="preserve"> de la perversion </w:t>
      </w:r>
      <w:proofErr w:type="spellStart"/>
      <w:r>
        <w:rPr>
          <w:sz w:val="22"/>
          <w:u w:val="single"/>
        </w:rPr>
        <w:t>aujourd’hui</w:t>
      </w:r>
      <w:proofErr w:type="spellEnd"/>
      <w:r>
        <w:rPr>
          <w:sz w:val="22"/>
          <w:u w:val="single"/>
        </w:rPr>
        <w:t>/The Stakes of</w:t>
      </w:r>
    </w:p>
    <w:p w14:paraId="7A1BA67F" w14:textId="77777777" w:rsidR="006741B8" w:rsidRDefault="00000000">
      <w:pPr>
        <w:ind w:firstLine="720"/>
        <w:rPr>
          <w:sz w:val="22"/>
        </w:rPr>
      </w:pPr>
      <w:r>
        <w:rPr>
          <w:sz w:val="22"/>
          <w:u w:val="single"/>
        </w:rPr>
        <w:t>Perversion Toda</w:t>
      </w:r>
      <w:r>
        <w:rPr>
          <w:sz w:val="22"/>
        </w:rPr>
        <w:t>y. (Quebec: GIFRIC, 2005), 63–78.</w:t>
      </w:r>
    </w:p>
    <w:p w14:paraId="11CF5990" w14:textId="77777777" w:rsidR="006741B8" w:rsidRDefault="006741B8">
      <w:pPr>
        <w:rPr>
          <w:sz w:val="22"/>
        </w:rPr>
      </w:pPr>
    </w:p>
    <w:p w14:paraId="5AABB3B7" w14:textId="77777777" w:rsidR="006741B8" w:rsidRDefault="00000000">
      <w:pPr>
        <w:ind w:left="280" w:hanging="280"/>
        <w:outlineLvl w:val="0"/>
        <w:rPr>
          <w:sz w:val="22"/>
        </w:rPr>
      </w:pPr>
      <w:r>
        <w:rPr>
          <w:sz w:val="22"/>
        </w:rPr>
        <w:t>"Interpretation of Medicine or Medicine of Interpretation: Some Remarks on State, Religion, and</w:t>
      </w:r>
    </w:p>
    <w:p w14:paraId="081A5B7C" w14:textId="77777777" w:rsidR="006741B8" w:rsidRDefault="00000000">
      <w:pPr>
        <w:ind w:left="720"/>
        <w:outlineLvl w:val="0"/>
        <w:rPr>
          <w:sz w:val="22"/>
          <w:u w:val="single"/>
        </w:rPr>
      </w:pPr>
      <w:r>
        <w:rPr>
          <w:sz w:val="22"/>
        </w:rPr>
        <w:t xml:space="preserve">the Question of 'Lay Analysis'." </w:t>
      </w:r>
      <w:r>
        <w:rPr>
          <w:sz w:val="22"/>
          <w:u w:val="single"/>
        </w:rPr>
        <w:t>(a): the journal of culture and the unconscious</w:t>
      </w:r>
      <w:r>
        <w:rPr>
          <w:sz w:val="22"/>
        </w:rPr>
        <w:t>, 1. 2 (2001): 55–67.</w:t>
      </w:r>
    </w:p>
    <w:p w14:paraId="76345C04" w14:textId="77777777" w:rsidR="006741B8" w:rsidRDefault="006741B8">
      <w:pPr>
        <w:rPr>
          <w:sz w:val="22"/>
          <w:u w:val="single"/>
        </w:rPr>
      </w:pPr>
    </w:p>
    <w:p w14:paraId="51BAF997" w14:textId="77777777" w:rsidR="006741B8" w:rsidRDefault="00000000">
      <w:pPr>
        <w:ind w:left="280" w:hanging="280"/>
        <w:outlineLvl w:val="0"/>
        <w:rPr>
          <w:sz w:val="22"/>
        </w:rPr>
      </w:pPr>
      <w:r>
        <w:rPr>
          <w:sz w:val="22"/>
        </w:rPr>
        <w:t>"The Splitting of the Superego in the Process of Self-Consolation: Psychoanalysis Between</w:t>
      </w:r>
    </w:p>
    <w:p w14:paraId="0D060487" w14:textId="77777777" w:rsidR="006741B8" w:rsidRDefault="00000000">
      <w:pPr>
        <w:ind w:left="720"/>
      </w:pPr>
      <w:r>
        <w:rPr>
          <w:sz w:val="22"/>
        </w:rPr>
        <w:t xml:space="preserve">Scientific Facts and Aesthetic Values." </w:t>
      </w:r>
      <w:r>
        <w:rPr>
          <w:sz w:val="22"/>
          <w:u w:val="single"/>
        </w:rPr>
        <w:t xml:space="preserve">Savoir: revue de </w:t>
      </w:r>
      <w:proofErr w:type="spellStart"/>
      <w:r>
        <w:rPr>
          <w:sz w:val="22"/>
          <w:u w:val="single"/>
        </w:rPr>
        <w:t>psychanalyse</w:t>
      </w:r>
      <w:proofErr w:type="spellEnd"/>
      <w:r>
        <w:rPr>
          <w:sz w:val="22"/>
          <w:u w:val="single"/>
        </w:rPr>
        <w:t xml:space="preserve"> et </w:t>
      </w:r>
      <w:proofErr w:type="spellStart"/>
      <w:r>
        <w:rPr>
          <w:sz w:val="22"/>
          <w:u w:val="single"/>
        </w:rPr>
        <w:t>d'analyse</w:t>
      </w:r>
      <w:proofErr w:type="spellEnd"/>
      <w:r>
        <w:rPr>
          <w:sz w:val="22"/>
          <w:u w:val="single"/>
        </w:rPr>
        <w:t xml:space="preserve"> </w:t>
      </w:r>
      <w:proofErr w:type="spellStart"/>
      <w:r>
        <w:rPr>
          <w:sz w:val="22"/>
          <w:u w:val="single"/>
        </w:rPr>
        <w:t>culturelle</w:t>
      </w:r>
      <w:proofErr w:type="spellEnd"/>
      <w:r>
        <w:rPr>
          <w:sz w:val="22"/>
        </w:rPr>
        <w:t>, Special issue on "La vérité, entre science et savoir," 4.1 (June 1998): 79–98.</w:t>
      </w:r>
    </w:p>
    <w:p w14:paraId="3AE86D62" w14:textId="77777777" w:rsidR="006741B8" w:rsidRDefault="006741B8">
      <w:pPr>
        <w:outlineLvl w:val="0"/>
        <w:rPr>
          <w:sz w:val="22"/>
          <w:u w:val="single"/>
        </w:rPr>
      </w:pPr>
    </w:p>
    <w:p w14:paraId="01B9273D" w14:textId="77777777" w:rsidR="006741B8" w:rsidRDefault="006741B8">
      <w:pPr>
        <w:outlineLvl w:val="0"/>
        <w:rPr>
          <w:sz w:val="22"/>
          <w:u w:val="single"/>
        </w:rPr>
      </w:pPr>
    </w:p>
    <w:p w14:paraId="37231272" w14:textId="77777777" w:rsidR="006741B8" w:rsidRDefault="00000000">
      <w:pPr>
        <w:rPr>
          <w:i/>
          <w:iCs/>
          <w:sz w:val="22"/>
          <w:szCs w:val="22"/>
          <w:u w:val="single"/>
        </w:rPr>
      </w:pPr>
      <w:r>
        <w:rPr>
          <w:i/>
          <w:iCs/>
          <w:sz w:val="22"/>
          <w:szCs w:val="22"/>
          <w:u w:val="single"/>
        </w:rPr>
        <w:t>Miscellaneous</w:t>
      </w:r>
    </w:p>
    <w:p w14:paraId="57877D9A" w14:textId="77777777" w:rsidR="006741B8" w:rsidRDefault="006741B8">
      <w:pPr>
        <w:rPr>
          <w:i/>
          <w:iCs/>
          <w:sz w:val="22"/>
          <w:szCs w:val="22"/>
          <w:u w:val="single"/>
        </w:rPr>
      </w:pPr>
    </w:p>
    <w:p w14:paraId="03EA53CB" w14:textId="77777777" w:rsidR="006741B8" w:rsidRDefault="00000000">
      <w:pPr>
        <w:ind w:left="280" w:hanging="280"/>
        <w:rPr>
          <w:sz w:val="22"/>
          <w:szCs w:val="22"/>
        </w:rPr>
      </w:pPr>
      <w:r>
        <w:rPr>
          <w:sz w:val="22"/>
          <w:szCs w:val="22"/>
        </w:rPr>
        <w:t>"Must a Leader Not Be Above the Law? — Understanding the A-Legal Foundations of</w:t>
      </w:r>
    </w:p>
    <w:p w14:paraId="4F9D33DD" w14:textId="77777777" w:rsidR="006741B8" w:rsidRDefault="00000000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Trumpism," </w:t>
      </w:r>
      <w:r>
        <w:rPr>
          <w:i/>
          <w:iCs/>
          <w:sz w:val="22"/>
          <w:szCs w:val="22"/>
        </w:rPr>
        <w:t>Public Seminar</w:t>
      </w:r>
      <w:r>
        <w:rPr>
          <w:sz w:val="22"/>
          <w:szCs w:val="22"/>
        </w:rPr>
        <w:t>, February 27, 2020, https://publicseminar.org/essays/must-a-</w:t>
      </w:r>
      <w:r>
        <w:rPr>
          <w:sz w:val="22"/>
          <w:szCs w:val="22"/>
        </w:rPr>
        <w:tab/>
        <w:t>leader-not-be-above-the-law/.</w:t>
      </w:r>
    </w:p>
    <w:p w14:paraId="5CDB8A10" w14:textId="77777777" w:rsidR="006741B8" w:rsidRDefault="006741B8">
      <w:pPr>
        <w:rPr>
          <w:sz w:val="22"/>
          <w:szCs w:val="22"/>
        </w:rPr>
      </w:pPr>
    </w:p>
    <w:p w14:paraId="6D4C6D6A" w14:textId="77777777" w:rsidR="006741B8" w:rsidRDefault="00000000">
      <w:pPr>
        <w:ind w:left="280" w:hanging="280"/>
        <w:rPr>
          <w:sz w:val="22"/>
          <w:szCs w:val="22"/>
        </w:rPr>
      </w:pPr>
      <w:r>
        <w:rPr>
          <w:sz w:val="22"/>
          <w:szCs w:val="22"/>
        </w:rPr>
        <w:t xml:space="preserve">"Sovereignty and the Cult of Immediacy," </w:t>
      </w:r>
      <w:proofErr w:type="spellStart"/>
      <w:r>
        <w:rPr>
          <w:sz w:val="22"/>
          <w:szCs w:val="22"/>
          <w:u w:val="single"/>
        </w:rPr>
        <w:t>Konturen</w:t>
      </w:r>
      <w:proofErr w:type="spellEnd"/>
      <w:r>
        <w:rPr>
          <w:sz w:val="22"/>
          <w:szCs w:val="22"/>
        </w:rPr>
        <w:t>, volume 9 (2017), 1–7.</w:t>
      </w:r>
    </w:p>
    <w:p w14:paraId="4AAD74E7" w14:textId="77777777" w:rsidR="006741B8" w:rsidRDefault="006741B8">
      <w:pPr>
        <w:rPr>
          <w:sz w:val="22"/>
        </w:rPr>
      </w:pPr>
    </w:p>
    <w:p w14:paraId="7B6AAB90" w14:textId="77777777" w:rsidR="006741B8" w:rsidRDefault="00000000">
      <w:pPr>
        <w:keepNext/>
        <w:spacing w:before="140" w:after="60"/>
        <w:rPr>
          <w:b/>
        </w:rPr>
      </w:pPr>
      <w:r>
        <w:rPr>
          <w:b/>
        </w:rPr>
        <w:t>ENCYCLOPEDIA ENTRIES:</w:t>
      </w:r>
    </w:p>
    <w:p w14:paraId="078695CD" w14:textId="77777777" w:rsidR="002A2081" w:rsidRDefault="002A2081">
      <w:pPr>
        <w:keepNext/>
        <w:spacing w:before="140" w:after="60"/>
      </w:pPr>
    </w:p>
    <w:p w14:paraId="4644B7DC" w14:textId="77777777" w:rsidR="006741B8" w:rsidRDefault="00000000">
      <w:pPr>
        <w:ind w:left="280" w:hanging="280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"Vitalism," entry for Jeffrey R. </w:t>
      </w:r>
      <w:proofErr w:type="gramStart"/>
      <w:r>
        <w:rPr>
          <w:sz w:val="22"/>
          <w:szCs w:val="22"/>
        </w:rPr>
        <w:t>Di</w:t>
      </w:r>
      <w:proofErr w:type="gramEnd"/>
      <w:r>
        <w:rPr>
          <w:sz w:val="22"/>
          <w:szCs w:val="22"/>
        </w:rPr>
        <w:t xml:space="preserve"> Leo, ed., </w:t>
      </w:r>
      <w:r>
        <w:rPr>
          <w:sz w:val="22"/>
          <w:szCs w:val="22"/>
          <w:u w:val="single"/>
        </w:rPr>
        <w:t>Bloomsbury Handbook of Literary and Cultural</w:t>
      </w:r>
    </w:p>
    <w:p w14:paraId="554E5933" w14:textId="77777777" w:rsidR="006741B8" w:rsidRDefault="00000000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>Theory</w:t>
      </w:r>
      <w:r>
        <w:rPr>
          <w:sz w:val="22"/>
          <w:szCs w:val="22"/>
        </w:rPr>
        <w:t xml:space="preserve"> (New York: Bloomsbury Publishing, 2018), 734–5.</w:t>
      </w:r>
    </w:p>
    <w:p w14:paraId="39C0D10B" w14:textId="77777777" w:rsidR="006741B8" w:rsidRDefault="006741B8">
      <w:pPr>
        <w:rPr>
          <w:sz w:val="22"/>
          <w:szCs w:val="22"/>
        </w:rPr>
      </w:pPr>
    </w:p>
    <w:p w14:paraId="352072D5" w14:textId="77777777" w:rsidR="006741B8" w:rsidRDefault="00000000">
      <w:pPr>
        <w:ind w:left="280" w:hanging="280"/>
        <w:outlineLvl w:val="0"/>
      </w:pPr>
      <w:r>
        <w:rPr>
          <w:sz w:val="22"/>
        </w:rPr>
        <w:t xml:space="preserve">Entries on "representation," "sense," and "Shoah," in </w:t>
      </w:r>
      <w:r>
        <w:rPr>
          <w:sz w:val="22"/>
          <w:u w:val="single"/>
        </w:rPr>
        <w:t>The Nancy Dictionary</w:t>
      </w:r>
      <w:r>
        <w:rPr>
          <w:sz w:val="22"/>
        </w:rPr>
        <w:t>, eds. Peter</w:t>
      </w:r>
    </w:p>
    <w:p w14:paraId="38E21512" w14:textId="78ADAE28" w:rsidR="006741B8" w:rsidRDefault="00000000">
      <w:pPr>
        <w:outlineLvl w:val="0"/>
        <w:rPr>
          <w:sz w:val="22"/>
        </w:rPr>
      </w:pPr>
      <w:r>
        <w:rPr>
          <w:sz w:val="22"/>
        </w:rPr>
        <w:tab/>
        <w:t xml:space="preserve">Gratton and Marie-Eve Morin (Edinburgh: Edinburgh University Press, 2015), pp.195–6; </w:t>
      </w:r>
      <w:r>
        <w:rPr>
          <w:sz w:val="22"/>
        </w:rPr>
        <w:tab/>
        <w:t>213–15; and 218–220.</w:t>
      </w:r>
    </w:p>
    <w:p w14:paraId="544F1626" w14:textId="77777777" w:rsidR="006741B8" w:rsidRDefault="006741B8">
      <w:pPr>
        <w:outlineLvl w:val="0"/>
        <w:rPr>
          <w:sz w:val="22"/>
          <w:u w:val="single"/>
        </w:rPr>
      </w:pPr>
    </w:p>
    <w:p w14:paraId="79119BFF" w14:textId="77777777" w:rsidR="006741B8" w:rsidRDefault="00000000">
      <w:pPr>
        <w:spacing w:before="140" w:after="60"/>
      </w:pPr>
      <w:r>
        <w:rPr>
          <w:sz w:val="22"/>
          <w:u w:val="single"/>
        </w:rPr>
        <w:lastRenderedPageBreak/>
        <w:t>E. PODCAST, REVIEW ARTICLES, A RESPONSE:</w:t>
      </w:r>
    </w:p>
    <w:p w14:paraId="339A90EE" w14:textId="77777777" w:rsidR="006741B8" w:rsidRDefault="006741B8">
      <w:pPr>
        <w:rPr>
          <w:sz w:val="22"/>
          <w:u w:val="single"/>
        </w:rPr>
      </w:pPr>
    </w:p>
    <w:p w14:paraId="4BB6C7B6" w14:textId="77777777" w:rsidR="006741B8" w:rsidRDefault="00000000">
      <w:pPr>
        <w:ind w:left="280" w:hanging="280"/>
      </w:pPr>
      <w:r>
        <w:rPr>
          <w:sz w:val="22"/>
        </w:rPr>
        <w:t xml:space="preserve">“The Address (and Transference),” </w:t>
      </w:r>
      <w:proofErr w:type="spellStart"/>
      <w:r>
        <w:rPr>
          <w:i/>
          <w:iCs/>
          <w:sz w:val="22"/>
        </w:rPr>
        <w:t>Penumbr</w:t>
      </w:r>
      <w:proofErr w:type="spellEnd"/>
      <w:r>
        <w:rPr>
          <w:i/>
          <w:iCs/>
          <w:sz w:val="22"/>
        </w:rPr>
        <w:t>(a)cast</w:t>
      </w:r>
      <w:r>
        <w:rPr>
          <w:sz w:val="22"/>
        </w:rPr>
        <w:t>, Episode 9, Winter 2022.</w:t>
      </w:r>
    </w:p>
    <w:p w14:paraId="3E18755F" w14:textId="77777777" w:rsidR="006741B8" w:rsidRDefault="006741B8">
      <w:pPr>
        <w:rPr>
          <w:sz w:val="22"/>
        </w:rPr>
      </w:pPr>
    </w:p>
    <w:p w14:paraId="4B5B98B3" w14:textId="77777777" w:rsidR="006741B8" w:rsidRDefault="00000000">
      <w:pPr>
        <w:ind w:left="280" w:hanging="280"/>
      </w:pPr>
      <w:r>
        <w:rPr>
          <w:sz w:val="22"/>
        </w:rPr>
        <w:t>“From Here to ‘Over There’: the Transubstantiation of the Private(s) in the Culture of the Mass.”</w:t>
      </w:r>
    </w:p>
    <w:p w14:paraId="13FDE70B" w14:textId="77777777" w:rsidR="006741B8" w:rsidRDefault="00000000">
      <w:pPr>
        <w:ind w:firstLine="720"/>
      </w:pPr>
      <w:proofErr w:type="spellStart"/>
      <w:r>
        <w:rPr>
          <w:i/>
          <w:iCs/>
          <w:sz w:val="22"/>
          <w:u w:val="single"/>
        </w:rPr>
        <w:t>ArtUS</w:t>
      </w:r>
      <w:proofErr w:type="spellEnd"/>
      <w:r>
        <w:rPr>
          <w:sz w:val="22"/>
        </w:rPr>
        <w:t xml:space="preserve"> 12 (March-April 2006): 31–37.</w:t>
      </w:r>
    </w:p>
    <w:p w14:paraId="0E954693" w14:textId="77777777" w:rsidR="006741B8" w:rsidRDefault="006741B8">
      <w:pPr>
        <w:outlineLvl w:val="0"/>
        <w:rPr>
          <w:sz w:val="22"/>
          <w:u w:val="single"/>
        </w:rPr>
      </w:pPr>
    </w:p>
    <w:p w14:paraId="0FC12403" w14:textId="77777777" w:rsidR="006741B8" w:rsidRDefault="00000000">
      <w:pPr>
        <w:ind w:left="280" w:hanging="280"/>
        <w:outlineLvl w:val="0"/>
        <w:rPr>
          <w:sz w:val="22"/>
        </w:rPr>
      </w:pPr>
      <w:r>
        <w:rPr>
          <w:sz w:val="22"/>
        </w:rPr>
        <w:t>"On the Matter of Method in Modernist German-Jewish Studies.”</w:t>
      </w:r>
    </w:p>
    <w:p w14:paraId="7F8F39D0" w14:textId="77777777" w:rsidR="006741B8" w:rsidRDefault="00000000">
      <w:pPr>
        <w:outlineLvl w:val="0"/>
      </w:pPr>
      <w:r>
        <w:rPr>
          <w:sz w:val="22"/>
        </w:rPr>
        <w:tab/>
      </w:r>
      <w:r>
        <w:rPr>
          <w:sz w:val="22"/>
          <w:u w:val="single"/>
        </w:rPr>
        <w:t>The German Quarterly</w:t>
      </w:r>
      <w:r>
        <w:rPr>
          <w:sz w:val="22"/>
        </w:rPr>
        <w:t xml:space="preserve"> 76.1 (Winter 2003): 86–93.</w:t>
      </w:r>
    </w:p>
    <w:p w14:paraId="34A9DFA4" w14:textId="77777777" w:rsidR="006741B8" w:rsidRDefault="006741B8">
      <w:pPr>
        <w:rPr>
          <w:sz w:val="22"/>
        </w:rPr>
      </w:pPr>
    </w:p>
    <w:p w14:paraId="73F572D0" w14:textId="77777777" w:rsidR="006741B8" w:rsidRDefault="00000000">
      <w:pPr>
        <w:ind w:left="280" w:hanging="280"/>
        <w:outlineLvl w:val="0"/>
      </w:pPr>
      <w:r>
        <w:rPr>
          <w:sz w:val="22"/>
        </w:rPr>
        <w:t xml:space="preserve">"Is Psychoanalysis a Science?" review article on Donald Levy, </w:t>
      </w:r>
      <w:r>
        <w:rPr>
          <w:sz w:val="22"/>
          <w:u w:val="single"/>
        </w:rPr>
        <w:t>Freud Amongst the Philosophers:</w:t>
      </w:r>
    </w:p>
    <w:p w14:paraId="2A428668" w14:textId="77777777" w:rsidR="006741B8" w:rsidRDefault="00000000">
      <w:pPr>
        <w:outlineLvl w:val="0"/>
      </w:pPr>
      <w:r>
        <w:rPr>
          <w:sz w:val="22"/>
        </w:rPr>
        <w:tab/>
      </w:r>
      <w:r>
        <w:rPr>
          <w:sz w:val="22"/>
          <w:u w:val="single"/>
        </w:rPr>
        <w:t>the Psychoanalytic Unconscious and its Philosophical Critics</w:t>
      </w:r>
      <w:r>
        <w:rPr>
          <w:sz w:val="22"/>
        </w:rPr>
        <w:t xml:space="preserve">. </w:t>
      </w:r>
      <w:r>
        <w:rPr>
          <w:sz w:val="22"/>
          <w:u w:val="single"/>
        </w:rPr>
        <w:t>Science as Culture</w:t>
      </w:r>
      <w:r>
        <w:rPr>
          <w:sz w:val="22"/>
        </w:rPr>
        <w:t xml:space="preserve"> 8.4</w:t>
      </w:r>
    </w:p>
    <w:p w14:paraId="552B0C63" w14:textId="77777777" w:rsidR="006741B8" w:rsidRDefault="00000000">
      <w:pPr>
        <w:outlineLvl w:val="0"/>
        <w:rPr>
          <w:sz w:val="22"/>
          <w:u w:val="single"/>
        </w:rPr>
      </w:pPr>
      <w:r>
        <w:rPr>
          <w:sz w:val="22"/>
        </w:rPr>
        <w:tab/>
        <w:t>(1999): 525–33.</w:t>
      </w:r>
    </w:p>
    <w:p w14:paraId="6F870C2D" w14:textId="77777777" w:rsidR="006741B8" w:rsidRDefault="006741B8">
      <w:pPr>
        <w:outlineLvl w:val="0"/>
        <w:rPr>
          <w:sz w:val="22"/>
          <w:u w:val="single"/>
        </w:rPr>
      </w:pPr>
    </w:p>
    <w:p w14:paraId="2AEB0EDD" w14:textId="77777777" w:rsidR="006741B8" w:rsidRDefault="00000000">
      <w:pPr>
        <w:ind w:left="280" w:hanging="280"/>
        <w:rPr>
          <w:sz w:val="22"/>
        </w:rPr>
      </w:pPr>
      <w:r>
        <w:rPr>
          <w:sz w:val="22"/>
        </w:rPr>
        <w:t>"</w:t>
      </w:r>
      <w:proofErr w:type="spellStart"/>
      <w:r>
        <w:rPr>
          <w:sz w:val="22"/>
        </w:rPr>
        <w:t>L'antinomie</w:t>
      </w:r>
      <w:proofErr w:type="spellEnd"/>
      <w:r>
        <w:rPr>
          <w:sz w:val="22"/>
        </w:rPr>
        <w:t xml:space="preserve"> de la </w:t>
      </w:r>
      <w:proofErr w:type="spellStart"/>
      <w:r>
        <w:rPr>
          <w:sz w:val="22"/>
        </w:rPr>
        <w:t>faculté</w:t>
      </w:r>
      <w:proofErr w:type="spellEnd"/>
      <w:r>
        <w:rPr>
          <w:sz w:val="22"/>
        </w:rPr>
        <w:t xml:space="preserve"> (</w:t>
      </w:r>
      <w:proofErr w:type="spellStart"/>
      <w:r>
        <w:rPr>
          <w:sz w:val="22"/>
        </w:rPr>
        <w:t>psychanalytique</w:t>
      </w:r>
      <w:proofErr w:type="spellEnd"/>
      <w:r>
        <w:rPr>
          <w:sz w:val="22"/>
        </w:rPr>
        <w:t xml:space="preserve">) de juger: </w:t>
      </w:r>
      <w:proofErr w:type="spellStart"/>
      <w:r>
        <w:rPr>
          <w:sz w:val="22"/>
        </w:rPr>
        <w:t>commentaire</w:t>
      </w:r>
      <w:proofErr w:type="spellEnd"/>
      <w:r>
        <w:rPr>
          <w:sz w:val="22"/>
        </w:rPr>
        <w:t xml:space="preserve">." In Christiane </w:t>
      </w:r>
      <w:proofErr w:type="spellStart"/>
      <w:r>
        <w:rPr>
          <w:sz w:val="22"/>
        </w:rPr>
        <w:t>Kègle</w:t>
      </w:r>
      <w:proofErr w:type="spellEnd"/>
      <w:r>
        <w:rPr>
          <w:sz w:val="22"/>
        </w:rPr>
        <w:t>, ed.,</w:t>
      </w:r>
    </w:p>
    <w:p w14:paraId="16A5F926" w14:textId="77777777" w:rsidR="006741B8" w:rsidRDefault="00000000">
      <w:pPr>
        <w:ind w:firstLine="720"/>
      </w:pPr>
      <w:r>
        <w:rPr>
          <w:sz w:val="22"/>
        </w:rPr>
        <w:t xml:space="preserve"> </w:t>
      </w:r>
      <w:r>
        <w:rPr>
          <w:sz w:val="22"/>
          <w:u w:val="single"/>
        </w:rPr>
        <w:t xml:space="preserve">Transmission du savoir </w:t>
      </w:r>
      <w:proofErr w:type="spellStart"/>
      <w:r>
        <w:rPr>
          <w:sz w:val="22"/>
          <w:u w:val="single"/>
        </w:rPr>
        <w:t>analytique</w:t>
      </w:r>
      <w:proofErr w:type="spellEnd"/>
      <w:r>
        <w:rPr>
          <w:sz w:val="22"/>
        </w:rPr>
        <w:t>. Québec: la Nuit blanche, 1995. 77–82.</w:t>
      </w:r>
    </w:p>
    <w:p w14:paraId="7853D781" w14:textId="77777777" w:rsidR="006741B8" w:rsidRDefault="006741B8">
      <w:pPr>
        <w:rPr>
          <w:sz w:val="22"/>
        </w:rPr>
      </w:pPr>
    </w:p>
    <w:p w14:paraId="437F729D" w14:textId="77777777" w:rsidR="006741B8" w:rsidRDefault="006741B8">
      <w:pPr>
        <w:rPr>
          <w:sz w:val="22"/>
        </w:rPr>
      </w:pPr>
    </w:p>
    <w:p w14:paraId="0B5CC987" w14:textId="77777777" w:rsidR="006741B8" w:rsidRDefault="00000000">
      <w:pPr>
        <w:spacing w:before="140" w:after="60"/>
      </w:pPr>
      <w:r>
        <w:rPr>
          <w:sz w:val="22"/>
          <w:u w:val="single"/>
        </w:rPr>
        <w:t>F. BOOK REVIEWS:</w:t>
      </w:r>
    </w:p>
    <w:p w14:paraId="01AC0761" w14:textId="77777777" w:rsidR="006741B8" w:rsidRDefault="006741B8">
      <w:pPr>
        <w:rPr>
          <w:sz w:val="22"/>
          <w:u w:val="single"/>
        </w:rPr>
      </w:pPr>
    </w:p>
    <w:p w14:paraId="3FA3C4B8" w14:textId="77777777" w:rsidR="006741B8" w:rsidRDefault="00000000">
      <w:pPr>
        <w:ind w:left="280" w:hanging="280"/>
      </w:pPr>
      <w:r>
        <w:rPr>
          <w:sz w:val="22"/>
        </w:rPr>
        <w:t xml:space="preserve">Review of Richard T. Gray, </w:t>
      </w:r>
      <w:r>
        <w:rPr>
          <w:sz w:val="22"/>
          <w:u w:val="single"/>
        </w:rPr>
        <w:t>About Face: German Physiognomic Thought from Lavater to</w:t>
      </w:r>
    </w:p>
    <w:p w14:paraId="08BE8E55" w14:textId="77777777" w:rsidR="006741B8" w:rsidRDefault="00000000">
      <w:pPr>
        <w:ind w:left="720"/>
      </w:pPr>
      <w:r>
        <w:rPr>
          <w:sz w:val="22"/>
          <w:u w:val="single"/>
        </w:rPr>
        <w:t>Auschwitz</w:t>
      </w:r>
      <w:r>
        <w:rPr>
          <w:sz w:val="22"/>
        </w:rPr>
        <w:t xml:space="preserve"> (Detroit: Wayne State University Press, 2004). In </w:t>
      </w:r>
      <w:r>
        <w:rPr>
          <w:sz w:val="22"/>
          <w:u w:val="single"/>
        </w:rPr>
        <w:t>Comparative Literature</w:t>
      </w:r>
      <w:r>
        <w:rPr>
          <w:sz w:val="22"/>
        </w:rPr>
        <w:t xml:space="preserve"> 58.2 (Spring 2006): 175–77.</w:t>
      </w:r>
    </w:p>
    <w:p w14:paraId="116701F0" w14:textId="77777777" w:rsidR="006741B8" w:rsidRDefault="006741B8">
      <w:pPr>
        <w:rPr>
          <w:sz w:val="22"/>
        </w:rPr>
      </w:pPr>
    </w:p>
    <w:p w14:paraId="37C20A5D" w14:textId="77777777" w:rsidR="006741B8" w:rsidRDefault="00000000">
      <w:pPr>
        <w:ind w:left="280" w:hanging="280"/>
      </w:pPr>
      <w:r>
        <w:rPr>
          <w:sz w:val="22"/>
        </w:rPr>
        <w:t xml:space="preserve">Review of Laurence A. Rickels, </w:t>
      </w:r>
      <w:r>
        <w:rPr>
          <w:sz w:val="22"/>
          <w:u w:val="single"/>
        </w:rPr>
        <w:t>Nazi Psychoanalysis</w:t>
      </w:r>
      <w:r>
        <w:rPr>
          <w:sz w:val="22"/>
        </w:rPr>
        <w:t xml:space="preserve">, in </w:t>
      </w:r>
      <w:proofErr w:type="spellStart"/>
      <w:r>
        <w:rPr>
          <w:sz w:val="22"/>
          <w:u w:val="single"/>
        </w:rPr>
        <w:t>Monatshefte</w:t>
      </w:r>
      <w:proofErr w:type="spellEnd"/>
      <w:r>
        <w:rPr>
          <w:sz w:val="22"/>
        </w:rPr>
        <w:t xml:space="preserve"> 96.3 (Fall 2004): 451–3.</w:t>
      </w:r>
    </w:p>
    <w:p w14:paraId="2A1451C7" w14:textId="77777777" w:rsidR="006741B8" w:rsidRDefault="006741B8">
      <w:pPr>
        <w:rPr>
          <w:sz w:val="22"/>
        </w:rPr>
      </w:pPr>
    </w:p>
    <w:p w14:paraId="6891F76A" w14:textId="77777777" w:rsidR="006741B8" w:rsidRDefault="00000000">
      <w:pPr>
        <w:ind w:left="280" w:hanging="280"/>
      </w:pPr>
      <w:r>
        <w:rPr>
          <w:sz w:val="22"/>
          <w:lang w:val="de-DE"/>
        </w:rPr>
        <w:t xml:space="preserve">Review of David Martyn, ed., </w:t>
      </w:r>
      <w:r>
        <w:rPr>
          <w:sz w:val="22"/>
          <w:u w:val="single"/>
          <w:lang w:val="de-DE"/>
        </w:rPr>
        <w:t>Moses Mendelssohn, “Jerusalem, oder über religiöse Macht und</w:t>
      </w:r>
    </w:p>
    <w:p w14:paraId="42CD7938" w14:textId="77777777" w:rsidR="006741B8" w:rsidRDefault="00000000">
      <w:pPr>
        <w:ind w:firstLine="720"/>
      </w:pPr>
      <w:proofErr w:type="spellStart"/>
      <w:r>
        <w:rPr>
          <w:sz w:val="22"/>
          <w:u w:val="single"/>
          <w:lang w:val="de-DE"/>
        </w:rPr>
        <w:t>Judentun</w:t>
      </w:r>
      <w:proofErr w:type="spellEnd"/>
      <w:r>
        <w:rPr>
          <w:sz w:val="22"/>
          <w:u w:val="single"/>
          <w:lang w:val="de-DE"/>
        </w:rPr>
        <w:t xml:space="preserve">,” Vorrede zu Manasseh Ben </w:t>
      </w:r>
      <w:proofErr w:type="spellStart"/>
      <w:r>
        <w:rPr>
          <w:sz w:val="22"/>
          <w:u w:val="single"/>
          <w:lang w:val="de-DE"/>
        </w:rPr>
        <w:t>Israel’s</w:t>
      </w:r>
      <w:proofErr w:type="spellEnd"/>
      <w:r>
        <w:rPr>
          <w:sz w:val="22"/>
          <w:u w:val="single"/>
          <w:lang w:val="de-DE"/>
        </w:rPr>
        <w:t xml:space="preserve"> “Rettung der Juden”</w:t>
      </w:r>
      <w:r>
        <w:rPr>
          <w:sz w:val="22"/>
          <w:lang w:val="de-DE"/>
        </w:rPr>
        <w:t xml:space="preserve">. </w:t>
      </w:r>
      <w:proofErr w:type="spellStart"/>
      <w:r>
        <w:rPr>
          <w:sz w:val="22"/>
        </w:rPr>
        <w:t>Aisthesis</w:t>
      </w:r>
      <w:proofErr w:type="spellEnd"/>
      <w:r>
        <w:rPr>
          <w:sz w:val="22"/>
        </w:rPr>
        <w:t xml:space="preserve"> Verlag,</w:t>
      </w:r>
    </w:p>
    <w:p w14:paraId="5FB03FC5" w14:textId="77777777" w:rsidR="006741B8" w:rsidRDefault="00000000">
      <w:pPr>
        <w:ind w:firstLine="720"/>
      </w:pPr>
      <w:r>
        <w:rPr>
          <w:sz w:val="22"/>
        </w:rPr>
        <w:t xml:space="preserve">2001, in </w:t>
      </w:r>
      <w:r>
        <w:rPr>
          <w:sz w:val="22"/>
          <w:u w:val="single"/>
        </w:rPr>
        <w:t>The German Quarterly</w:t>
      </w:r>
      <w:r>
        <w:rPr>
          <w:sz w:val="22"/>
        </w:rPr>
        <w:t xml:space="preserve"> 76.3 (Summer 2003): 330–1.</w:t>
      </w:r>
    </w:p>
    <w:p w14:paraId="078B4E06" w14:textId="77777777" w:rsidR="006741B8" w:rsidRDefault="006741B8">
      <w:pPr>
        <w:rPr>
          <w:sz w:val="22"/>
          <w:u w:val="single"/>
        </w:rPr>
      </w:pPr>
    </w:p>
    <w:p w14:paraId="063CED69" w14:textId="77777777" w:rsidR="006741B8" w:rsidRDefault="00000000">
      <w:pPr>
        <w:ind w:left="280" w:hanging="280"/>
        <w:outlineLvl w:val="0"/>
      </w:pPr>
      <w:r>
        <w:rPr>
          <w:sz w:val="22"/>
        </w:rPr>
        <w:t xml:space="preserve">Review of Jean-Michel Rey, </w:t>
      </w:r>
      <w:r>
        <w:rPr>
          <w:sz w:val="22"/>
          <w:u w:val="single"/>
        </w:rPr>
        <w:t xml:space="preserve">La part de </w:t>
      </w:r>
      <w:proofErr w:type="spellStart"/>
      <w:r>
        <w:rPr>
          <w:sz w:val="22"/>
          <w:u w:val="single"/>
        </w:rPr>
        <w:t>l'autre</w:t>
      </w:r>
      <w:proofErr w:type="spellEnd"/>
      <w:r>
        <w:rPr>
          <w:sz w:val="22"/>
        </w:rPr>
        <w:t xml:space="preserve">, in </w:t>
      </w:r>
      <w:r>
        <w:rPr>
          <w:sz w:val="22"/>
          <w:u w:val="single"/>
        </w:rPr>
        <w:t>Sub-stance</w:t>
      </w:r>
      <w:r>
        <w:rPr>
          <w:sz w:val="22"/>
        </w:rPr>
        <w:t xml:space="preserve"> 89 (1999): 164–7.</w:t>
      </w:r>
    </w:p>
    <w:p w14:paraId="6A6C9595" w14:textId="77777777" w:rsidR="006741B8" w:rsidRDefault="006741B8">
      <w:pPr>
        <w:rPr>
          <w:sz w:val="22"/>
        </w:rPr>
      </w:pPr>
    </w:p>
    <w:p w14:paraId="62B3570F" w14:textId="77777777" w:rsidR="006741B8" w:rsidRDefault="00000000">
      <w:pPr>
        <w:ind w:left="280" w:hanging="280"/>
        <w:outlineLvl w:val="0"/>
      </w:pPr>
      <w:r>
        <w:rPr>
          <w:sz w:val="22"/>
        </w:rPr>
        <w:t xml:space="preserve">Review of Eric Santner, </w:t>
      </w:r>
      <w:r>
        <w:rPr>
          <w:sz w:val="22"/>
          <w:u w:val="single"/>
        </w:rPr>
        <w:t>My Own Private Germany: Daniel Paul Schreber's Secret History of</w:t>
      </w:r>
    </w:p>
    <w:p w14:paraId="151FC3CD" w14:textId="77777777" w:rsidR="006741B8" w:rsidRDefault="00000000">
      <w:pPr>
        <w:ind w:firstLine="720"/>
      </w:pPr>
      <w:r>
        <w:rPr>
          <w:sz w:val="22"/>
          <w:u w:val="single"/>
        </w:rPr>
        <w:t>Modernity</w:t>
      </w:r>
      <w:r>
        <w:rPr>
          <w:sz w:val="22"/>
        </w:rPr>
        <w:t xml:space="preserve">, in </w:t>
      </w:r>
      <w:r>
        <w:rPr>
          <w:sz w:val="22"/>
          <w:u w:val="single"/>
        </w:rPr>
        <w:t>Modernism/Modernity</w:t>
      </w:r>
      <w:r>
        <w:rPr>
          <w:sz w:val="22"/>
        </w:rPr>
        <w:t xml:space="preserve"> 5: 1 (January 1998): 196–8.</w:t>
      </w:r>
    </w:p>
    <w:p w14:paraId="7EA751C8" w14:textId="77777777" w:rsidR="006741B8" w:rsidRDefault="006741B8">
      <w:pPr>
        <w:rPr>
          <w:sz w:val="22"/>
        </w:rPr>
      </w:pPr>
    </w:p>
    <w:p w14:paraId="73F95C57" w14:textId="77777777" w:rsidR="006741B8" w:rsidRDefault="00000000">
      <w:pPr>
        <w:ind w:left="280" w:hanging="280"/>
        <w:outlineLvl w:val="0"/>
      </w:pPr>
      <w:r>
        <w:rPr>
          <w:sz w:val="22"/>
          <w:lang w:val="de-DE"/>
        </w:rPr>
        <w:t xml:space="preserve">Review of Marina Foschi Albert, </w:t>
      </w:r>
      <w:r>
        <w:rPr>
          <w:sz w:val="22"/>
          <w:u w:val="single"/>
          <w:lang w:val="de-DE"/>
        </w:rPr>
        <w:t>Friedrich Schlegels Theorie des Witzes und sein Roman</w:t>
      </w:r>
    </w:p>
    <w:p w14:paraId="40586B05" w14:textId="77777777" w:rsidR="006741B8" w:rsidRDefault="00000000">
      <w:pPr>
        <w:ind w:firstLine="720"/>
      </w:pPr>
      <w:r>
        <w:rPr>
          <w:sz w:val="22"/>
          <w:u w:val="single"/>
        </w:rPr>
        <w:t>Lucinde</w:t>
      </w:r>
      <w:r>
        <w:rPr>
          <w:sz w:val="22"/>
        </w:rPr>
        <w:t xml:space="preserve">, in </w:t>
      </w:r>
      <w:r>
        <w:rPr>
          <w:sz w:val="22"/>
          <w:u w:val="single"/>
        </w:rPr>
        <w:t xml:space="preserve">Seminar: </w:t>
      </w:r>
      <w:proofErr w:type="gramStart"/>
      <w:r>
        <w:rPr>
          <w:sz w:val="22"/>
          <w:u w:val="single"/>
        </w:rPr>
        <w:t>a</w:t>
      </w:r>
      <w:proofErr w:type="gramEnd"/>
      <w:r>
        <w:rPr>
          <w:sz w:val="22"/>
          <w:u w:val="single"/>
        </w:rPr>
        <w:t xml:space="preserve"> Journal of Germanic Studies</w:t>
      </w:r>
      <w:r>
        <w:rPr>
          <w:sz w:val="22"/>
        </w:rPr>
        <w:t xml:space="preserve"> (Winter 1997): 217–20.</w:t>
      </w:r>
    </w:p>
    <w:p w14:paraId="1B0E6A92" w14:textId="77777777" w:rsidR="006741B8" w:rsidRDefault="006741B8">
      <w:pPr>
        <w:rPr>
          <w:sz w:val="22"/>
        </w:rPr>
      </w:pPr>
    </w:p>
    <w:p w14:paraId="131B2F05" w14:textId="77777777" w:rsidR="006741B8" w:rsidRDefault="00000000">
      <w:pPr>
        <w:ind w:left="280" w:hanging="280"/>
      </w:pPr>
      <w:r>
        <w:rPr>
          <w:sz w:val="22"/>
        </w:rPr>
        <w:t xml:space="preserve">Review of Ortwin de Graef, </w:t>
      </w:r>
      <w:r>
        <w:rPr>
          <w:sz w:val="22"/>
          <w:u w:val="single"/>
        </w:rPr>
        <w:t xml:space="preserve">Serenity in Crisis: </w:t>
      </w:r>
      <w:proofErr w:type="gramStart"/>
      <w:r>
        <w:rPr>
          <w:sz w:val="22"/>
          <w:u w:val="single"/>
        </w:rPr>
        <w:t>a</w:t>
      </w:r>
      <w:proofErr w:type="gramEnd"/>
      <w:r>
        <w:rPr>
          <w:sz w:val="22"/>
          <w:u w:val="single"/>
        </w:rPr>
        <w:t xml:space="preserve"> Preface to Paul de Man</w:t>
      </w:r>
      <w:r>
        <w:rPr>
          <w:sz w:val="22"/>
        </w:rPr>
        <w:t xml:space="preserve">, in </w:t>
      </w:r>
      <w:r>
        <w:rPr>
          <w:sz w:val="22"/>
          <w:u w:val="single"/>
        </w:rPr>
        <w:t>Sub-stance</w:t>
      </w:r>
      <w:r>
        <w:rPr>
          <w:sz w:val="22"/>
        </w:rPr>
        <w:t xml:space="preserve"> 24.1-</w:t>
      </w:r>
    </w:p>
    <w:p w14:paraId="14E78D57" w14:textId="77777777" w:rsidR="006741B8" w:rsidRDefault="00000000">
      <w:pPr>
        <w:ind w:firstLine="720"/>
        <w:rPr>
          <w:sz w:val="22"/>
          <w:lang w:val="de-DE"/>
        </w:rPr>
      </w:pPr>
      <w:r>
        <w:rPr>
          <w:sz w:val="22"/>
          <w:lang w:val="de-DE"/>
        </w:rPr>
        <w:t>2 (1995): 208–12.</w:t>
      </w:r>
    </w:p>
    <w:p w14:paraId="1225F0C4" w14:textId="77777777" w:rsidR="006741B8" w:rsidRDefault="006741B8">
      <w:pPr>
        <w:ind w:firstLine="720"/>
        <w:rPr>
          <w:sz w:val="22"/>
          <w:lang w:val="de-DE"/>
        </w:rPr>
      </w:pPr>
    </w:p>
    <w:p w14:paraId="54923E7B" w14:textId="77777777" w:rsidR="006741B8" w:rsidRDefault="00000000">
      <w:pPr>
        <w:ind w:left="280" w:hanging="280"/>
        <w:outlineLvl w:val="0"/>
      </w:pPr>
      <w:r>
        <w:rPr>
          <w:sz w:val="22"/>
          <w:lang w:val="de-DE"/>
        </w:rPr>
        <w:t xml:space="preserve">Review of Eitel Timm, </w:t>
      </w:r>
      <w:r>
        <w:rPr>
          <w:sz w:val="22"/>
          <w:u w:val="single"/>
          <w:lang w:val="de-DE"/>
        </w:rPr>
        <w:t>Ketzer und Dichter: Lessing, Goethe, Thomas Mann, und die</w:t>
      </w:r>
    </w:p>
    <w:p w14:paraId="0973E621" w14:textId="77777777" w:rsidR="006741B8" w:rsidRDefault="00000000">
      <w:pPr>
        <w:ind w:left="720"/>
      </w:pPr>
      <w:r>
        <w:rPr>
          <w:sz w:val="22"/>
          <w:u w:val="single"/>
          <w:lang w:val="de-DE"/>
        </w:rPr>
        <w:t xml:space="preserve">Postmoderne in der Tradition des </w:t>
      </w:r>
      <w:proofErr w:type="spellStart"/>
      <w:r>
        <w:rPr>
          <w:sz w:val="22"/>
          <w:u w:val="single"/>
          <w:lang w:val="de-DE"/>
        </w:rPr>
        <w:t>Häresiegedankens</w:t>
      </w:r>
      <w:proofErr w:type="spellEnd"/>
      <w:r>
        <w:rPr>
          <w:sz w:val="22"/>
          <w:lang w:val="de-DE"/>
        </w:rPr>
        <w:t xml:space="preserve">, in </w:t>
      </w:r>
      <w:r>
        <w:rPr>
          <w:sz w:val="22"/>
          <w:u w:val="single"/>
          <w:lang w:val="de-DE"/>
        </w:rPr>
        <w:t xml:space="preserve">Lessing </w:t>
      </w:r>
      <w:proofErr w:type="spellStart"/>
      <w:r>
        <w:rPr>
          <w:sz w:val="22"/>
          <w:u w:val="single"/>
          <w:lang w:val="de-DE"/>
        </w:rPr>
        <w:t>Yearbook</w:t>
      </w:r>
      <w:proofErr w:type="spellEnd"/>
      <w:r>
        <w:rPr>
          <w:sz w:val="22"/>
          <w:lang w:val="de-DE"/>
        </w:rPr>
        <w:t>, 23 (1991): 211–13.</w:t>
      </w:r>
    </w:p>
    <w:p w14:paraId="3E50339D" w14:textId="77777777" w:rsidR="006741B8" w:rsidRDefault="006741B8">
      <w:pPr>
        <w:rPr>
          <w:sz w:val="22"/>
          <w:lang w:val="de-DE"/>
        </w:rPr>
      </w:pPr>
    </w:p>
    <w:p w14:paraId="25D8EDA5" w14:textId="77777777" w:rsidR="006741B8" w:rsidRDefault="00000000">
      <w:pPr>
        <w:ind w:left="280" w:hanging="280"/>
        <w:outlineLvl w:val="0"/>
      </w:pPr>
      <w:r>
        <w:rPr>
          <w:sz w:val="22"/>
        </w:rPr>
        <w:t xml:space="preserve">Review of Hugh Silverman, </w:t>
      </w:r>
      <w:r>
        <w:rPr>
          <w:sz w:val="22"/>
          <w:u w:val="single"/>
        </w:rPr>
        <w:t>Inscriptions: Between Phenomenology and Structuralism</w:t>
      </w:r>
      <w:r>
        <w:rPr>
          <w:sz w:val="22"/>
        </w:rPr>
        <w:t>, in</w:t>
      </w:r>
    </w:p>
    <w:p w14:paraId="0E21A418" w14:textId="77777777" w:rsidR="006741B8" w:rsidRDefault="00000000">
      <w:pPr>
        <w:ind w:firstLine="720"/>
        <w:outlineLvl w:val="0"/>
      </w:pPr>
      <w:r>
        <w:rPr>
          <w:sz w:val="22"/>
          <w:u w:val="single"/>
          <w:lang w:val="de-DE"/>
        </w:rPr>
        <w:t>Sub-</w:t>
      </w:r>
      <w:proofErr w:type="spellStart"/>
      <w:r>
        <w:rPr>
          <w:sz w:val="22"/>
          <w:u w:val="single"/>
          <w:lang w:val="de-DE"/>
        </w:rPr>
        <w:t>stance</w:t>
      </w:r>
      <w:proofErr w:type="spellEnd"/>
      <w:r>
        <w:rPr>
          <w:sz w:val="22"/>
          <w:lang w:val="de-DE"/>
        </w:rPr>
        <w:t xml:space="preserve"> 11.2–3 (1990): 210–13.</w:t>
      </w:r>
    </w:p>
    <w:p w14:paraId="3BA0D555" w14:textId="77777777" w:rsidR="006741B8" w:rsidRDefault="006741B8">
      <w:pPr>
        <w:rPr>
          <w:sz w:val="22"/>
          <w:lang w:val="de-DE"/>
        </w:rPr>
      </w:pPr>
    </w:p>
    <w:p w14:paraId="2424E297" w14:textId="77777777" w:rsidR="006741B8" w:rsidRDefault="00000000">
      <w:pPr>
        <w:ind w:left="280" w:hanging="280"/>
        <w:outlineLvl w:val="0"/>
      </w:pPr>
      <w:r>
        <w:rPr>
          <w:sz w:val="22"/>
          <w:lang w:val="de-DE"/>
        </w:rPr>
        <w:t xml:space="preserve">Review of H.E. Bödeker and Ulrich Herrmann, </w:t>
      </w:r>
      <w:proofErr w:type="spellStart"/>
      <w:r>
        <w:rPr>
          <w:sz w:val="22"/>
          <w:lang w:val="de-DE"/>
        </w:rPr>
        <w:t>eds</w:t>
      </w:r>
      <w:proofErr w:type="spellEnd"/>
      <w:r>
        <w:rPr>
          <w:sz w:val="22"/>
          <w:lang w:val="de-DE"/>
        </w:rPr>
        <w:t>.,</w:t>
      </w:r>
      <w:r>
        <w:rPr>
          <w:sz w:val="22"/>
          <w:u w:val="single"/>
          <w:lang w:val="de-DE"/>
        </w:rPr>
        <w:t xml:space="preserve"> Aufklärung als Politisierung—Politisierung</w:t>
      </w:r>
    </w:p>
    <w:p w14:paraId="361583FD" w14:textId="77777777" w:rsidR="006741B8" w:rsidRDefault="00000000">
      <w:pPr>
        <w:ind w:firstLine="720"/>
      </w:pPr>
      <w:r>
        <w:rPr>
          <w:sz w:val="22"/>
          <w:u w:val="single"/>
          <w:lang w:val="de-DE"/>
        </w:rPr>
        <w:t>als Aufklärung</w:t>
      </w:r>
      <w:r>
        <w:rPr>
          <w:sz w:val="22"/>
          <w:lang w:val="de-DE"/>
        </w:rPr>
        <w:t xml:space="preserve">, in </w:t>
      </w:r>
      <w:r>
        <w:rPr>
          <w:sz w:val="22"/>
          <w:u w:val="single"/>
          <w:lang w:val="de-DE"/>
        </w:rPr>
        <w:t xml:space="preserve">Lessing </w:t>
      </w:r>
      <w:proofErr w:type="spellStart"/>
      <w:r>
        <w:rPr>
          <w:sz w:val="22"/>
          <w:u w:val="single"/>
          <w:lang w:val="de-DE"/>
        </w:rPr>
        <w:t>Yearbook</w:t>
      </w:r>
      <w:proofErr w:type="spellEnd"/>
      <w:r>
        <w:rPr>
          <w:sz w:val="22"/>
          <w:lang w:val="de-DE"/>
        </w:rPr>
        <w:t xml:space="preserve"> 21 (1989): 272–5.</w:t>
      </w:r>
    </w:p>
    <w:p w14:paraId="72753F2C" w14:textId="77777777" w:rsidR="006741B8" w:rsidRDefault="006741B8">
      <w:pPr>
        <w:rPr>
          <w:sz w:val="22"/>
          <w:lang w:val="de-DE"/>
        </w:rPr>
      </w:pPr>
    </w:p>
    <w:p w14:paraId="17057904" w14:textId="77777777" w:rsidR="006741B8" w:rsidRDefault="00000000">
      <w:pPr>
        <w:ind w:left="280" w:hanging="280"/>
        <w:outlineLvl w:val="0"/>
      </w:pPr>
      <w:r>
        <w:rPr>
          <w:sz w:val="22"/>
        </w:rPr>
        <w:t xml:space="preserve">Review of Slavoj Zizek, </w:t>
      </w:r>
      <w:r>
        <w:rPr>
          <w:sz w:val="22"/>
          <w:u w:val="single"/>
        </w:rPr>
        <w:t xml:space="preserve">Le plus </w:t>
      </w:r>
      <w:proofErr w:type="gramStart"/>
      <w:r>
        <w:rPr>
          <w:sz w:val="22"/>
          <w:u w:val="single"/>
        </w:rPr>
        <w:t>sublime</w:t>
      </w:r>
      <w:proofErr w:type="gramEnd"/>
      <w:r>
        <w:rPr>
          <w:sz w:val="22"/>
          <w:u w:val="single"/>
        </w:rPr>
        <w:t xml:space="preserve"> des </w:t>
      </w:r>
      <w:proofErr w:type="spellStart"/>
      <w:r>
        <w:rPr>
          <w:sz w:val="22"/>
          <w:u w:val="single"/>
        </w:rPr>
        <w:t>hysteriques</w:t>
      </w:r>
      <w:proofErr w:type="spellEnd"/>
      <w:r>
        <w:rPr>
          <w:sz w:val="22"/>
          <w:u w:val="single"/>
        </w:rPr>
        <w:t>: Hegel passe</w:t>
      </w:r>
      <w:r>
        <w:rPr>
          <w:sz w:val="22"/>
        </w:rPr>
        <w:t xml:space="preserve">, in </w:t>
      </w:r>
      <w:r>
        <w:rPr>
          <w:sz w:val="22"/>
          <w:u w:val="single"/>
        </w:rPr>
        <w:t>Newsletter of the</w:t>
      </w:r>
    </w:p>
    <w:p w14:paraId="480055DC" w14:textId="77777777" w:rsidR="006741B8" w:rsidRDefault="00000000">
      <w:pPr>
        <w:ind w:firstLine="720"/>
      </w:pPr>
      <w:r>
        <w:rPr>
          <w:sz w:val="22"/>
          <w:u w:val="single"/>
        </w:rPr>
        <w:t>Freudian Field</w:t>
      </w:r>
      <w:r>
        <w:rPr>
          <w:sz w:val="22"/>
        </w:rPr>
        <w:t xml:space="preserve"> 3.1–3.2 (Spring/Fall 1989): 118–23.</w:t>
      </w:r>
    </w:p>
    <w:p w14:paraId="4FEAB6BB" w14:textId="77777777" w:rsidR="006741B8" w:rsidRDefault="006741B8">
      <w:pPr>
        <w:rPr>
          <w:sz w:val="22"/>
        </w:rPr>
      </w:pPr>
    </w:p>
    <w:p w14:paraId="7A710DA7" w14:textId="77777777" w:rsidR="006741B8" w:rsidRDefault="00000000">
      <w:pPr>
        <w:ind w:left="280" w:hanging="280"/>
      </w:pPr>
      <w:r>
        <w:rPr>
          <w:sz w:val="22"/>
        </w:rPr>
        <w:t xml:space="preserve">Review of David Macey, </w:t>
      </w:r>
      <w:r>
        <w:rPr>
          <w:sz w:val="22"/>
          <w:u w:val="single"/>
        </w:rPr>
        <w:t>Lacan in Contexts</w:t>
      </w:r>
      <w:r>
        <w:rPr>
          <w:sz w:val="22"/>
        </w:rPr>
        <w:t xml:space="preserve">, in </w:t>
      </w:r>
      <w:r>
        <w:rPr>
          <w:sz w:val="22"/>
          <w:u w:val="single"/>
        </w:rPr>
        <w:t>Newsletter of the Freudian Field</w:t>
      </w:r>
      <w:r>
        <w:rPr>
          <w:sz w:val="22"/>
        </w:rPr>
        <w:t xml:space="preserve"> 2.2 (Fall 1988):</w:t>
      </w:r>
    </w:p>
    <w:p w14:paraId="5E25CB2F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50–1.</w:t>
      </w:r>
    </w:p>
    <w:p w14:paraId="6AF0AC27" w14:textId="77777777" w:rsidR="006741B8" w:rsidRDefault="006741B8">
      <w:pPr>
        <w:ind w:firstLine="720"/>
        <w:rPr>
          <w:sz w:val="22"/>
        </w:rPr>
      </w:pPr>
    </w:p>
    <w:p w14:paraId="2E094B75" w14:textId="77777777" w:rsidR="006741B8" w:rsidRDefault="00000000">
      <w:pPr>
        <w:spacing w:before="140" w:after="60"/>
        <w:ind w:left="-720" w:firstLine="720"/>
        <w:rPr>
          <w:sz w:val="22"/>
        </w:rPr>
      </w:pPr>
      <w:r>
        <w:rPr>
          <w:sz w:val="22"/>
          <w:u w:val="single"/>
        </w:rPr>
        <w:t>G. TRANSLATIONS OF ARTICLES, A STORY, AND SOME POEMS:</w:t>
      </w:r>
    </w:p>
    <w:p w14:paraId="35A08193" w14:textId="77777777" w:rsidR="006741B8" w:rsidRDefault="006741B8">
      <w:pPr>
        <w:rPr>
          <w:sz w:val="22"/>
        </w:rPr>
      </w:pPr>
    </w:p>
    <w:p w14:paraId="6997B579" w14:textId="77777777" w:rsidR="006741B8" w:rsidRDefault="00000000">
      <w:pPr>
        <w:outlineLvl w:val="0"/>
        <w:rPr>
          <w:sz w:val="22"/>
          <w:u w:val="single"/>
        </w:rPr>
      </w:pPr>
      <w:r>
        <w:rPr>
          <w:sz w:val="22"/>
          <w:u w:val="single"/>
        </w:rPr>
        <w:t>1. German into English</w:t>
      </w:r>
    </w:p>
    <w:p w14:paraId="7C19D153" w14:textId="77777777" w:rsidR="006741B8" w:rsidRDefault="006741B8">
      <w:pPr>
        <w:rPr>
          <w:sz w:val="22"/>
          <w:u w:val="single"/>
        </w:rPr>
      </w:pPr>
    </w:p>
    <w:p w14:paraId="05804C5A" w14:textId="77777777" w:rsidR="006741B8" w:rsidRDefault="00000000">
      <w:pPr>
        <w:ind w:left="280" w:hanging="280"/>
        <w:outlineLvl w:val="0"/>
        <w:rPr>
          <w:sz w:val="22"/>
        </w:rPr>
      </w:pPr>
      <w:r>
        <w:rPr>
          <w:sz w:val="22"/>
        </w:rPr>
        <w:t>Peter U. Hohendahl, "Introduction" and "Literary Criticism in the Epoch of Liberalism, 1820–70,"</w:t>
      </w:r>
    </w:p>
    <w:p w14:paraId="25FDBB17" w14:textId="77777777" w:rsidR="006741B8" w:rsidRDefault="00000000">
      <w:pPr>
        <w:ind w:left="720"/>
      </w:pPr>
      <w:r>
        <w:rPr>
          <w:sz w:val="22"/>
        </w:rPr>
        <w:t xml:space="preserve">in Peter U. Hohendahl, ed., </w:t>
      </w:r>
      <w:r>
        <w:rPr>
          <w:sz w:val="22"/>
          <w:u w:val="single"/>
        </w:rPr>
        <w:t>The History of German Literary Criticism, 1730–1980</w:t>
      </w:r>
      <w:r>
        <w:rPr>
          <w:sz w:val="22"/>
        </w:rPr>
        <w:t>. Lincoln: U of Nebraska Press, 1988. 1–12, 179–276.</w:t>
      </w:r>
    </w:p>
    <w:p w14:paraId="11FF2325" w14:textId="77777777" w:rsidR="006741B8" w:rsidRDefault="006741B8">
      <w:pPr>
        <w:rPr>
          <w:sz w:val="22"/>
        </w:rPr>
      </w:pPr>
    </w:p>
    <w:p w14:paraId="03F4085A" w14:textId="77777777" w:rsidR="006741B8" w:rsidRDefault="00000000">
      <w:pPr>
        <w:ind w:left="280" w:hanging="280"/>
        <w:outlineLvl w:val="0"/>
        <w:rPr>
          <w:sz w:val="22"/>
        </w:rPr>
      </w:pPr>
      <w:r>
        <w:rPr>
          <w:sz w:val="22"/>
        </w:rPr>
        <w:t>Werner Hamacher, "</w:t>
      </w:r>
      <w:proofErr w:type="spellStart"/>
      <w:r>
        <w:rPr>
          <w:sz w:val="22"/>
        </w:rPr>
        <w:t>Disgregation</w:t>
      </w:r>
      <w:proofErr w:type="spellEnd"/>
      <w:r>
        <w:rPr>
          <w:sz w:val="22"/>
        </w:rPr>
        <w:t xml:space="preserve"> of the Will: Nietzsche on the Individual and Individuality," in</w:t>
      </w:r>
    </w:p>
    <w:p w14:paraId="43F12A3B" w14:textId="77777777" w:rsidR="006741B8" w:rsidRDefault="00000000">
      <w:pPr>
        <w:ind w:left="720"/>
      </w:pPr>
      <w:r>
        <w:rPr>
          <w:sz w:val="22"/>
        </w:rPr>
        <w:t xml:space="preserve">Thomas C. Heller, Morton Sosan, and David Wellbery, eds., </w:t>
      </w:r>
      <w:r>
        <w:rPr>
          <w:sz w:val="22"/>
          <w:u w:val="single"/>
        </w:rPr>
        <w:t>Reconstructing Individualism: Autonomy, Individuality, and the Self in Western Thought</w:t>
      </w:r>
      <w:r>
        <w:rPr>
          <w:sz w:val="22"/>
        </w:rPr>
        <w:t>. Stanford: Stanford U Press, 1986, 106–39.</w:t>
      </w:r>
    </w:p>
    <w:p w14:paraId="15EDE27E" w14:textId="77777777" w:rsidR="006741B8" w:rsidRDefault="006741B8">
      <w:pPr>
        <w:rPr>
          <w:sz w:val="22"/>
        </w:rPr>
      </w:pPr>
    </w:p>
    <w:p w14:paraId="6216B312" w14:textId="77777777" w:rsidR="006741B8" w:rsidRDefault="00000000">
      <w:pPr>
        <w:ind w:left="280" w:hanging="280"/>
        <w:outlineLvl w:val="0"/>
      </w:pPr>
      <w:r>
        <w:rPr>
          <w:sz w:val="22"/>
        </w:rPr>
        <w:t>Harro Müller and Nikolaus Wegmann, "Tools for a Genealogical Literary Historiography," in</w:t>
      </w:r>
    </w:p>
    <w:p w14:paraId="1BE09554" w14:textId="77777777" w:rsidR="006741B8" w:rsidRDefault="00000000">
      <w:pPr>
        <w:ind w:firstLine="720"/>
        <w:outlineLvl w:val="0"/>
      </w:pPr>
      <w:r>
        <w:rPr>
          <w:sz w:val="22"/>
          <w:u w:val="single"/>
        </w:rPr>
        <w:t>Poetics: International Review for the Theory of Literature</w:t>
      </w:r>
      <w:r>
        <w:rPr>
          <w:sz w:val="22"/>
        </w:rPr>
        <w:t xml:space="preserve"> 14 (1985): 229–41.</w:t>
      </w:r>
    </w:p>
    <w:p w14:paraId="11CD7E8D" w14:textId="77777777" w:rsidR="006741B8" w:rsidRDefault="006741B8">
      <w:pPr>
        <w:rPr>
          <w:sz w:val="22"/>
        </w:rPr>
      </w:pPr>
    </w:p>
    <w:p w14:paraId="137CA232" w14:textId="77777777" w:rsidR="006741B8" w:rsidRDefault="00000000">
      <w:pPr>
        <w:ind w:left="280" w:hanging="280"/>
        <w:outlineLvl w:val="0"/>
      </w:pPr>
      <w:r>
        <w:rPr>
          <w:sz w:val="22"/>
        </w:rPr>
        <w:t xml:space="preserve">Alexander Kluge, "Mass Death in Venice," in </w:t>
      </w:r>
      <w:r>
        <w:rPr>
          <w:sz w:val="22"/>
          <w:u w:val="single"/>
        </w:rPr>
        <w:t>New German Critique</w:t>
      </w:r>
      <w:r>
        <w:rPr>
          <w:sz w:val="22"/>
        </w:rPr>
        <w:t>, 30 (Fall 1983): 61–3.</w:t>
      </w:r>
    </w:p>
    <w:p w14:paraId="2F6709C5" w14:textId="77777777" w:rsidR="006741B8" w:rsidRDefault="006741B8">
      <w:pPr>
        <w:rPr>
          <w:sz w:val="22"/>
        </w:rPr>
      </w:pPr>
    </w:p>
    <w:p w14:paraId="1EEE877C" w14:textId="77777777" w:rsidR="006741B8" w:rsidRDefault="00000000">
      <w:pPr>
        <w:ind w:left="280" w:hanging="280"/>
        <w:outlineLvl w:val="0"/>
      </w:pPr>
      <w:r>
        <w:rPr>
          <w:sz w:val="22"/>
        </w:rPr>
        <w:t xml:space="preserve">Rainer Stollmann, "Reading Kluge's 'Mass Death in Venice'," in </w:t>
      </w:r>
      <w:r>
        <w:rPr>
          <w:sz w:val="22"/>
          <w:u w:val="single"/>
        </w:rPr>
        <w:t>New German Critique</w:t>
      </w:r>
      <w:r>
        <w:rPr>
          <w:sz w:val="22"/>
        </w:rPr>
        <w:t xml:space="preserve"> 30 (Fall</w:t>
      </w:r>
    </w:p>
    <w:p w14:paraId="3FD06D60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1983): 65–96.</w:t>
      </w:r>
    </w:p>
    <w:p w14:paraId="3A00C0BC" w14:textId="77777777" w:rsidR="006741B8" w:rsidRDefault="006741B8">
      <w:pPr>
        <w:rPr>
          <w:sz w:val="22"/>
        </w:rPr>
      </w:pPr>
    </w:p>
    <w:p w14:paraId="49EEC35D" w14:textId="77777777" w:rsidR="006741B8" w:rsidRDefault="00000000">
      <w:pPr>
        <w:outlineLvl w:val="0"/>
        <w:rPr>
          <w:sz w:val="22"/>
          <w:u w:val="single"/>
        </w:rPr>
      </w:pPr>
      <w:r>
        <w:rPr>
          <w:sz w:val="22"/>
          <w:u w:val="single"/>
        </w:rPr>
        <w:t>2. French into English:</w:t>
      </w:r>
    </w:p>
    <w:p w14:paraId="67C9A32B" w14:textId="77777777" w:rsidR="006741B8" w:rsidRDefault="006741B8">
      <w:pPr>
        <w:rPr>
          <w:sz w:val="22"/>
          <w:u w:val="single"/>
        </w:rPr>
      </w:pPr>
    </w:p>
    <w:p w14:paraId="3D85A766" w14:textId="77777777" w:rsidR="006741B8" w:rsidRDefault="00000000">
      <w:pPr>
        <w:ind w:left="280" w:hanging="280"/>
        <w:outlineLvl w:val="0"/>
      </w:pPr>
      <w:r>
        <w:rPr>
          <w:sz w:val="22"/>
        </w:rPr>
        <w:t>Jean-Luc Nancy, "War, Law, Sovereignty—</w:t>
      </w:r>
      <w:proofErr w:type="spellStart"/>
      <w:r>
        <w:rPr>
          <w:sz w:val="22"/>
        </w:rPr>
        <w:t>techné</w:t>
      </w:r>
      <w:proofErr w:type="spellEnd"/>
      <w:r>
        <w:rPr>
          <w:sz w:val="22"/>
        </w:rPr>
        <w:t xml:space="preserve">," in Verena Conley, ed., </w:t>
      </w:r>
      <w:r>
        <w:rPr>
          <w:sz w:val="22"/>
          <w:u w:val="single"/>
        </w:rPr>
        <w:t>Questioning</w:t>
      </w:r>
    </w:p>
    <w:p w14:paraId="4B73DAC8" w14:textId="77777777" w:rsidR="006741B8" w:rsidRDefault="00000000">
      <w:pPr>
        <w:ind w:firstLine="720"/>
      </w:pPr>
      <w:r>
        <w:rPr>
          <w:sz w:val="22"/>
          <w:u w:val="single"/>
        </w:rPr>
        <w:t>Technologies</w:t>
      </w:r>
      <w:r>
        <w:rPr>
          <w:sz w:val="22"/>
        </w:rPr>
        <w:t>. Minneapolis: U of Minnesota Press, 1993. 28–58.</w:t>
      </w:r>
    </w:p>
    <w:p w14:paraId="369D059F" w14:textId="77777777" w:rsidR="006741B8" w:rsidRDefault="006741B8">
      <w:pPr>
        <w:rPr>
          <w:sz w:val="22"/>
        </w:rPr>
      </w:pPr>
    </w:p>
    <w:p w14:paraId="40ED6BDE" w14:textId="77777777" w:rsidR="006741B8" w:rsidRDefault="00000000">
      <w:pPr>
        <w:ind w:left="280" w:hanging="280"/>
        <w:outlineLvl w:val="0"/>
      </w:pPr>
      <w:r>
        <w:rPr>
          <w:sz w:val="22"/>
        </w:rPr>
        <w:t xml:space="preserve">Jean-François Courtine, "Phenomenology and/or Tautology," in John Sallis, ed., </w:t>
      </w:r>
      <w:r>
        <w:rPr>
          <w:sz w:val="22"/>
          <w:u w:val="single"/>
        </w:rPr>
        <w:t>Reading</w:t>
      </w:r>
    </w:p>
    <w:p w14:paraId="6F500BF2" w14:textId="77777777" w:rsidR="006741B8" w:rsidRDefault="00000000">
      <w:pPr>
        <w:ind w:left="720"/>
        <w:rPr>
          <w:sz w:val="22"/>
        </w:rPr>
      </w:pPr>
      <w:r>
        <w:rPr>
          <w:sz w:val="22"/>
          <w:u w:val="single"/>
        </w:rPr>
        <w:t>Heidegger: Commemorations</w:t>
      </w:r>
      <w:r>
        <w:rPr>
          <w:sz w:val="22"/>
        </w:rPr>
        <w:t>. Bloomington and Indianapolis: Indiana U Press, 1993. 241–57.</w:t>
      </w:r>
    </w:p>
    <w:p w14:paraId="6CE73D1F" w14:textId="77777777" w:rsidR="006741B8" w:rsidRDefault="006741B8">
      <w:pPr>
        <w:rPr>
          <w:sz w:val="22"/>
        </w:rPr>
      </w:pPr>
    </w:p>
    <w:p w14:paraId="7E20B1FD" w14:textId="77777777" w:rsidR="006741B8" w:rsidRDefault="00000000">
      <w:pPr>
        <w:outlineLvl w:val="0"/>
        <w:rPr>
          <w:sz w:val="22"/>
          <w:u w:val="single"/>
        </w:rPr>
      </w:pPr>
      <w:r>
        <w:rPr>
          <w:sz w:val="22"/>
          <w:u w:val="single"/>
        </w:rPr>
        <w:t>3. English into German:</w:t>
      </w:r>
    </w:p>
    <w:p w14:paraId="47592E1F" w14:textId="77777777" w:rsidR="006741B8" w:rsidRDefault="006741B8">
      <w:pPr>
        <w:rPr>
          <w:sz w:val="22"/>
          <w:u w:val="single"/>
        </w:rPr>
      </w:pPr>
    </w:p>
    <w:p w14:paraId="434B34CD" w14:textId="77777777" w:rsidR="006741B8" w:rsidRDefault="00000000">
      <w:pPr>
        <w:ind w:left="280" w:hanging="280"/>
        <w:outlineLvl w:val="0"/>
      </w:pPr>
      <w:r>
        <w:rPr>
          <w:sz w:val="22"/>
        </w:rPr>
        <w:t xml:space="preserve">John Ashbery, "Night Life" and "The Ivory Tower" from </w:t>
      </w:r>
      <w:r>
        <w:rPr>
          <w:sz w:val="22"/>
          <w:u w:val="single"/>
        </w:rPr>
        <w:t>Shadow Train</w:t>
      </w:r>
      <w:r>
        <w:rPr>
          <w:sz w:val="22"/>
        </w:rPr>
        <w:t>, in collaboration with</w:t>
      </w:r>
    </w:p>
    <w:p w14:paraId="373578A3" w14:textId="77777777" w:rsidR="006741B8" w:rsidRDefault="00000000">
      <w:pPr>
        <w:ind w:firstLine="720"/>
      </w:pPr>
      <w:r>
        <w:rPr>
          <w:sz w:val="22"/>
          <w:lang w:val="de-DE"/>
        </w:rPr>
        <w:t xml:space="preserve">Nikolai Hormess, in </w:t>
      </w:r>
      <w:r>
        <w:rPr>
          <w:sz w:val="22"/>
          <w:u w:val="single"/>
          <w:lang w:val="de-DE"/>
        </w:rPr>
        <w:t>Sprache im technischen Zeitalter</w:t>
      </w:r>
      <w:r>
        <w:rPr>
          <w:sz w:val="22"/>
          <w:lang w:val="de-DE"/>
        </w:rPr>
        <w:t xml:space="preserve"> 101 (March 1987): 30–1.</w:t>
      </w:r>
    </w:p>
    <w:p w14:paraId="1961C8BA" w14:textId="77777777" w:rsidR="006741B8" w:rsidRDefault="006741B8">
      <w:pPr>
        <w:rPr>
          <w:sz w:val="22"/>
        </w:rPr>
      </w:pPr>
    </w:p>
    <w:p w14:paraId="575E544C" w14:textId="77777777" w:rsidR="006741B8" w:rsidRDefault="00000000">
      <w:pPr>
        <w:keepNext/>
        <w:spacing w:before="140" w:after="60"/>
        <w:rPr>
          <w:b/>
          <w:sz w:val="22"/>
          <w:u w:val="single"/>
        </w:rPr>
      </w:pPr>
      <w:r>
        <w:rPr>
          <w:b/>
          <w:sz w:val="22"/>
          <w:u w:val="single"/>
        </w:rPr>
        <w:t xml:space="preserve">WORKS IN PROGRESS: </w:t>
      </w:r>
      <w:r>
        <w:rPr>
          <w:b/>
          <w:sz w:val="22"/>
          <w:szCs w:val="22"/>
        </w:rPr>
        <w:tab/>
      </w:r>
    </w:p>
    <w:p w14:paraId="58D4C172" w14:textId="77777777" w:rsidR="006741B8" w:rsidRDefault="006741B8">
      <w:pPr>
        <w:rPr>
          <w:b/>
          <w:sz w:val="22"/>
          <w:szCs w:val="22"/>
          <w:u w:val="single"/>
        </w:rPr>
      </w:pPr>
    </w:p>
    <w:p w14:paraId="750E2A72" w14:textId="77777777" w:rsidR="006741B8" w:rsidRDefault="00000000">
      <w:pPr>
        <w:keepNext/>
      </w:pPr>
      <w:r>
        <w:rPr>
          <w:i/>
          <w:iCs/>
          <w:sz w:val="22"/>
          <w:szCs w:val="22"/>
        </w:rPr>
        <w:t>Articles forthcoming:</w:t>
      </w:r>
    </w:p>
    <w:p w14:paraId="3B7F572B" w14:textId="77777777" w:rsidR="006741B8" w:rsidRDefault="006741B8">
      <w:pPr>
        <w:rPr>
          <w:i/>
          <w:iCs/>
          <w:sz w:val="22"/>
          <w:szCs w:val="22"/>
        </w:rPr>
      </w:pPr>
    </w:p>
    <w:p w14:paraId="1F3FDAEC" w14:textId="77777777" w:rsidR="006741B8" w:rsidRDefault="00000000">
      <w:pPr>
        <w:rPr>
          <w:sz w:val="22"/>
          <w:szCs w:val="22"/>
        </w:rPr>
      </w:pPr>
      <w:r>
        <w:rPr>
          <w:sz w:val="22"/>
          <w:szCs w:val="22"/>
        </w:rPr>
        <w:t>“The Humanities are Responsible for the Dimension of Sense:</w:t>
      </w:r>
    </w:p>
    <w:p w14:paraId="6FBE6274" w14:textId="77777777" w:rsidR="006741B8" w:rsidRDefault="00000000">
      <w:pPr>
        <w:ind w:firstLine="720"/>
      </w:pPr>
      <w:r>
        <w:rPr>
          <w:sz w:val="22"/>
          <w:szCs w:val="22"/>
        </w:rPr>
        <w:t xml:space="preserve">Two Aspects of Language and the Division of Knowledge,” forthcoming in </w:t>
      </w:r>
      <w:r>
        <w:rPr>
          <w:sz w:val="22"/>
          <w:szCs w:val="22"/>
          <w:u w:val="single"/>
        </w:rPr>
        <w:t>Humanities</w:t>
      </w:r>
    </w:p>
    <w:p w14:paraId="75D3EA5B" w14:textId="77777777" w:rsidR="006741B8" w:rsidRDefault="00000000">
      <w:pPr>
        <w:ind w:firstLine="720"/>
        <w:rPr>
          <w:sz w:val="22"/>
          <w:szCs w:val="22"/>
        </w:rPr>
      </w:pPr>
      <w:r>
        <w:rPr>
          <w:sz w:val="22"/>
          <w:szCs w:val="22"/>
          <w:u w:val="single"/>
        </w:rPr>
        <w:lastRenderedPageBreak/>
        <w:t>Under Fire</w:t>
      </w:r>
      <w:r>
        <w:rPr>
          <w:sz w:val="22"/>
          <w:szCs w:val="22"/>
        </w:rPr>
        <w:t xml:space="preserve"> (see co-edited volume below)</w:t>
      </w:r>
    </w:p>
    <w:p w14:paraId="5DD2ACC1" w14:textId="77777777" w:rsidR="006741B8" w:rsidRDefault="006741B8">
      <w:pPr>
        <w:rPr>
          <w:sz w:val="22"/>
          <w:szCs w:val="22"/>
        </w:rPr>
      </w:pPr>
    </w:p>
    <w:p w14:paraId="763A4027" w14:textId="77777777" w:rsidR="006741B8" w:rsidRDefault="00000000">
      <w:pPr>
        <w:rPr>
          <w:sz w:val="22"/>
          <w:szCs w:val="22"/>
        </w:rPr>
      </w:pPr>
      <w:r>
        <w:rPr>
          <w:sz w:val="22"/>
          <w:szCs w:val="22"/>
        </w:rPr>
        <w:t>“The Human Inside and Outside of Civilization—Disavowal in Ideology and the Aporia of</w:t>
      </w:r>
    </w:p>
    <w:p w14:paraId="33BC026B" w14:textId="77777777" w:rsidR="006741B8" w:rsidRDefault="00000000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Subjective Speech Today,” forthcoming in </w:t>
      </w:r>
      <w:r>
        <w:rPr>
          <w:sz w:val="22"/>
          <w:szCs w:val="22"/>
          <w:u w:val="single"/>
        </w:rPr>
        <w:t>Psychoanalysis as a Humanism</w:t>
      </w:r>
      <w:r>
        <w:rPr>
          <w:sz w:val="22"/>
          <w:szCs w:val="22"/>
        </w:rPr>
        <w:t>, ed. Ronald Naso, Jon Mills, Routledge.</w:t>
      </w:r>
    </w:p>
    <w:p w14:paraId="39F1AA1E" w14:textId="77777777" w:rsidR="00011C0E" w:rsidRDefault="00011C0E" w:rsidP="00011C0E">
      <w:pPr>
        <w:rPr>
          <w:sz w:val="22"/>
          <w:szCs w:val="22"/>
        </w:rPr>
      </w:pPr>
    </w:p>
    <w:p w14:paraId="6D47ACB7" w14:textId="02333692" w:rsidR="00011C0E" w:rsidRDefault="00011C0E" w:rsidP="00011C0E">
      <w:pPr>
        <w:keepNext/>
      </w:pPr>
      <w:r>
        <w:rPr>
          <w:i/>
          <w:iCs/>
          <w:sz w:val="22"/>
          <w:szCs w:val="22"/>
        </w:rPr>
        <w:t>Collections forthcoming</w:t>
      </w:r>
      <w:r>
        <w:rPr>
          <w:sz w:val="22"/>
          <w:szCs w:val="22"/>
        </w:rPr>
        <w:t>:</w:t>
      </w:r>
    </w:p>
    <w:p w14:paraId="71B9ED53" w14:textId="77777777" w:rsidR="00011C0E" w:rsidRDefault="00011C0E" w:rsidP="00011C0E">
      <w:pPr>
        <w:rPr>
          <w:sz w:val="22"/>
          <w:szCs w:val="22"/>
        </w:rPr>
      </w:pPr>
    </w:p>
    <w:p w14:paraId="04D28B4F" w14:textId="77777777" w:rsidR="00011C0E" w:rsidRDefault="00011C0E" w:rsidP="00011C0E">
      <w:r>
        <w:rPr>
          <w:sz w:val="22"/>
          <w:szCs w:val="22"/>
        </w:rPr>
        <w:t xml:space="preserve">Edited volume on </w:t>
      </w:r>
      <w:r>
        <w:rPr>
          <w:sz w:val="22"/>
          <w:szCs w:val="22"/>
          <w:u w:val="single"/>
        </w:rPr>
        <w:t>Anxiety and Responsibility in Psychoanalysis and Phenomenology</w:t>
      </w:r>
    </w:p>
    <w:p w14:paraId="1C36F672" w14:textId="77777777" w:rsidR="00011C0E" w:rsidRDefault="00011C0E" w:rsidP="00011C0E">
      <w:pPr>
        <w:ind w:firstLine="720"/>
        <w:rPr>
          <w:sz w:val="22"/>
          <w:szCs w:val="22"/>
        </w:rPr>
      </w:pPr>
      <w:r>
        <w:rPr>
          <w:sz w:val="22"/>
          <w:szCs w:val="22"/>
        </w:rPr>
        <w:t>(forthcoming with Routledge)</w:t>
      </w:r>
    </w:p>
    <w:p w14:paraId="0399355B" w14:textId="77777777" w:rsidR="00011C0E" w:rsidRDefault="00011C0E" w:rsidP="00011C0E">
      <w:pPr>
        <w:rPr>
          <w:sz w:val="22"/>
          <w:szCs w:val="22"/>
        </w:rPr>
      </w:pPr>
      <w:r>
        <w:rPr>
          <w:sz w:val="22"/>
          <w:szCs w:val="22"/>
        </w:rPr>
        <w:tab/>
      </w:r>
    </w:p>
    <w:p w14:paraId="27A0918B" w14:textId="77777777" w:rsidR="00011C0E" w:rsidRDefault="00011C0E" w:rsidP="00011C0E">
      <w:r>
        <w:rPr>
          <w:sz w:val="22"/>
          <w:szCs w:val="22"/>
        </w:rPr>
        <w:t xml:space="preserve">Co-edited volume on </w:t>
      </w:r>
      <w:r>
        <w:rPr>
          <w:sz w:val="22"/>
          <w:szCs w:val="22"/>
          <w:u w:val="single"/>
        </w:rPr>
        <w:t>Humanities Under Fire: Reorienting Usefulness</w:t>
      </w:r>
      <w:r>
        <w:rPr>
          <w:sz w:val="22"/>
          <w:szCs w:val="22"/>
        </w:rPr>
        <w:t xml:space="preserve"> (forthcoming with</w:t>
      </w:r>
    </w:p>
    <w:p w14:paraId="55FC3EC9" w14:textId="1D9DA5A0" w:rsidR="00011C0E" w:rsidRDefault="00011C0E" w:rsidP="00896949">
      <w:pPr>
        <w:ind w:firstLine="720"/>
        <w:rPr>
          <w:sz w:val="22"/>
          <w:szCs w:val="22"/>
        </w:rPr>
      </w:pPr>
      <w:r>
        <w:rPr>
          <w:sz w:val="22"/>
          <w:szCs w:val="22"/>
        </w:rPr>
        <w:t>Palgrave)</w:t>
      </w:r>
      <w:r w:rsidR="00896949">
        <w:rPr>
          <w:sz w:val="22"/>
          <w:szCs w:val="22"/>
        </w:rPr>
        <w:t>.</w:t>
      </w:r>
    </w:p>
    <w:p w14:paraId="4EB58C13" w14:textId="77777777" w:rsidR="006741B8" w:rsidRDefault="006741B8">
      <w:pPr>
        <w:rPr>
          <w:sz w:val="22"/>
          <w:szCs w:val="22"/>
        </w:rPr>
      </w:pPr>
    </w:p>
    <w:p w14:paraId="25CBA080" w14:textId="1F1DBAE2" w:rsidR="006741B8" w:rsidRPr="00011C0E" w:rsidRDefault="00011C0E">
      <w:pPr>
        <w:keepNext/>
        <w:rPr>
          <w:i/>
          <w:iCs/>
          <w:sz w:val="22"/>
          <w:szCs w:val="22"/>
        </w:rPr>
      </w:pPr>
      <w:r w:rsidRPr="00011C0E">
        <w:rPr>
          <w:i/>
          <w:iCs/>
          <w:sz w:val="22"/>
          <w:szCs w:val="22"/>
        </w:rPr>
        <w:t>Collection under review:</w:t>
      </w:r>
    </w:p>
    <w:p w14:paraId="0AF38BF3" w14:textId="77777777" w:rsidR="00011C0E" w:rsidRDefault="00011C0E">
      <w:pPr>
        <w:keepNext/>
      </w:pPr>
    </w:p>
    <w:p w14:paraId="0FD9220C" w14:textId="77777777" w:rsidR="006741B8" w:rsidRDefault="00000000">
      <w:pPr>
        <w:rPr>
          <w:sz w:val="22"/>
          <w:szCs w:val="22"/>
          <w:u w:val="single"/>
        </w:rPr>
      </w:pPr>
      <w:r>
        <w:rPr>
          <w:sz w:val="22"/>
          <w:szCs w:val="22"/>
        </w:rPr>
        <w:t>Co-edited with Susan Anderson, and Martin Klebes,</w:t>
      </w:r>
      <w:r>
        <w:rPr>
          <w:sz w:val="22"/>
          <w:szCs w:val="22"/>
          <w:u w:val="single"/>
        </w:rPr>
        <w:t xml:space="preserve"> What Is a Mother Tongue? </w:t>
      </w:r>
      <w:proofErr w:type="spellStart"/>
      <w:r>
        <w:rPr>
          <w:sz w:val="22"/>
          <w:szCs w:val="22"/>
          <w:u w:val="single"/>
        </w:rPr>
        <w:t>Exophonic</w:t>
      </w:r>
      <w:proofErr w:type="spellEnd"/>
      <w:r>
        <w:rPr>
          <w:sz w:val="22"/>
          <w:szCs w:val="22"/>
          <w:u w:val="single"/>
        </w:rPr>
        <w:t xml:space="preserve"> Texts</w:t>
      </w:r>
    </w:p>
    <w:p w14:paraId="17FBEE25" w14:textId="77777777" w:rsidR="006741B8" w:rsidRDefault="00000000">
      <w:pPr>
        <w:ind w:left="720"/>
        <w:rPr>
          <w:sz w:val="22"/>
          <w:szCs w:val="22"/>
        </w:rPr>
      </w:pPr>
      <w:r>
        <w:rPr>
          <w:sz w:val="22"/>
          <w:szCs w:val="22"/>
          <w:u w:val="single"/>
        </w:rPr>
        <w:t>in German and Beyond</w:t>
      </w:r>
      <w:r>
        <w:rPr>
          <w:sz w:val="22"/>
          <w:szCs w:val="22"/>
        </w:rPr>
        <w:t xml:space="preserve">, with authored chapter/article: “Who’s Afraid of the Mother </w:t>
      </w:r>
      <w:proofErr w:type="gramStart"/>
      <w:r>
        <w:rPr>
          <w:sz w:val="22"/>
          <w:szCs w:val="22"/>
        </w:rPr>
        <w:t>Tongue?—</w:t>
      </w:r>
      <w:proofErr w:type="gramEnd"/>
      <w:r>
        <w:rPr>
          <w:sz w:val="22"/>
          <w:szCs w:val="22"/>
        </w:rPr>
        <w:t>On Loneliness, Longing, and Language (with Melanie Klein)” (under review with Bloomsbury).</w:t>
      </w:r>
    </w:p>
    <w:p w14:paraId="36EBB55E" w14:textId="77777777" w:rsidR="006741B8" w:rsidRDefault="006741B8">
      <w:pPr>
        <w:ind w:left="720"/>
        <w:rPr>
          <w:sz w:val="22"/>
          <w:szCs w:val="22"/>
        </w:rPr>
      </w:pPr>
    </w:p>
    <w:p w14:paraId="238E9801" w14:textId="2AD4A884" w:rsidR="006741B8" w:rsidRPr="00011C0E" w:rsidRDefault="00000000" w:rsidP="00011C0E">
      <w:pPr>
        <w:keepNext/>
      </w:pPr>
      <w:r>
        <w:rPr>
          <w:i/>
          <w:sz w:val="22"/>
          <w:szCs w:val="22"/>
        </w:rPr>
        <w:t>Monograp</w:t>
      </w:r>
      <w:r w:rsidR="00011C0E">
        <w:rPr>
          <w:i/>
          <w:sz w:val="22"/>
          <w:szCs w:val="22"/>
        </w:rPr>
        <w:t>h</w:t>
      </w:r>
      <w:r>
        <w:rPr>
          <w:i/>
          <w:sz w:val="22"/>
          <w:szCs w:val="22"/>
        </w:rPr>
        <w:t xml:space="preserve"> in preparation:</w:t>
      </w:r>
    </w:p>
    <w:p w14:paraId="306A241F" w14:textId="77777777" w:rsidR="006741B8" w:rsidRDefault="006741B8">
      <w:pPr>
        <w:rPr>
          <w:sz w:val="22"/>
          <w:szCs w:val="22"/>
          <w:u w:val="single"/>
        </w:rPr>
      </w:pPr>
    </w:p>
    <w:p w14:paraId="72F89738" w14:textId="77777777" w:rsidR="006741B8" w:rsidRDefault="00000000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Messianism and Desire: Anticipatory Longing in Modern Jewish Thought</w:t>
      </w:r>
    </w:p>
    <w:p w14:paraId="6014D706" w14:textId="77777777" w:rsidR="006741B8" w:rsidRDefault="006741B8">
      <w:pPr>
        <w:rPr>
          <w:sz w:val="22"/>
          <w:szCs w:val="22"/>
        </w:rPr>
      </w:pPr>
    </w:p>
    <w:p w14:paraId="1A89DFD1" w14:textId="77777777" w:rsidR="006741B8" w:rsidRDefault="00000000">
      <w:pPr>
        <w:spacing w:before="140" w:after="60"/>
        <w:outlineLvl w:val="0"/>
        <w:rPr>
          <w:b/>
          <w:sz w:val="22"/>
          <w:u w:val="single"/>
        </w:rPr>
      </w:pPr>
      <w:r>
        <w:rPr>
          <w:b/>
          <w:sz w:val="22"/>
          <w:u w:val="single"/>
        </w:rPr>
        <w:t>EDITORIAL POSITIONS:</w:t>
      </w:r>
    </w:p>
    <w:p w14:paraId="365C1836" w14:textId="77777777" w:rsidR="006741B8" w:rsidRDefault="006741B8">
      <w:pPr>
        <w:outlineLvl w:val="0"/>
        <w:rPr>
          <w:b/>
          <w:sz w:val="22"/>
          <w:u w:val="single"/>
        </w:rPr>
      </w:pPr>
    </w:p>
    <w:p w14:paraId="0619ADCE" w14:textId="77777777" w:rsidR="006741B8" w:rsidRDefault="00000000">
      <w:pPr>
        <w:outlineLvl w:val="0"/>
      </w:pPr>
      <w:r>
        <w:rPr>
          <w:sz w:val="22"/>
        </w:rPr>
        <w:t xml:space="preserve">Editorial Board Member: </w:t>
      </w:r>
      <w:proofErr w:type="spellStart"/>
      <w:r>
        <w:rPr>
          <w:sz w:val="22"/>
          <w:u w:val="single"/>
        </w:rPr>
        <w:t>Konturen</w:t>
      </w:r>
      <w:proofErr w:type="spellEnd"/>
      <w:r>
        <w:rPr>
          <w:sz w:val="22"/>
        </w:rPr>
        <w:t xml:space="preserve"> (online journal for German Studies and theory—</w:t>
      </w:r>
    </w:p>
    <w:p w14:paraId="222D77AD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http://konturen.uoregon.edu)</w:t>
      </w:r>
    </w:p>
    <w:p w14:paraId="4554F865" w14:textId="77777777" w:rsidR="006741B8" w:rsidRDefault="006741B8">
      <w:pPr>
        <w:rPr>
          <w:sz w:val="22"/>
        </w:rPr>
      </w:pPr>
    </w:p>
    <w:p w14:paraId="67CA1EA5" w14:textId="77777777" w:rsidR="006741B8" w:rsidRDefault="00000000">
      <w:pPr>
        <w:spacing w:before="140" w:after="60"/>
        <w:outlineLvl w:val="0"/>
        <w:rPr>
          <w:b/>
          <w:sz w:val="22"/>
          <w:u w:val="single"/>
        </w:rPr>
      </w:pPr>
      <w:r>
        <w:rPr>
          <w:b/>
          <w:sz w:val="22"/>
          <w:u w:val="single"/>
        </w:rPr>
        <w:t>CONFERENCE PAPERS, LECTURES (*), AND SESSIONS CHAIRED (#):</w:t>
      </w:r>
    </w:p>
    <w:p w14:paraId="5006859E" w14:textId="77777777" w:rsidR="006741B8" w:rsidRDefault="006741B8">
      <w:pPr>
        <w:outlineLvl w:val="0"/>
        <w:rPr>
          <w:b/>
          <w:sz w:val="22"/>
          <w:u w:val="single"/>
        </w:rPr>
      </w:pPr>
    </w:p>
    <w:p w14:paraId="2540EAE6" w14:textId="77777777" w:rsidR="006741B8" w:rsidRDefault="00000000">
      <w:pPr>
        <w:outlineLvl w:val="0"/>
        <w:rPr>
          <w:bCs/>
          <w:sz w:val="22"/>
        </w:rPr>
      </w:pPr>
      <w:r>
        <w:rPr>
          <w:bCs/>
          <w:sz w:val="22"/>
        </w:rPr>
        <w:t>“The Body of the Marble Venus as Fetish from Eichendorff to Sacher-</w:t>
      </w:r>
      <w:proofErr w:type="spellStart"/>
      <w:r>
        <w:rPr>
          <w:bCs/>
          <w:sz w:val="22"/>
        </w:rPr>
        <w:t>Masoch</w:t>
      </w:r>
      <w:proofErr w:type="spellEnd"/>
      <w:r>
        <w:rPr>
          <w:bCs/>
          <w:sz w:val="22"/>
        </w:rPr>
        <w:t>,” paper at German</w:t>
      </w:r>
    </w:p>
    <w:p w14:paraId="46802DA1" w14:textId="77777777" w:rsidR="006741B8" w:rsidRDefault="00000000">
      <w:pPr>
        <w:ind w:firstLine="720"/>
        <w:outlineLvl w:val="0"/>
      </w:pPr>
      <w:r>
        <w:rPr>
          <w:bCs/>
          <w:sz w:val="22"/>
        </w:rPr>
        <w:t>Studies Association annual conference, Sept 25, 2026, Phoenix, AZ.</w:t>
      </w:r>
    </w:p>
    <w:p w14:paraId="3E635C8B" w14:textId="77777777" w:rsidR="006741B8" w:rsidRDefault="006741B8">
      <w:pPr>
        <w:outlineLvl w:val="0"/>
        <w:rPr>
          <w:bCs/>
          <w:sz w:val="22"/>
        </w:rPr>
      </w:pPr>
    </w:p>
    <w:p w14:paraId="04E21F49" w14:textId="77777777" w:rsidR="006741B8" w:rsidRDefault="00000000">
      <w:pPr>
        <w:outlineLvl w:val="0"/>
        <w:rPr>
          <w:bCs/>
          <w:sz w:val="22"/>
        </w:rPr>
      </w:pPr>
      <w:r>
        <w:rPr>
          <w:bCs/>
          <w:sz w:val="22"/>
        </w:rPr>
        <w:t xml:space="preserve">*“On the </w:t>
      </w:r>
      <w:proofErr w:type="spellStart"/>
      <w:r>
        <w:rPr>
          <w:bCs/>
          <w:sz w:val="22"/>
        </w:rPr>
        <w:t>Originary</w:t>
      </w:r>
      <w:proofErr w:type="spellEnd"/>
      <w:r>
        <w:rPr>
          <w:bCs/>
          <w:sz w:val="22"/>
        </w:rPr>
        <w:t xml:space="preserve"> Phantasm in Psychosis: Friedrich </w:t>
      </w:r>
      <w:proofErr w:type="spellStart"/>
      <w:r>
        <w:rPr>
          <w:bCs/>
          <w:sz w:val="22"/>
        </w:rPr>
        <w:t>Hölderlin’s</w:t>
      </w:r>
      <w:proofErr w:type="spellEnd"/>
      <w:r>
        <w:rPr>
          <w:bCs/>
          <w:sz w:val="22"/>
        </w:rPr>
        <w:t xml:space="preserve"> (Dis)Placement of Delusion in</w:t>
      </w:r>
    </w:p>
    <w:p w14:paraId="71D6DE60" w14:textId="77777777" w:rsidR="006741B8" w:rsidRDefault="00000000">
      <w:pPr>
        <w:ind w:left="720"/>
        <w:outlineLvl w:val="0"/>
        <w:rPr>
          <w:bCs/>
          <w:sz w:val="22"/>
        </w:rPr>
      </w:pPr>
      <w:r>
        <w:rPr>
          <w:bCs/>
          <w:sz w:val="22"/>
        </w:rPr>
        <w:t xml:space="preserve">Death of Empedocles,” June 5, 2025, lecture at </w:t>
      </w:r>
      <w:proofErr w:type="spellStart"/>
      <w:r>
        <w:rPr>
          <w:bCs/>
          <w:sz w:val="22"/>
        </w:rPr>
        <w:t>Journées</w:t>
      </w:r>
      <w:proofErr w:type="spellEnd"/>
      <w:r>
        <w:rPr>
          <w:bCs/>
          <w:sz w:val="22"/>
        </w:rPr>
        <w:t xml:space="preserve"> </w:t>
      </w:r>
      <w:proofErr w:type="spellStart"/>
      <w:r>
        <w:rPr>
          <w:bCs/>
          <w:sz w:val="22"/>
        </w:rPr>
        <w:t>annuelles</w:t>
      </w:r>
      <w:proofErr w:type="spellEnd"/>
      <w:r>
        <w:rPr>
          <w:bCs/>
          <w:sz w:val="22"/>
        </w:rPr>
        <w:t xml:space="preserve"> de </w:t>
      </w:r>
      <w:proofErr w:type="spellStart"/>
      <w:r>
        <w:rPr>
          <w:bCs/>
          <w:sz w:val="22"/>
        </w:rPr>
        <w:t>l’École</w:t>
      </w:r>
      <w:proofErr w:type="spellEnd"/>
      <w:r>
        <w:rPr>
          <w:bCs/>
          <w:sz w:val="22"/>
        </w:rPr>
        <w:t>, the Annual Meeting of the Freudian School of Quebec.</w:t>
      </w:r>
    </w:p>
    <w:p w14:paraId="5B1E052E" w14:textId="77777777" w:rsidR="006741B8" w:rsidRDefault="006741B8">
      <w:pPr>
        <w:outlineLvl w:val="0"/>
        <w:rPr>
          <w:bCs/>
          <w:sz w:val="22"/>
        </w:rPr>
      </w:pPr>
    </w:p>
    <w:p w14:paraId="29B99CBD" w14:textId="77777777" w:rsidR="006741B8" w:rsidRDefault="00000000">
      <w:pPr>
        <w:outlineLvl w:val="0"/>
        <w:rPr>
          <w:bCs/>
          <w:sz w:val="22"/>
        </w:rPr>
      </w:pPr>
      <w:r>
        <w:rPr>
          <w:bCs/>
          <w:sz w:val="22"/>
        </w:rPr>
        <w:t>*“</w:t>
      </w:r>
      <w:proofErr w:type="spellStart"/>
      <w:r>
        <w:rPr>
          <w:bCs/>
          <w:sz w:val="22"/>
        </w:rPr>
        <w:t>Mondialisation</w:t>
      </w:r>
      <w:proofErr w:type="spellEnd"/>
      <w:r>
        <w:rPr>
          <w:bCs/>
          <w:sz w:val="22"/>
        </w:rPr>
        <w:t xml:space="preserve"> and its Discontents,” Dec. 7, 2025, Training Seminar of </w:t>
      </w:r>
      <w:proofErr w:type="spellStart"/>
      <w:r>
        <w:rPr>
          <w:bCs/>
          <w:sz w:val="22"/>
        </w:rPr>
        <w:t>Gifric</w:t>
      </w:r>
      <w:proofErr w:type="spellEnd"/>
      <w:r>
        <w:rPr>
          <w:bCs/>
          <w:sz w:val="22"/>
        </w:rPr>
        <w:t>, Supplementary</w:t>
      </w:r>
    </w:p>
    <w:p w14:paraId="50BECF22" w14:textId="77777777" w:rsidR="006741B8" w:rsidRDefault="00000000">
      <w:pPr>
        <w:ind w:firstLine="720"/>
        <w:outlineLvl w:val="0"/>
        <w:rPr>
          <w:bCs/>
          <w:sz w:val="22"/>
        </w:rPr>
      </w:pPr>
      <w:r>
        <w:rPr>
          <w:bCs/>
          <w:sz w:val="22"/>
        </w:rPr>
        <w:t>Session, online lecture.</w:t>
      </w:r>
    </w:p>
    <w:p w14:paraId="431D2856" w14:textId="77777777" w:rsidR="006741B8" w:rsidRDefault="006741B8">
      <w:pPr>
        <w:outlineLvl w:val="0"/>
        <w:rPr>
          <w:b/>
          <w:bCs/>
          <w:sz w:val="22"/>
          <w:u w:val="single"/>
        </w:rPr>
      </w:pPr>
    </w:p>
    <w:p w14:paraId="50A1550A" w14:textId="77777777" w:rsidR="006741B8" w:rsidRDefault="00000000">
      <w:pPr>
        <w:outlineLvl w:val="0"/>
        <w:rPr>
          <w:bCs/>
          <w:sz w:val="22"/>
        </w:rPr>
      </w:pPr>
      <w:r>
        <w:rPr>
          <w:bCs/>
          <w:sz w:val="22"/>
        </w:rPr>
        <w:t>“The New Primitivism and the Disavowal of Conscience: Logic of a Fantasy,” paper at</w:t>
      </w:r>
    </w:p>
    <w:p w14:paraId="58484CC1" w14:textId="77777777" w:rsidR="006741B8" w:rsidRDefault="00000000">
      <w:pPr>
        <w:ind w:firstLine="720"/>
        <w:outlineLvl w:val="0"/>
      </w:pPr>
      <w:r>
        <w:rPr>
          <w:bCs/>
          <w:sz w:val="22"/>
        </w:rPr>
        <w:t>German Studies Association annual conference, Sept. 26, 2025, Arlington, VA.</w:t>
      </w:r>
    </w:p>
    <w:p w14:paraId="68B56612" w14:textId="77777777" w:rsidR="006741B8" w:rsidRDefault="006741B8">
      <w:pPr>
        <w:outlineLvl w:val="0"/>
        <w:rPr>
          <w:b/>
          <w:bCs/>
          <w:sz w:val="22"/>
          <w:u w:val="single"/>
        </w:rPr>
      </w:pPr>
    </w:p>
    <w:p w14:paraId="1219B834" w14:textId="77777777" w:rsidR="006741B8" w:rsidRDefault="00000000">
      <w:pPr>
        <w:outlineLvl w:val="0"/>
      </w:pPr>
      <w:r>
        <w:rPr>
          <w:bCs/>
          <w:sz w:val="22"/>
        </w:rPr>
        <w:t xml:space="preserve">*“‘Madness’ in Tragedy: Friedrich </w:t>
      </w:r>
      <w:proofErr w:type="spellStart"/>
      <w:r>
        <w:rPr>
          <w:bCs/>
          <w:sz w:val="22"/>
        </w:rPr>
        <w:t>Hölderlin’s</w:t>
      </w:r>
      <w:proofErr w:type="spellEnd"/>
      <w:r>
        <w:rPr>
          <w:bCs/>
          <w:sz w:val="22"/>
        </w:rPr>
        <w:t xml:space="preserve"> </w:t>
      </w:r>
      <w:r>
        <w:rPr>
          <w:bCs/>
          <w:i/>
          <w:iCs/>
          <w:sz w:val="22"/>
        </w:rPr>
        <w:t>Death of Empedocles</w:t>
      </w:r>
      <w:r>
        <w:rPr>
          <w:bCs/>
          <w:sz w:val="22"/>
        </w:rPr>
        <w:t>” Sept. 10, 2025, Brooklyn</w:t>
      </w:r>
    </w:p>
    <w:p w14:paraId="7FBC596F" w14:textId="77777777" w:rsidR="006741B8" w:rsidRDefault="00000000">
      <w:pPr>
        <w:ind w:firstLine="720"/>
        <w:outlineLvl w:val="0"/>
        <w:rPr>
          <w:bCs/>
          <w:sz w:val="22"/>
        </w:rPr>
      </w:pPr>
      <w:r>
        <w:rPr>
          <w:bCs/>
          <w:sz w:val="22"/>
        </w:rPr>
        <w:t>Institute for Social Research.”</w:t>
      </w:r>
    </w:p>
    <w:p w14:paraId="77C00084" w14:textId="77777777" w:rsidR="006741B8" w:rsidRDefault="006741B8">
      <w:pPr>
        <w:ind w:firstLine="720"/>
        <w:outlineLvl w:val="0"/>
        <w:rPr>
          <w:bCs/>
          <w:sz w:val="22"/>
        </w:rPr>
      </w:pPr>
    </w:p>
    <w:p w14:paraId="1BE0B846" w14:textId="77777777" w:rsidR="006741B8" w:rsidRDefault="00000000">
      <w:pPr>
        <w:outlineLvl w:val="0"/>
      </w:pPr>
      <w:r>
        <w:rPr>
          <w:bCs/>
          <w:sz w:val="22"/>
        </w:rPr>
        <w:t>“Is Reason as Such Conducive to Fascism, or Only When Too Narrowly Defined? Kant and Sade</w:t>
      </w:r>
    </w:p>
    <w:p w14:paraId="170A13B3" w14:textId="77777777" w:rsidR="006741B8" w:rsidRDefault="00000000">
      <w:pPr>
        <w:ind w:left="720"/>
        <w:outlineLvl w:val="0"/>
        <w:rPr>
          <w:bCs/>
          <w:sz w:val="22"/>
        </w:rPr>
      </w:pPr>
      <w:r>
        <w:rPr>
          <w:bCs/>
          <w:sz w:val="22"/>
        </w:rPr>
        <w:lastRenderedPageBreak/>
        <w:t xml:space="preserve">in the </w:t>
      </w:r>
      <w:r>
        <w:rPr>
          <w:bCs/>
          <w:i/>
          <w:iCs/>
          <w:sz w:val="22"/>
        </w:rPr>
        <w:t>Dialectics of Enlightenment</w:t>
      </w:r>
      <w:r>
        <w:rPr>
          <w:bCs/>
          <w:sz w:val="22"/>
        </w:rPr>
        <w:t>,” November 12, 2024, paper at “Fascism and Authoritarianism According to the Frankfurt School,” a two-day Symposium at the University of Oregon.</w:t>
      </w:r>
    </w:p>
    <w:p w14:paraId="78A26B54" w14:textId="77777777" w:rsidR="006741B8" w:rsidRDefault="006741B8">
      <w:pPr>
        <w:outlineLvl w:val="0"/>
        <w:rPr>
          <w:bCs/>
          <w:sz w:val="22"/>
        </w:rPr>
      </w:pPr>
    </w:p>
    <w:p w14:paraId="09FC634A" w14:textId="77777777" w:rsidR="006741B8" w:rsidRDefault="00000000">
      <w:pPr>
        <w:outlineLvl w:val="0"/>
      </w:pPr>
      <w:r>
        <w:rPr>
          <w:bCs/>
          <w:sz w:val="22"/>
        </w:rPr>
        <w:t>*“The Matrix of the Phantasm in Perversion: Three Historical Variants,” June 8, 2024, lecture at</w:t>
      </w:r>
    </w:p>
    <w:p w14:paraId="3279C568" w14:textId="77777777" w:rsidR="006741B8" w:rsidRDefault="00000000">
      <w:pPr>
        <w:ind w:firstLine="720"/>
        <w:outlineLvl w:val="0"/>
        <w:rPr>
          <w:bCs/>
          <w:sz w:val="22"/>
        </w:rPr>
      </w:pPr>
      <w:proofErr w:type="spellStart"/>
      <w:r>
        <w:rPr>
          <w:bCs/>
          <w:sz w:val="22"/>
        </w:rPr>
        <w:t>Journées</w:t>
      </w:r>
      <w:proofErr w:type="spellEnd"/>
      <w:r>
        <w:rPr>
          <w:bCs/>
          <w:sz w:val="22"/>
        </w:rPr>
        <w:t xml:space="preserve"> </w:t>
      </w:r>
      <w:proofErr w:type="spellStart"/>
      <w:r>
        <w:rPr>
          <w:bCs/>
          <w:sz w:val="22"/>
        </w:rPr>
        <w:t>annuelles</w:t>
      </w:r>
      <w:proofErr w:type="spellEnd"/>
      <w:r>
        <w:rPr>
          <w:bCs/>
          <w:sz w:val="22"/>
        </w:rPr>
        <w:t xml:space="preserve"> de </w:t>
      </w:r>
      <w:proofErr w:type="spellStart"/>
      <w:r>
        <w:rPr>
          <w:bCs/>
          <w:sz w:val="22"/>
        </w:rPr>
        <w:t>l’École</w:t>
      </w:r>
      <w:proofErr w:type="spellEnd"/>
      <w:r>
        <w:rPr>
          <w:bCs/>
          <w:sz w:val="22"/>
        </w:rPr>
        <w:t>, the Annual Meeting of the Freudian School of Quebec.</w:t>
      </w:r>
    </w:p>
    <w:p w14:paraId="0496F11D" w14:textId="77777777" w:rsidR="006741B8" w:rsidRDefault="006741B8">
      <w:pPr>
        <w:outlineLvl w:val="0"/>
        <w:rPr>
          <w:bCs/>
          <w:sz w:val="22"/>
        </w:rPr>
      </w:pPr>
    </w:p>
    <w:p w14:paraId="2DACA035" w14:textId="77777777" w:rsidR="006741B8" w:rsidRDefault="00000000">
      <w:pPr>
        <w:outlineLvl w:val="0"/>
        <w:rPr>
          <w:bCs/>
          <w:sz w:val="22"/>
        </w:rPr>
      </w:pPr>
      <w:r>
        <w:rPr>
          <w:bCs/>
          <w:sz w:val="22"/>
        </w:rPr>
        <w:t>“Freud’s Compound Words,” at Seventh Biennial German-Jewish Studies Workshop, at Notre</w:t>
      </w:r>
    </w:p>
    <w:p w14:paraId="528ACD58" w14:textId="77777777" w:rsidR="006741B8" w:rsidRDefault="00000000">
      <w:pPr>
        <w:ind w:firstLine="720"/>
        <w:outlineLvl w:val="0"/>
        <w:rPr>
          <w:bCs/>
          <w:sz w:val="22"/>
        </w:rPr>
      </w:pPr>
      <w:r>
        <w:rPr>
          <w:bCs/>
          <w:sz w:val="22"/>
        </w:rPr>
        <w:t>Dame University, February 19, 2024</w:t>
      </w:r>
    </w:p>
    <w:p w14:paraId="31F49CBC" w14:textId="77777777" w:rsidR="006741B8" w:rsidRDefault="006741B8">
      <w:pPr>
        <w:outlineLvl w:val="0"/>
        <w:rPr>
          <w:bCs/>
          <w:sz w:val="22"/>
        </w:rPr>
      </w:pPr>
    </w:p>
    <w:p w14:paraId="102DA421" w14:textId="77777777" w:rsidR="006741B8" w:rsidRDefault="00000000">
      <w:pPr>
        <w:outlineLvl w:val="0"/>
        <w:rPr>
          <w:bCs/>
          <w:sz w:val="22"/>
        </w:rPr>
      </w:pPr>
      <w:r>
        <w:rPr>
          <w:bCs/>
          <w:sz w:val="22"/>
        </w:rPr>
        <w:t>“The Benjamin Experience,” Nov. 15, 2023, paper presented at conference on Frankfurt School</w:t>
      </w:r>
    </w:p>
    <w:p w14:paraId="41FE3292" w14:textId="77777777" w:rsidR="006741B8" w:rsidRDefault="00000000">
      <w:pPr>
        <w:ind w:firstLine="720"/>
        <w:outlineLvl w:val="0"/>
        <w:rPr>
          <w:bCs/>
          <w:sz w:val="22"/>
        </w:rPr>
      </w:pPr>
      <w:r>
        <w:rPr>
          <w:bCs/>
          <w:sz w:val="22"/>
        </w:rPr>
        <w:t>Critique, at University of Oregon.</w:t>
      </w:r>
    </w:p>
    <w:p w14:paraId="4FE6E7CD" w14:textId="77777777" w:rsidR="006741B8" w:rsidRDefault="006741B8">
      <w:pPr>
        <w:outlineLvl w:val="0"/>
        <w:rPr>
          <w:bCs/>
          <w:sz w:val="22"/>
        </w:rPr>
      </w:pPr>
    </w:p>
    <w:p w14:paraId="6857785D" w14:textId="77777777" w:rsidR="006741B8" w:rsidRDefault="00000000">
      <w:pPr>
        <w:outlineLvl w:val="0"/>
        <w:rPr>
          <w:bCs/>
          <w:sz w:val="22"/>
        </w:rPr>
      </w:pPr>
      <w:r>
        <w:rPr>
          <w:bCs/>
          <w:sz w:val="22"/>
        </w:rPr>
        <w:t xml:space="preserve">*“From the Phantasm to the Ethics of Aesthetics,” June 9, 2023, lecture at </w:t>
      </w:r>
      <w:proofErr w:type="spellStart"/>
      <w:r>
        <w:rPr>
          <w:bCs/>
          <w:sz w:val="22"/>
        </w:rPr>
        <w:t>Journées</w:t>
      </w:r>
      <w:proofErr w:type="spellEnd"/>
      <w:r>
        <w:rPr>
          <w:bCs/>
          <w:sz w:val="22"/>
        </w:rPr>
        <w:t xml:space="preserve"> </w:t>
      </w:r>
      <w:proofErr w:type="spellStart"/>
      <w:r>
        <w:rPr>
          <w:bCs/>
          <w:sz w:val="22"/>
        </w:rPr>
        <w:t>annuelles</w:t>
      </w:r>
      <w:proofErr w:type="spellEnd"/>
      <w:r>
        <w:rPr>
          <w:bCs/>
          <w:sz w:val="22"/>
        </w:rPr>
        <w:t xml:space="preserve"> de</w:t>
      </w:r>
    </w:p>
    <w:p w14:paraId="7EB18044" w14:textId="77777777" w:rsidR="006741B8" w:rsidRDefault="00000000">
      <w:pPr>
        <w:ind w:firstLine="720"/>
        <w:outlineLvl w:val="0"/>
      </w:pPr>
      <w:proofErr w:type="spellStart"/>
      <w:r>
        <w:rPr>
          <w:bCs/>
          <w:sz w:val="22"/>
        </w:rPr>
        <w:t>l’École</w:t>
      </w:r>
      <w:proofErr w:type="spellEnd"/>
      <w:r>
        <w:rPr>
          <w:bCs/>
          <w:sz w:val="22"/>
        </w:rPr>
        <w:t>, the Annual Meeting of the Freudian School of Quebec.</w:t>
      </w:r>
    </w:p>
    <w:p w14:paraId="7A92B3E6" w14:textId="77777777" w:rsidR="006741B8" w:rsidRDefault="006741B8">
      <w:pPr>
        <w:outlineLvl w:val="0"/>
        <w:rPr>
          <w:bCs/>
          <w:sz w:val="22"/>
        </w:rPr>
      </w:pPr>
    </w:p>
    <w:p w14:paraId="690C80DA" w14:textId="77777777" w:rsidR="006741B8" w:rsidRDefault="00000000">
      <w:pPr>
        <w:outlineLvl w:val="0"/>
      </w:pPr>
      <w:r>
        <w:rPr>
          <w:bCs/>
          <w:sz w:val="22"/>
        </w:rPr>
        <w:t>“Aesthetic Speech – in the Language of Psychoanalysis,” Sept. 29, 2022, at symposium on “Full</w:t>
      </w:r>
    </w:p>
    <w:p w14:paraId="1FB8269B" w14:textId="77777777" w:rsidR="006741B8" w:rsidRDefault="00000000">
      <w:pPr>
        <w:ind w:left="720"/>
        <w:outlineLvl w:val="0"/>
        <w:rPr>
          <w:bCs/>
          <w:sz w:val="22"/>
        </w:rPr>
      </w:pPr>
      <w:r>
        <w:rPr>
          <w:bCs/>
          <w:sz w:val="22"/>
        </w:rPr>
        <w:t>Speech in the Present,” Center for the Study of Psychoanalysis and Culture, University of Buffalo.</w:t>
      </w:r>
    </w:p>
    <w:p w14:paraId="76ADC200" w14:textId="77777777" w:rsidR="006741B8" w:rsidRDefault="006741B8">
      <w:pPr>
        <w:outlineLvl w:val="0"/>
        <w:rPr>
          <w:bCs/>
          <w:sz w:val="22"/>
        </w:rPr>
      </w:pPr>
    </w:p>
    <w:p w14:paraId="02F874F6" w14:textId="77777777" w:rsidR="006741B8" w:rsidRDefault="00000000">
      <w:pPr>
        <w:outlineLvl w:val="0"/>
      </w:pPr>
      <w:r>
        <w:rPr>
          <w:bCs/>
          <w:sz w:val="22"/>
        </w:rPr>
        <w:t>“Multiplying Perspectives in Aesthesis: Sensus communis in Kant, Hoffmann, Freud,” at German</w:t>
      </w:r>
    </w:p>
    <w:p w14:paraId="10ABB7B2" w14:textId="77777777" w:rsidR="006741B8" w:rsidRDefault="00000000">
      <w:pPr>
        <w:ind w:firstLine="720"/>
        <w:outlineLvl w:val="0"/>
        <w:rPr>
          <w:bCs/>
          <w:sz w:val="22"/>
        </w:rPr>
      </w:pPr>
      <w:r>
        <w:rPr>
          <w:bCs/>
          <w:sz w:val="22"/>
        </w:rPr>
        <w:t>Studies Association Conference, Houston, TX, Sept. 17, 2022.</w:t>
      </w:r>
    </w:p>
    <w:p w14:paraId="26B2CF3B" w14:textId="77777777" w:rsidR="006741B8" w:rsidRDefault="006741B8">
      <w:pPr>
        <w:outlineLvl w:val="0"/>
        <w:rPr>
          <w:b/>
          <w:bCs/>
          <w:sz w:val="22"/>
          <w:u w:val="single"/>
        </w:rPr>
      </w:pPr>
    </w:p>
    <w:p w14:paraId="34C4D151" w14:textId="77777777" w:rsidR="006741B8" w:rsidRDefault="00000000">
      <w:pPr>
        <w:outlineLvl w:val="0"/>
        <w:rPr>
          <w:bCs/>
          <w:sz w:val="22"/>
        </w:rPr>
      </w:pPr>
      <w:r>
        <w:rPr>
          <w:bCs/>
          <w:sz w:val="22"/>
        </w:rPr>
        <w:t xml:space="preserve">"On the Edge of Sense in Freud," October 4, 2021, at German Studies Association conference, </w:t>
      </w:r>
      <w:r>
        <w:rPr>
          <w:bCs/>
          <w:sz w:val="22"/>
        </w:rPr>
        <w:tab/>
        <w:t>online presentation.</w:t>
      </w:r>
    </w:p>
    <w:p w14:paraId="7D9EE3D1" w14:textId="77777777" w:rsidR="006741B8" w:rsidRDefault="006741B8">
      <w:pPr>
        <w:outlineLvl w:val="0"/>
        <w:rPr>
          <w:bCs/>
          <w:sz w:val="22"/>
        </w:rPr>
      </w:pPr>
    </w:p>
    <w:p w14:paraId="5396CF7F" w14:textId="77777777" w:rsidR="006741B8" w:rsidRDefault="00000000">
      <w:pPr>
        <w:outlineLvl w:val="0"/>
        <w:rPr>
          <w:bCs/>
          <w:sz w:val="22"/>
        </w:rPr>
      </w:pPr>
      <w:r>
        <w:rPr>
          <w:bCs/>
          <w:sz w:val="22"/>
        </w:rPr>
        <w:t xml:space="preserve">*"Adolescence: </w:t>
      </w:r>
      <w:proofErr w:type="gramStart"/>
      <w:r>
        <w:rPr>
          <w:bCs/>
          <w:sz w:val="22"/>
        </w:rPr>
        <w:t>a</w:t>
      </w:r>
      <w:proofErr w:type="gramEnd"/>
      <w:r>
        <w:rPr>
          <w:bCs/>
          <w:sz w:val="22"/>
        </w:rPr>
        <w:t xml:space="preserve"> First Encounter with Castration," lecture at meeting of SPIIRAL (Society for </w:t>
      </w:r>
      <w:r>
        <w:rPr>
          <w:bCs/>
          <w:sz w:val="22"/>
        </w:rPr>
        <w:tab/>
        <w:t xml:space="preserve">Psychoanalytic and Interdisciplinary Interventions and Research After Lacan), online </w:t>
      </w:r>
      <w:r>
        <w:rPr>
          <w:bCs/>
          <w:sz w:val="22"/>
        </w:rPr>
        <w:tab/>
        <w:t>presentation, April 18, 2021.</w:t>
      </w:r>
    </w:p>
    <w:p w14:paraId="5BA31DAB" w14:textId="77777777" w:rsidR="006741B8" w:rsidRDefault="006741B8">
      <w:pPr>
        <w:outlineLvl w:val="0"/>
        <w:rPr>
          <w:b/>
          <w:bCs/>
          <w:sz w:val="22"/>
          <w:u w:val="single"/>
        </w:rPr>
      </w:pPr>
    </w:p>
    <w:p w14:paraId="1BB5FD7E" w14:textId="77777777" w:rsidR="006741B8" w:rsidRDefault="00000000">
      <w:pPr>
        <w:rPr>
          <w:sz w:val="22"/>
          <w:szCs w:val="22"/>
        </w:rPr>
      </w:pPr>
      <w:r>
        <w:rPr>
          <w:sz w:val="22"/>
          <w:szCs w:val="22"/>
        </w:rPr>
        <w:t xml:space="preserve">"Empathy with Abstraction: Wilhelm Worringer on the (Divided) Will to Art," October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4, 2019, at German Studies Association conference in Portland, OR.</w:t>
      </w:r>
    </w:p>
    <w:p w14:paraId="2FCA927B" w14:textId="77777777" w:rsidR="006741B8" w:rsidRDefault="006741B8">
      <w:pPr>
        <w:outlineLvl w:val="0"/>
        <w:rPr>
          <w:b/>
          <w:sz w:val="22"/>
          <w:szCs w:val="22"/>
          <w:u w:val="single"/>
        </w:rPr>
      </w:pPr>
    </w:p>
    <w:p w14:paraId="09624C02" w14:textId="77777777" w:rsidR="006741B8" w:rsidRDefault="00000000">
      <w:r>
        <w:rPr>
          <w:sz w:val="22"/>
          <w:szCs w:val="22"/>
        </w:rPr>
        <w:t>*"The Demand of the Other and the Effacement of Lack and Desire</w:t>
      </w:r>
    </w:p>
    <w:p w14:paraId="1B0A9B9B" w14:textId="77777777" w:rsidR="006741B8" w:rsidRDefault="00000000">
      <w:r>
        <w:rPr>
          <w:sz w:val="22"/>
          <w:szCs w:val="22"/>
        </w:rPr>
        <w:tab/>
        <w:t xml:space="preserve">in the Obsessional Structure," June 4, 2019, </w:t>
      </w:r>
      <w:proofErr w:type="spellStart"/>
      <w:r>
        <w:rPr>
          <w:sz w:val="22"/>
          <w:szCs w:val="22"/>
        </w:rPr>
        <w:t>Gifric</w:t>
      </w:r>
      <w:proofErr w:type="spellEnd"/>
      <w:r>
        <w:rPr>
          <w:sz w:val="22"/>
          <w:szCs w:val="22"/>
        </w:rPr>
        <w:t xml:space="preserve"> Clinical Training Seminar in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Psychoanalysis, Quebec, CA</w:t>
      </w:r>
    </w:p>
    <w:p w14:paraId="0100499A" w14:textId="77777777" w:rsidR="006741B8" w:rsidRDefault="006741B8">
      <w:pPr>
        <w:pStyle w:val="ColorfulList-Accent11"/>
        <w:rPr>
          <w:rFonts w:ascii="Times New Roman" w:eastAsia="Times New Roman" w:hAnsi="Times New Roman"/>
          <w:color w:val="000000"/>
          <w:sz w:val="22"/>
          <w:szCs w:val="22"/>
        </w:rPr>
      </w:pPr>
    </w:p>
    <w:p w14:paraId="03144695" w14:textId="77777777" w:rsidR="006741B8" w:rsidRDefault="00000000">
      <w:r>
        <w:rPr>
          <w:sz w:val="22"/>
          <w:szCs w:val="22"/>
        </w:rPr>
        <w:t xml:space="preserve">*"Nascence, Nation, and </w:t>
      </w:r>
      <w:proofErr w:type="spellStart"/>
      <w:r>
        <w:rPr>
          <w:sz w:val="22"/>
          <w:szCs w:val="22"/>
        </w:rPr>
        <w:t>Nauseation</w:t>
      </w:r>
      <w:proofErr w:type="spellEnd"/>
      <w:r>
        <w:rPr>
          <w:sz w:val="22"/>
          <w:szCs w:val="22"/>
        </w:rPr>
        <w:t xml:space="preserve"> in the Case of Jean," June 4, 2019, </w:t>
      </w:r>
      <w:proofErr w:type="spellStart"/>
      <w:r>
        <w:rPr>
          <w:sz w:val="22"/>
          <w:szCs w:val="22"/>
        </w:rPr>
        <w:t>Gifric</w:t>
      </w:r>
      <w:proofErr w:type="spellEnd"/>
      <w:r>
        <w:rPr>
          <w:sz w:val="22"/>
          <w:szCs w:val="22"/>
        </w:rPr>
        <w:t xml:space="preserve"> Clinical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Training Seminar in Psychoanalysis, Quebec, CA</w:t>
      </w:r>
    </w:p>
    <w:p w14:paraId="3BE466FF" w14:textId="77777777" w:rsidR="006741B8" w:rsidRDefault="006741B8">
      <w:pPr>
        <w:outlineLvl w:val="0"/>
        <w:rPr>
          <w:b/>
          <w:sz w:val="22"/>
          <w:szCs w:val="22"/>
          <w:u w:val="single"/>
        </w:rPr>
      </w:pPr>
    </w:p>
    <w:p w14:paraId="445011B3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 xml:space="preserve">"The Return of Repressed Romanticism in Freud's Fantasy of a Psychoanalytic Aesthetics," at </w:t>
      </w:r>
      <w:r>
        <w:rPr>
          <w:sz w:val="22"/>
        </w:rPr>
        <w:tab/>
        <w:t>NASSR Conference, Brown University, June 24, 2018.</w:t>
      </w:r>
    </w:p>
    <w:p w14:paraId="4EC3CF13" w14:textId="77777777" w:rsidR="006741B8" w:rsidRDefault="006741B8">
      <w:pPr>
        <w:outlineLvl w:val="0"/>
        <w:rPr>
          <w:sz w:val="22"/>
        </w:rPr>
      </w:pPr>
    </w:p>
    <w:p w14:paraId="48EBFDF1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 xml:space="preserve">*"Fantasy and the Object in E.T.A. Hoffmann's 'The Sandman'," at Training Seminar on the </w:t>
      </w:r>
      <w:r>
        <w:rPr>
          <w:sz w:val="22"/>
        </w:rPr>
        <w:tab/>
        <w:t>Fantasy, GIFRIC, Quebec, Canada, May 29, 2018.</w:t>
      </w:r>
    </w:p>
    <w:p w14:paraId="2079F1ED" w14:textId="77777777" w:rsidR="006741B8" w:rsidRDefault="006741B8">
      <w:pPr>
        <w:outlineLvl w:val="0"/>
        <w:rPr>
          <w:b/>
          <w:sz w:val="22"/>
          <w:u w:val="single"/>
        </w:rPr>
      </w:pPr>
    </w:p>
    <w:p w14:paraId="0142CFBE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 xml:space="preserve">*"The Derrida-Foucault Debate: from the Classical Age to Biopower," presented February 9, </w:t>
      </w:r>
      <w:r>
        <w:rPr>
          <w:sz w:val="22"/>
        </w:rPr>
        <w:tab/>
        <w:t>2018 in "</w:t>
      </w:r>
      <w:proofErr w:type="spellStart"/>
      <w:r>
        <w:rPr>
          <w:sz w:val="22"/>
        </w:rPr>
        <w:t>Biotheory</w:t>
      </w:r>
      <w:proofErr w:type="spellEnd"/>
      <w:r>
        <w:rPr>
          <w:sz w:val="22"/>
        </w:rPr>
        <w:t xml:space="preserve">" conference at University of Victoria in Victoria, TX, hosted by </w:t>
      </w:r>
      <w:r>
        <w:rPr>
          <w:sz w:val="22"/>
        </w:rPr>
        <w:tab/>
        <w:t xml:space="preserve">Society </w:t>
      </w:r>
      <w:r>
        <w:rPr>
          <w:sz w:val="22"/>
        </w:rPr>
        <w:tab/>
        <w:t xml:space="preserve">for Critical Exchange. — Paper presented in revised form again at UO in </w:t>
      </w:r>
      <w:r>
        <w:rPr>
          <w:sz w:val="22"/>
        </w:rPr>
        <w:tab/>
        <w:t>Philosophy Department lecture series, April 26, 2018.</w:t>
      </w:r>
    </w:p>
    <w:p w14:paraId="7B2859CD" w14:textId="77777777" w:rsidR="006741B8" w:rsidRDefault="006741B8">
      <w:pPr>
        <w:outlineLvl w:val="0"/>
        <w:rPr>
          <w:sz w:val="22"/>
        </w:rPr>
      </w:pPr>
    </w:p>
    <w:p w14:paraId="560A0D00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lastRenderedPageBreak/>
        <w:t>*"</w:t>
      </w:r>
      <w:proofErr w:type="spellStart"/>
      <w:r>
        <w:rPr>
          <w:sz w:val="22"/>
        </w:rPr>
        <w:t>Im</w:t>
      </w:r>
      <w:proofErr w:type="spellEnd"/>
      <w:r>
        <w:rPr>
          <w:sz w:val="22"/>
        </w:rPr>
        <w:t xml:space="preserve"> Anfang war die </w:t>
      </w:r>
      <w:proofErr w:type="spellStart"/>
      <w:r>
        <w:rPr>
          <w:sz w:val="22"/>
        </w:rPr>
        <w:t>Entstellung</w:t>
      </w:r>
      <w:proofErr w:type="spellEnd"/>
      <w:r>
        <w:rPr>
          <w:sz w:val="22"/>
        </w:rPr>
        <w:t xml:space="preserve">: </w:t>
      </w:r>
      <w:proofErr w:type="spellStart"/>
      <w:r>
        <w:rPr>
          <w:sz w:val="22"/>
        </w:rPr>
        <w:t>Metapher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Metonymie</w:t>
      </w:r>
      <w:proofErr w:type="spellEnd"/>
      <w:r>
        <w:rPr>
          <w:sz w:val="22"/>
        </w:rPr>
        <w:t xml:space="preserve">, und Moses </w:t>
      </w:r>
      <w:proofErr w:type="spellStart"/>
      <w:r>
        <w:rPr>
          <w:sz w:val="22"/>
        </w:rPr>
        <w:t>bei</w:t>
      </w:r>
      <w:proofErr w:type="spellEnd"/>
      <w:r>
        <w:rPr>
          <w:sz w:val="22"/>
        </w:rPr>
        <w:t xml:space="preserve"> Freud," invited lecture </w:t>
      </w:r>
      <w:r>
        <w:rPr>
          <w:sz w:val="22"/>
        </w:rPr>
        <w:tab/>
        <w:t xml:space="preserve">at </w:t>
      </w:r>
      <w:proofErr w:type="spellStart"/>
      <w:r>
        <w:rPr>
          <w:sz w:val="22"/>
        </w:rPr>
        <w:t>Psychoanalytische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Bibliothek</w:t>
      </w:r>
      <w:proofErr w:type="spellEnd"/>
      <w:r>
        <w:rPr>
          <w:sz w:val="22"/>
        </w:rPr>
        <w:t>, Berlin, Germany, July 17, 2017.</w:t>
      </w:r>
    </w:p>
    <w:p w14:paraId="5AA1A439" w14:textId="77777777" w:rsidR="006741B8" w:rsidRDefault="006741B8">
      <w:pPr>
        <w:outlineLvl w:val="0"/>
        <w:rPr>
          <w:sz w:val="22"/>
        </w:rPr>
      </w:pPr>
    </w:p>
    <w:p w14:paraId="0625F5C7" w14:textId="77777777" w:rsidR="006741B8" w:rsidRDefault="00000000">
      <w:pPr>
        <w:outlineLvl w:val="0"/>
      </w:pPr>
      <w:r>
        <w:rPr>
          <w:sz w:val="22"/>
        </w:rPr>
        <w:t xml:space="preserve">"Language, Body, Drive: Rereading Totem and Taboo through Jakobson and Lacan," at ACLA </w:t>
      </w:r>
      <w:r>
        <w:rPr>
          <w:sz w:val="22"/>
        </w:rPr>
        <w:tab/>
        <w:t>conference in Utrecht, Holland, July 9, 2017.</w:t>
      </w:r>
    </w:p>
    <w:p w14:paraId="79528950" w14:textId="77777777" w:rsidR="006741B8" w:rsidRDefault="006741B8">
      <w:pPr>
        <w:outlineLvl w:val="0"/>
        <w:rPr>
          <w:sz w:val="22"/>
        </w:rPr>
      </w:pPr>
    </w:p>
    <w:p w14:paraId="6E6AC0D7" w14:textId="77777777" w:rsidR="006741B8" w:rsidRDefault="00000000">
      <w:pPr>
        <w:outlineLvl w:val="0"/>
      </w:pPr>
      <w:r>
        <w:rPr>
          <w:sz w:val="22"/>
        </w:rPr>
        <w:t xml:space="preserve">* "Can One Paint the Real? — from Symptom to Fantasy in Theory," at Training Seminar on the </w:t>
      </w:r>
      <w:r>
        <w:rPr>
          <w:sz w:val="22"/>
        </w:rPr>
        <w:tab/>
        <w:t>Symptom, GIFRIC, Quebec, Canada, June 7, 2017.</w:t>
      </w:r>
    </w:p>
    <w:p w14:paraId="1074DED6" w14:textId="77777777" w:rsidR="006741B8" w:rsidRDefault="006741B8">
      <w:pPr>
        <w:outlineLvl w:val="0"/>
        <w:rPr>
          <w:b/>
          <w:sz w:val="22"/>
          <w:u w:val="single"/>
        </w:rPr>
      </w:pPr>
    </w:p>
    <w:p w14:paraId="6E956C6A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 xml:space="preserve">* "Anxieties of Inscription: Remarks on Freud's 'Moses of Michelangelo'," lecture at Conference </w:t>
      </w:r>
      <w:r>
        <w:rPr>
          <w:sz w:val="22"/>
        </w:rPr>
        <w:tab/>
        <w:t xml:space="preserve">on </w:t>
      </w:r>
      <w:proofErr w:type="spellStart"/>
      <w:r>
        <w:rPr>
          <w:sz w:val="22"/>
        </w:rPr>
        <w:t>Alternity</w:t>
      </w:r>
      <w:proofErr w:type="spellEnd"/>
      <w:r>
        <w:rPr>
          <w:sz w:val="22"/>
        </w:rPr>
        <w:t xml:space="preserve"> and its Alternatives: Gender and Judaism, in Honor of Judith Baskin, </w:t>
      </w:r>
      <w:r>
        <w:rPr>
          <w:sz w:val="22"/>
        </w:rPr>
        <w:tab/>
        <w:t xml:space="preserve">University of Oregon, May 24, 2017. Re-presented in revised form at "Paradigmatic </w:t>
      </w:r>
      <w:r>
        <w:rPr>
          <w:sz w:val="22"/>
        </w:rPr>
        <w:tab/>
        <w:t>Figures of Psychoanalysis" conference, University of Zürich, October 23, 2017. Re-</w:t>
      </w:r>
      <w:r>
        <w:rPr>
          <w:sz w:val="22"/>
        </w:rPr>
        <w:tab/>
        <w:t>presented in further revised form at GSA Annual Conference, Pittsburgh, October 2018.</w:t>
      </w:r>
    </w:p>
    <w:p w14:paraId="756D12F2" w14:textId="77777777" w:rsidR="006741B8" w:rsidRDefault="006741B8">
      <w:pPr>
        <w:outlineLvl w:val="0"/>
        <w:rPr>
          <w:sz w:val="22"/>
        </w:rPr>
      </w:pPr>
    </w:p>
    <w:p w14:paraId="747CB217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 xml:space="preserve">"Sovereignty and the Cult of Immediacy," Conference on "Triumph of the Will? a New Era in </w:t>
      </w:r>
      <w:r>
        <w:rPr>
          <w:sz w:val="22"/>
        </w:rPr>
        <w:tab/>
        <w:t>American Politics," at University of Oregon, February 24, 2017.</w:t>
      </w:r>
    </w:p>
    <w:p w14:paraId="6EC91703" w14:textId="77777777" w:rsidR="006741B8" w:rsidRDefault="006741B8">
      <w:pPr>
        <w:outlineLvl w:val="0"/>
        <w:rPr>
          <w:sz w:val="22"/>
        </w:rPr>
      </w:pPr>
    </w:p>
    <w:p w14:paraId="3384B544" w14:textId="77777777" w:rsidR="006741B8" w:rsidRDefault="00000000">
      <w:r>
        <w:rPr>
          <w:sz w:val="22"/>
          <w:szCs w:val="22"/>
        </w:rPr>
        <w:t xml:space="preserve">*"The Dream Between the Signifier and the Real: Toward the Enigma of the Origin in the </w:t>
      </w:r>
      <w:r>
        <w:rPr>
          <w:sz w:val="22"/>
          <w:szCs w:val="22"/>
        </w:rPr>
        <w:tab/>
        <w:t xml:space="preserve">'Wolfman' Case," invited lecture at Annual Training Seminar in Lacanian Psychoanalysis, </w:t>
      </w:r>
      <w:r>
        <w:rPr>
          <w:sz w:val="22"/>
          <w:szCs w:val="22"/>
        </w:rPr>
        <w:tab/>
        <w:t>GIFRIC, Quebec, CA, June 8, 2016.</w:t>
      </w:r>
    </w:p>
    <w:p w14:paraId="052AD031" w14:textId="77777777" w:rsidR="006741B8" w:rsidRDefault="006741B8">
      <w:pPr>
        <w:outlineLvl w:val="0"/>
        <w:rPr>
          <w:sz w:val="22"/>
          <w:szCs w:val="22"/>
        </w:rPr>
      </w:pPr>
    </w:p>
    <w:p w14:paraId="56819D26" w14:textId="77777777" w:rsidR="006741B8" w:rsidRDefault="00000000">
      <w:pPr>
        <w:outlineLvl w:val="0"/>
      </w:pPr>
      <w:r>
        <w:rPr>
          <w:sz w:val="22"/>
        </w:rPr>
        <w:t>*“Loneliness, Reading, and Gender in Melanie Klein,” at Rethinking Gender in Reading: a</w:t>
      </w:r>
    </w:p>
    <w:p w14:paraId="4576A13B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Colloquium, February 18, 2016, University of Oregon.</w:t>
      </w:r>
    </w:p>
    <w:p w14:paraId="731439E2" w14:textId="77777777" w:rsidR="006741B8" w:rsidRDefault="006741B8">
      <w:pPr>
        <w:outlineLvl w:val="0"/>
        <w:rPr>
          <w:b/>
          <w:sz w:val="22"/>
          <w:u w:val="single"/>
        </w:rPr>
      </w:pPr>
    </w:p>
    <w:p w14:paraId="69FD910E" w14:textId="77777777" w:rsidR="006741B8" w:rsidRDefault="00000000">
      <w:pPr>
        <w:outlineLvl w:val="0"/>
      </w:pPr>
      <w:r>
        <w:rPr>
          <w:sz w:val="22"/>
        </w:rPr>
        <w:t xml:space="preserve">*"Jouissance and the Defect of Language: Reading Freud's </w:t>
      </w:r>
      <w:r>
        <w:rPr>
          <w:sz w:val="22"/>
          <w:u w:val="single"/>
        </w:rPr>
        <w:t xml:space="preserve">Totem and Taboo </w:t>
      </w:r>
      <w:r>
        <w:rPr>
          <w:sz w:val="22"/>
        </w:rPr>
        <w:t>through Jakobson</w:t>
      </w:r>
    </w:p>
    <w:p w14:paraId="3FB2ACF6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  <w:t xml:space="preserve">and Lacan," invited lecture in Training Sessions at GIFRIC, Québec, Canada, June 3, </w:t>
      </w:r>
      <w:r>
        <w:rPr>
          <w:sz w:val="22"/>
        </w:rPr>
        <w:tab/>
        <w:t>2015.</w:t>
      </w:r>
    </w:p>
    <w:p w14:paraId="44A24244" w14:textId="77777777" w:rsidR="006741B8" w:rsidRDefault="006741B8">
      <w:pPr>
        <w:outlineLvl w:val="0"/>
        <w:rPr>
          <w:sz w:val="22"/>
        </w:rPr>
      </w:pPr>
    </w:p>
    <w:p w14:paraId="1FD50FEF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>"On the Subject of the Traumatic Metaphor (War Neurosis 1918)," at German Studies</w:t>
      </w:r>
    </w:p>
    <w:p w14:paraId="4BD10683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Association annual convention, Kansas City, MO, September 21, 2014.</w:t>
      </w:r>
    </w:p>
    <w:p w14:paraId="2CF39C65" w14:textId="77777777" w:rsidR="006741B8" w:rsidRDefault="006741B8">
      <w:pPr>
        <w:outlineLvl w:val="0"/>
        <w:rPr>
          <w:sz w:val="22"/>
        </w:rPr>
      </w:pPr>
    </w:p>
    <w:p w14:paraId="18C38923" w14:textId="77777777" w:rsidR="006741B8" w:rsidRDefault="00000000">
      <w:pPr>
        <w:outlineLvl w:val="0"/>
      </w:pPr>
      <w:r>
        <w:rPr>
          <w:sz w:val="22"/>
        </w:rPr>
        <w:t xml:space="preserve">*"The Devil's Prescription: </w:t>
      </w:r>
      <w:proofErr w:type="gramStart"/>
      <w:r>
        <w:rPr>
          <w:sz w:val="22"/>
        </w:rPr>
        <w:t>the</w:t>
      </w:r>
      <w:proofErr w:type="gramEnd"/>
      <w:r>
        <w:rPr>
          <w:sz w:val="22"/>
        </w:rPr>
        <w:t xml:space="preserve"> Unconscious in Action," invited lecture in Training Sessions at</w:t>
      </w:r>
    </w:p>
    <w:p w14:paraId="2070D145" w14:textId="77777777" w:rsidR="006741B8" w:rsidRDefault="00000000">
      <w:pPr>
        <w:ind w:firstLine="720"/>
        <w:outlineLvl w:val="0"/>
      </w:pPr>
      <w:r>
        <w:rPr>
          <w:sz w:val="22"/>
        </w:rPr>
        <w:t>GIFRIC, Québec, Canada, June 4, 2014.</w:t>
      </w:r>
    </w:p>
    <w:p w14:paraId="2318F778" w14:textId="77777777" w:rsidR="006741B8" w:rsidRDefault="006741B8">
      <w:pPr>
        <w:outlineLvl w:val="0"/>
        <w:rPr>
          <w:sz w:val="22"/>
        </w:rPr>
      </w:pPr>
    </w:p>
    <w:p w14:paraId="0FDA814D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>"Anxiety of the Clinic" at MLA convention, January 2014, in Chicago, IL.</w:t>
      </w:r>
    </w:p>
    <w:p w14:paraId="4C9F1E1F" w14:textId="77777777" w:rsidR="006741B8" w:rsidRDefault="006741B8">
      <w:pPr>
        <w:outlineLvl w:val="0"/>
        <w:rPr>
          <w:sz w:val="22"/>
        </w:rPr>
      </w:pPr>
    </w:p>
    <w:p w14:paraId="0F53591E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>"Displacing Pauline Fulfillment: Martin Buber on "The Teaching of the Tao," at German Studies</w:t>
      </w:r>
    </w:p>
    <w:p w14:paraId="0B8E7CD0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Association annual convention, Denver, CO, October 5, 2013.</w:t>
      </w:r>
    </w:p>
    <w:p w14:paraId="7456F1C7" w14:textId="77777777" w:rsidR="006741B8" w:rsidRDefault="006741B8">
      <w:pPr>
        <w:outlineLvl w:val="0"/>
        <w:rPr>
          <w:sz w:val="22"/>
        </w:rPr>
      </w:pPr>
    </w:p>
    <w:p w14:paraId="468664AA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>Summary of “Orientalism and the Question of the Jew” (a “teach-the-book” talk) – at Biennial</w:t>
      </w:r>
    </w:p>
    <w:p w14:paraId="2CD0B3E3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German-Jewish Studies Conference, Duke University, Feb 11, 2013.</w:t>
      </w:r>
    </w:p>
    <w:p w14:paraId="5D91D50B" w14:textId="77777777" w:rsidR="006741B8" w:rsidRDefault="006741B8">
      <w:pPr>
        <w:outlineLvl w:val="0"/>
        <w:rPr>
          <w:sz w:val="22"/>
        </w:rPr>
      </w:pPr>
    </w:p>
    <w:p w14:paraId="3EA6EF12" w14:textId="77777777" w:rsidR="006741B8" w:rsidRDefault="00000000">
      <w:pPr>
        <w:outlineLvl w:val="0"/>
      </w:pPr>
      <w:r>
        <w:rPr>
          <w:sz w:val="22"/>
        </w:rPr>
        <w:t>* "How to Go Beyond an Ontotheology of the Subject? Anxiety in Kierkegaard and Heidegger,"</w:t>
      </w:r>
    </w:p>
    <w:p w14:paraId="252E6AD8" w14:textId="77777777" w:rsidR="006741B8" w:rsidRDefault="00000000">
      <w:pPr>
        <w:ind w:left="720"/>
        <w:outlineLvl w:val="0"/>
      </w:pPr>
      <w:r>
        <w:rPr>
          <w:sz w:val="22"/>
        </w:rPr>
        <w:t xml:space="preserve">at conference on </w:t>
      </w:r>
      <w:r>
        <w:rPr>
          <w:sz w:val="22"/>
          <w:u w:val="single"/>
        </w:rPr>
        <w:t>Kierkegaard and German Thought</w:t>
      </w:r>
      <w:r>
        <w:rPr>
          <w:sz w:val="22"/>
        </w:rPr>
        <w:t>, May 11, 2012, at University of Oregon.</w:t>
      </w:r>
    </w:p>
    <w:p w14:paraId="00C5AA21" w14:textId="77777777" w:rsidR="006741B8" w:rsidRDefault="006741B8">
      <w:pPr>
        <w:outlineLvl w:val="0"/>
        <w:rPr>
          <w:sz w:val="22"/>
        </w:rPr>
      </w:pPr>
    </w:p>
    <w:p w14:paraId="3A1C564E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 xml:space="preserve">* "The Construction of China in Herder's </w:t>
      </w:r>
      <w:proofErr w:type="spellStart"/>
      <w:r>
        <w:rPr>
          <w:sz w:val="22"/>
        </w:rPr>
        <w:t>Typoteleology</w:t>
      </w:r>
      <w:proofErr w:type="spellEnd"/>
      <w:r>
        <w:rPr>
          <w:sz w:val="22"/>
        </w:rPr>
        <w:t>" invited lecture presented at conference</w:t>
      </w:r>
    </w:p>
    <w:p w14:paraId="6C27CF84" w14:textId="77777777" w:rsidR="006741B8" w:rsidRDefault="00000000">
      <w:pPr>
        <w:ind w:left="720"/>
        <w:outlineLvl w:val="0"/>
        <w:rPr>
          <w:sz w:val="22"/>
        </w:rPr>
      </w:pPr>
      <w:r>
        <w:rPr>
          <w:sz w:val="22"/>
        </w:rPr>
        <w:t>on "Reading China during the Enlightenment," at Penn State University, Feb. 24–25, 2012.</w:t>
      </w:r>
    </w:p>
    <w:p w14:paraId="4E50F6CF" w14:textId="77777777" w:rsidR="006741B8" w:rsidRDefault="006741B8">
      <w:pPr>
        <w:outlineLvl w:val="0"/>
        <w:rPr>
          <w:sz w:val="22"/>
        </w:rPr>
      </w:pPr>
    </w:p>
    <w:p w14:paraId="131946C8" w14:textId="77777777" w:rsidR="006741B8" w:rsidRDefault="00000000">
      <w:pPr>
        <w:outlineLvl w:val="0"/>
        <w:rPr>
          <w:sz w:val="22"/>
        </w:rPr>
      </w:pPr>
      <w:proofErr w:type="gramStart"/>
      <w:r>
        <w:rPr>
          <w:sz w:val="22"/>
        </w:rPr>
        <w:lastRenderedPageBreak/>
        <w:t>*”Aesthetics</w:t>
      </w:r>
      <w:proofErr w:type="gramEnd"/>
      <w:r>
        <w:rPr>
          <w:sz w:val="22"/>
        </w:rPr>
        <w:t xml:space="preserve"> in Deconstruction: Kant in Derrida,” invited lecture presented at conference on The</w:t>
      </w:r>
    </w:p>
    <w:p w14:paraId="4BBD297E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Legacies of Kant, III, at Cornell University, Sept. 17, 2011</w:t>
      </w:r>
    </w:p>
    <w:p w14:paraId="32EDA183" w14:textId="77777777" w:rsidR="006741B8" w:rsidRDefault="006741B8">
      <w:pPr>
        <w:outlineLvl w:val="0"/>
        <w:rPr>
          <w:sz w:val="22"/>
        </w:rPr>
      </w:pPr>
    </w:p>
    <w:p w14:paraId="6159F727" w14:textId="77777777" w:rsidR="006741B8" w:rsidRDefault="00000000">
      <w:pPr>
        <w:outlineLvl w:val="0"/>
      </w:pPr>
      <w:proofErr w:type="gramStart"/>
      <w:r>
        <w:rPr>
          <w:sz w:val="22"/>
        </w:rPr>
        <w:t>*”Herder’s</w:t>
      </w:r>
      <w:proofErr w:type="gramEnd"/>
      <w:r>
        <w:rPr>
          <w:sz w:val="22"/>
        </w:rPr>
        <w:t xml:space="preserve"> Chaos,” invited lecture presented at conference on Literature and the Public Sphere, at</w:t>
      </w:r>
    </w:p>
    <w:p w14:paraId="536B87D5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Cornell University, April 29, 2011.</w:t>
      </w:r>
    </w:p>
    <w:p w14:paraId="5F46C919" w14:textId="77777777" w:rsidR="006741B8" w:rsidRDefault="006741B8">
      <w:pPr>
        <w:outlineLvl w:val="0"/>
        <w:rPr>
          <w:sz w:val="22"/>
        </w:rPr>
      </w:pPr>
    </w:p>
    <w:p w14:paraId="399DB24D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>*"Mourning Theory: on the Borderline," lecture presented in Clinical Workshop at GIFRIC,</w:t>
      </w:r>
    </w:p>
    <w:p w14:paraId="71CE153A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Québec, Québec, June 2009.</w:t>
      </w:r>
    </w:p>
    <w:p w14:paraId="0A11496F" w14:textId="77777777" w:rsidR="006741B8" w:rsidRDefault="006741B8">
      <w:pPr>
        <w:outlineLvl w:val="0"/>
        <w:rPr>
          <w:b/>
          <w:sz w:val="22"/>
          <w:u w:val="single"/>
        </w:rPr>
      </w:pPr>
    </w:p>
    <w:p w14:paraId="543AE870" w14:textId="77777777" w:rsidR="006741B8" w:rsidRDefault="00000000">
      <w:r>
        <w:rPr>
          <w:sz w:val="22"/>
        </w:rPr>
        <w:t>*"Splitting Headaches: On the Borderline Between the Borderline and the</w:t>
      </w:r>
    </w:p>
    <w:p w14:paraId="72F3E49B" w14:textId="77777777" w:rsidR="006741B8" w:rsidRDefault="00000000">
      <w:pPr>
        <w:ind w:left="720"/>
        <w:rPr>
          <w:sz w:val="22"/>
        </w:rPr>
      </w:pPr>
      <w:r>
        <w:rPr>
          <w:sz w:val="22"/>
        </w:rPr>
        <w:t>Narcissistic Personality Disorders," in conference on "Borderlines in Psychoanalysis, Borderlines of Psychoanalysis," University of Oregon. April 30-May 1, 2009.</w:t>
      </w:r>
    </w:p>
    <w:p w14:paraId="1195F8EF" w14:textId="77777777" w:rsidR="006741B8" w:rsidRDefault="006741B8">
      <w:pPr>
        <w:outlineLvl w:val="0"/>
        <w:rPr>
          <w:b/>
          <w:sz w:val="22"/>
          <w:u w:val="single"/>
        </w:rPr>
      </w:pPr>
    </w:p>
    <w:p w14:paraId="417BAE95" w14:textId="77777777" w:rsidR="006741B8" w:rsidRDefault="00000000">
      <w:pPr>
        <w:outlineLvl w:val="0"/>
      </w:pPr>
      <w:r>
        <w:rPr>
          <w:sz w:val="22"/>
        </w:rPr>
        <w:t xml:space="preserve">*"Freud, Moïse et la </w:t>
      </w:r>
      <w:proofErr w:type="spellStart"/>
      <w:r>
        <w:rPr>
          <w:sz w:val="22"/>
        </w:rPr>
        <w:t>psychanalyse</w:t>
      </w:r>
      <w:proofErr w:type="spellEnd"/>
      <w:r>
        <w:rPr>
          <w:sz w:val="22"/>
        </w:rPr>
        <w:t xml:space="preserve"> de </w:t>
      </w:r>
      <w:proofErr w:type="spellStart"/>
      <w:r>
        <w:rPr>
          <w:sz w:val="22"/>
        </w:rPr>
        <w:t>l'exile</w:t>
      </w:r>
      <w:proofErr w:type="spellEnd"/>
      <w:r>
        <w:rPr>
          <w:sz w:val="22"/>
        </w:rPr>
        <w:t xml:space="preserve">," invited lecture at GIFRIC, Quebec, CA, March </w:t>
      </w:r>
      <w:r>
        <w:rPr>
          <w:sz w:val="22"/>
        </w:rPr>
        <w:tab/>
        <w:t>2009.</w:t>
      </w:r>
    </w:p>
    <w:p w14:paraId="40E56817" w14:textId="77777777" w:rsidR="006741B8" w:rsidRDefault="006741B8">
      <w:pPr>
        <w:outlineLvl w:val="0"/>
        <w:rPr>
          <w:sz w:val="22"/>
        </w:rPr>
      </w:pPr>
    </w:p>
    <w:p w14:paraId="3BD70BA7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>"Freud, Moses, and the Psychoanalysis of Exile" invited paper for conference on "The Hyphenate</w:t>
      </w:r>
    </w:p>
    <w:p w14:paraId="43E6E294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Writer and the Legacy of Exile," University of Central Florida, February 22, 2008.</w:t>
      </w:r>
    </w:p>
    <w:p w14:paraId="0B8F2A99" w14:textId="77777777" w:rsidR="006741B8" w:rsidRDefault="006741B8">
      <w:pPr>
        <w:outlineLvl w:val="0"/>
        <w:rPr>
          <w:sz w:val="22"/>
        </w:rPr>
      </w:pPr>
    </w:p>
    <w:p w14:paraId="0E61F977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 xml:space="preserve">"Sacrifice and the Homo </w:t>
      </w:r>
      <w:proofErr w:type="spellStart"/>
      <w:r>
        <w:rPr>
          <w:sz w:val="22"/>
        </w:rPr>
        <w:t>Sacer</w:t>
      </w:r>
      <w:proofErr w:type="spellEnd"/>
      <w:r>
        <w:rPr>
          <w:sz w:val="22"/>
        </w:rPr>
        <w:t xml:space="preserve"> in Giorgio Agamben's Works and in the Holocaust," at German</w:t>
      </w:r>
    </w:p>
    <w:p w14:paraId="5FAC0173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Studies Association conference in San Diego on Oct. 5, 2007.</w:t>
      </w:r>
    </w:p>
    <w:p w14:paraId="64C093F5" w14:textId="77777777" w:rsidR="006741B8" w:rsidRDefault="006741B8">
      <w:pPr>
        <w:outlineLvl w:val="0"/>
        <w:rPr>
          <w:b/>
          <w:sz w:val="22"/>
          <w:u w:val="single"/>
        </w:rPr>
      </w:pPr>
    </w:p>
    <w:p w14:paraId="4AF90F85" w14:textId="77777777" w:rsidR="006741B8" w:rsidRDefault="00000000">
      <w:pPr>
        <w:outlineLvl w:val="0"/>
      </w:pPr>
      <w:r>
        <w:rPr>
          <w:sz w:val="22"/>
        </w:rPr>
        <w:t xml:space="preserve">*“Abstraction and Materiality in Paul Celan’s </w:t>
      </w:r>
      <w:proofErr w:type="gramStart"/>
      <w:r>
        <w:rPr>
          <w:sz w:val="22"/>
          <w:u w:val="single"/>
        </w:rPr>
        <w:t>The</w:t>
      </w:r>
      <w:proofErr w:type="gramEnd"/>
      <w:r>
        <w:rPr>
          <w:sz w:val="22"/>
          <w:u w:val="single"/>
        </w:rPr>
        <w:t xml:space="preserve"> Rose of No One</w:t>
      </w:r>
      <w:r>
        <w:rPr>
          <w:sz w:val="22"/>
        </w:rPr>
        <w:t xml:space="preserve"> and Colette Brunschwig’s</w:t>
      </w:r>
    </w:p>
    <w:p w14:paraId="4FD54246" w14:textId="77777777" w:rsidR="006741B8" w:rsidRDefault="00000000">
      <w:pPr>
        <w:ind w:firstLine="720"/>
        <w:outlineLvl w:val="0"/>
      </w:pPr>
      <w:r>
        <w:rPr>
          <w:sz w:val="22"/>
          <w:u w:val="single"/>
        </w:rPr>
        <w:t>White Pebble for Paul Celan</w:t>
      </w:r>
      <w:r>
        <w:rPr>
          <w:sz w:val="22"/>
        </w:rPr>
        <w:t>,” at conference on Witnessing Genocide: Representations</w:t>
      </w:r>
    </w:p>
    <w:p w14:paraId="435C52EB" w14:textId="77777777" w:rsidR="006741B8" w:rsidRDefault="00000000">
      <w:pPr>
        <w:ind w:left="720"/>
        <w:outlineLvl w:val="0"/>
        <w:rPr>
          <w:sz w:val="22"/>
        </w:rPr>
      </w:pPr>
      <w:r>
        <w:rPr>
          <w:sz w:val="22"/>
        </w:rPr>
        <w:t>and Responsibilities, at University of Oregon, April 29, 2007 (also on organizing committee for the conference)</w:t>
      </w:r>
    </w:p>
    <w:p w14:paraId="47E5D2E5" w14:textId="77777777" w:rsidR="006741B8" w:rsidRDefault="006741B8">
      <w:pPr>
        <w:outlineLvl w:val="0"/>
        <w:rPr>
          <w:sz w:val="22"/>
        </w:rPr>
      </w:pPr>
    </w:p>
    <w:p w14:paraId="56D866A5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>“Orientalism and Political Theology in Schopenhauer,” at conference on “Political Theology: the</w:t>
      </w:r>
    </w:p>
    <w:p w14:paraId="46E69E69" w14:textId="77777777" w:rsidR="006741B8" w:rsidRDefault="00000000">
      <w:pPr>
        <w:ind w:left="720"/>
        <w:outlineLvl w:val="0"/>
        <w:rPr>
          <w:sz w:val="22"/>
        </w:rPr>
      </w:pPr>
      <w:r>
        <w:rPr>
          <w:sz w:val="22"/>
        </w:rPr>
        <w:t>Border in Question,” a conference organized by JSL as Director of German Studies Committee at University of Oregon, March 1–2, 2007</w:t>
      </w:r>
    </w:p>
    <w:p w14:paraId="1857ED27" w14:textId="77777777" w:rsidR="006741B8" w:rsidRDefault="006741B8">
      <w:pPr>
        <w:outlineLvl w:val="0"/>
        <w:rPr>
          <w:sz w:val="22"/>
        </w:rPr>
      </w:pPr>
    </w:p>
    <w:p w14:paraId="00319DD4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>“Art, Angst, and Egypt in Gautier and Hegel,” presented at MLA conference in Philadelphia,</w:t>
      </w:r>
    </w:p>
    <w:p w14:paraId="0A808B63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Dec. 2006</w:t>
      </w:r>
    </w:p>
    <w:p w14:paraId="006FFF61" w14:textId="77777777" w:rsidR="006741B8" w:rsidRDefault="006741B8">
      <w:pPr>
        <w:outlineLvl w:val="0"/>
        <w:rPr>
          <w:b/>
          <w:sz w:val="22"/>
          <w:u w:val="single"/>
        </w:rPr>
      </w:pPr>
    </w:p>
    <w:p w14:paraId="63A4E6BF" w14:textId="77777777" w:rsidR="006741B8" w:rsidRDefault="00000000">
      <w:pPr>
        <w:outlineLvl w:val="0"/>
      </w:pPr>
      <w:r>
        <w:rPr>
          <w:sz w:val="22"/>
        </w:rPr>
        <w:t xml:space="preserve">*“Sovereignty and Liminality” lecture presented on Sept. 29, </w:t>
      </w:r>
      <w:proofErr w:type="gramStart"/>
      <w:r>
        <w:rPr>
          <w:sz w:val="22"/>
        </w:rPr>
        <w:t>2006</w:t>
      </w:r>
      <w:proofErr w:type="gramEnd"/>
      <w:r>
        <w:rPr>
          <w:sz w:val="22"/>
        </w:rPr>
        <w:t xml:space="preserve"> at</w:t>
      </w:r>
    </w:p>
    <w:p w14:paraId="48351903" w14:textId="77777777" w:rsidR="006741B8" w:rsidRDefault="00000000">
      <w:pPr>
        <w:ind w:left="720"/>
        <w:outlineLvl w:val="0"/>
        <w:rPr>
          <w:sz w:val="22"/>
        </w:rPr>
      </w:pPr>
      <w:r>
        <w:rPr>
          <w:sz w:val="22"/>
        </w:rPr>
        <w:t>invitation-only conference at Cornell University on “Taking Exception to the Exception.”</w:t>
      </w:r>
    </w:p>
    <w:p w14:paraId="380D6E85" w14:textId="77777777" w:rsidR="006741B8" w:rsidRDefault="006741B8">
      <w:pPr>
        <w:outlineLvl w:val="0"/>
        <w:rPr>
          <w:sz w:val="22"/>
        </w:rPr>
      </w:pPr>
    </w:p>
    <w:p w14:paraId="7655A367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>*“Literature and Obliteration,” invited lecture presented on June 6, 2006</w:t>
      </w:r>
    </w:p>
    <w:p w14:paraId="4E6AA45F" w14:textId="77777777" w:rsidR="006741B8" w:rsidRDefault="00000000">
      <w:pPr>
        <w:ind w:left="720"/>
        <w:outlineLvl w:val="0"/>
        <w:rPr>
          <w:sz w:val="22"/>
        </w:rPr>
      </w:pPr>
      <w:r>
        <w:rPr>
          <w:sz w:val="22"/>
        </w:rPr>
        <w:t>at GIFRIC, Québec, Québec, in Clinical Case Seminar in psychoanalysis.</w:t>
      </w:r>
    </w:p>
    <w:p w14:paraId="6C30B763" w14:textId="77777777" w:rsidR="006741B8" w:rsidRDefault="006741B8">
      <w:pPr>
        <w:outlineLvl w:val="0"/>
        <w:rPr>
          <w:b/>
          <w:sz w:val="22"/>
          <w:u w:val="single"/>
        </w:rPr>
      </w:pPr>
    </w:p>
    <w:p w14:paraId="23F839DE" w14:textId="77777777" w:rsidR="006741B8" w:rsidRDefault="00000000">
      <w:pPr>
        <w:outlineLvl w:val="0"/>
      </w:pPr>
      <w:r>
        <w:rPr>
          <w:sz w:val="22"/>
        </w:rPr>
        <w:t xml:space="preserve">*“Goethe in the Desert: Biblical Criticism in the </w:t>
      </w:r>
      <w:r>
        <w:rPr>
          <w:sz w:val="22"/>
          <w:u w:val="single"/>
        </w:rPr>
        <w:t>West-East Divan</w:t>
      </w:r>
      <w:r>
        <w:rPr>
          <w:sz w:val="22"/>
        </w:rPr>
        <w:t>,” invited lecture presented on</w:t>
      </w:r>
    </w:p>
    <w:p w14:paraId="04D0B884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 xml:space="preserve">March 10, </w:t>
      </w:r>
      <w:proofErr w:type="gramStart"/>
      <w:r>
        <w:rPr>
          <w:sz w:val="22"/>
        </w:rPr>
        <w:t>2006</w:t>
      </w:r>
      <w:proofErr w:type="gramEnd"/>
      <w:r>
        <w:rPr>
          <w:sz w:val="22"/>
        </w:rPr>
        <w:t xml:space="preserve"> at the University of Washington, Seattle, WA. (Also presented in</w:t>
      </w:r>
    </w:p>
    <w:p w14:paraId="564362A3" w14:textId="77777777" w:rsidR="006741B8" w:rsidRDefault="00000000">
      <w:pPr>
        <w:ind w:left="720"/>
        <w:outlineLvl w:val="0"/>
      </w:pPr>
      <w:r>
        <w:rPr>
          <w:sz w:val="22"/>
        </w:rPr>
        <w:t>December 2005 in the Work-in-Progress series of the Oregon Humanities Center, Eugene, OR.)</w:t>
      </w:r>
    </w:p>
    <w:p w14:paraId="722BFA60" w14:textId="77777777" w:rsidR="006741B8" w:rsidRDefault="006741B8">
      <w:pPr>
        <w:outlineLvl w:val="0"/>
        <w:rPr>
          <w:sz w:val="22"/>
        </w:rPr>
      </w:pPr>
    </w:p>
    <w:p w14:paraId="1C313C0C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>#Chaired a session on “Humanism from Lessing to Schiller Today” at the MLA Conference in</w:t>
      </w:r>
    </w:p>
    <w:p w14:paraId="27D965E9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Washington, DC, Dec. 2005.</w:t>
      </w:r>
    </w:p>
    <w:p w14:paraId="5A277568" w14:textId="77777777" w:rsidR="006741B8" w:rsidRDefault="006741B8">
      <w:pPr>
        <w:outlineLvl w:val="0"/>
        <w:rPr>
          <w:b/>
          <w:sz w:val="22"/>
          <w:u w:val="single"/>
        </w:rPr>
      </w:pPr>
    </w:p>
    <w:p w14:paraId="36D007D9" w14:textId="77777777" w:rsidR="006741B8" w:rsidRDefault="00000000">
      <w:pPr>
        <w:outlineLvl w:val="0"/>
      </w:pPr>
      <w:r>
        <w:rPr>
          <w:sz w:val="22"/>
        </w:rPr>
        <w:t xml:space="preserve">“Here, Now, As: Affirmation and Disavowal of the Border in Goethe’s </w:t>
      </w:r>
      <w:r>
        <w:rPr>
          <w:sz w:val="22"/>
          <w:u w:val="single"/>
        </w:rPr>
        <w:t>West-East Divan</w:t>
      </w:r>
      <w:r>
        <w:rPr>
          <w:sz w:val="22"/>
        </w:rPr>
        <w:t>,”</w:t>
      </w:r>
    </w:p>
    <w:p w14:paraId="65C9ED57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October 20, 2005, Conference of Western Humanities Alliance on Borders, Tucson, AZ</w:t>
      </w:r>
    </w:p>
    <w:p w14:paraId="0EA316D3" w14:textId="77777777" w:rsidR="006741B8" w:rsidRDefault="006741B8">
      <w:pPr>
        <w:outlineLvl w:val="0"/>
        <w:rPr>
          <w:b/>
          <w:sz w:val="22"/>
          <w:u w:val="single"/>
        </w:rPr>
      </w:pPr>
    </w:p>
    <w:p w14:paraId="21AF4591" w14:textId="77777777" w:rsidR="006741B8" w:rsidRDefault="00000000">
      <w:pPr>
        <w:outlineLvl w:val="0"/>
        <w:rPr>
          <w:sz w:val="22"/>
        </w:rPr>
      </w:pPr>
      <w:proofErr w:type="gramStart"/>
      <w:r>
        <w:rPr>
          <w:sz w:val="22"/>
        </w:rPr>
        <w:lastRenderedPageBreak/>
        <w:t>*”</w:t>
      </w:r>
      <w:proofErr w:type="spellStart"/>
      <w:r>
        <w:rPr>
          <w:sz w:val="22"/>
        </w:rPr>
        <w:t>Metaphysik</w:t>
      </w:r>
      <w:proofErr w:type="spellEnd"/>
      <w:proofErr w:type="gramEnd"/>
      <w:r>
        <w:rPr>
          <w:sz w:val="22"/>
        </w:rPr>
        <w:t xml:space="preserve"> des </w:t>
      </w:r>
      <w:proofErr w:type="spellStart"/>
      <w:r>
        <w:rPr>
          <w:sz w:val="22"/>
        </w:rPr>
        <w:t>Orientalismus</w:t>
      </w:r>
      <w:proofErr w:type="spellEnd"/>
      <w:r>
        <w:rPr>
          <w:sz w:val="22"/>
        </w:rPr>
        <w:t xml:space="preserve">: </w:t>
      </w:r>
      <w:proofErr w:type="spellStart"/>
      <w:r>
        <w:rPr>
          <w:sz w:val="22"/>
        </w:rPr>
        <w:t>Typologie</w:t>
      </w:r>
      <w:proofErr w:type="spellEnd"/>
      <w:r>
        <w:rPr>
          <w:sz w:val="22"/>
        </w:rPr>
        <w:t xml:space="preserve"> und Panik von Lessing </w:t>
      </w:r>
      <w:proofErr w:type="spellStart"/>
      <w:r>
        <w:rPr>
          <w:sz w:val="22"/>
        </w:rPr>
        <w:t>zu</w:t>
      </w:r>
      <w:proofErr w:type="spellEnd"/>
      <w:r>
        <w:rPr>
          <w:sz w:val="22"/>
        </w:rPr>
        <w:t xml:space="preserve"> Kafka,” invited lecture in</w:t>
      </w:r>
    </w:p>
    <w:p w14:paraId="5C0C85E5" w14:textId="77777777" w:rsidR="006741B8" w:rsidRDefault="00000000">
      <w:pPr>
        <w:ind w:firstLine="720"/>
        <w:outlineLvl w:val="0"/>
      </w:pPr>
      <w:r>
        <w:rPr>
          <w:sz w:val="22"/>
        </w:rPr>
        <w:t xml:space="preserve">workshop on orientalism at Zentrum für </w:t>
      </w:r>
      <w:proofErr w:type="spellStart"/>
      <w:r>
        <w:rPr>
          <w:sz w:val="22"/>
        </w:rPr>
        <w:t>Literaturforschung</w:t>
      </w:r>
      <w:proofErr w:type="spellEnd"/>
      <w:r>
        <w:rPr>
          <w:sz w:val="22"/>
        </w:rPr>
        <w:t>, Berlin, July 11, 05.</w:t>
      </w:r>
    </w:p>
    <w:p w14:paraId="67798133" w14:textId="77777777" w:rsidR="006741B8" w:rsidRDefault="006741B8">
      <w:pPr>
        <w:outlineLvl w:val="0"/>
        <w:rPr>
          <w:b/>
          <w:sz w:val="22"/>
          <w:u w:val="single"/>
        </w:rPr>
      </w:pPr>
    </w:p>
    <w:p w14:paraId="3B5E67A8" w14:textId="77777777" w:rsidR="006741B8" w:rsidRDefault="00000000">
      <w:pPr>
        <w:outlineLvl w:val="0"/>
      </w:pPr>
      <w:r>
        <w:rPr>
          <w:sz w:val="22"/>
        </w:rPr>
        <w:t>*“</w:t>
      </w:r>
      <w:proofErr w:type="spellStart"/>
      <w:r>
        <w:rPr>
          <w:sz w:val="22"/>
        </w:rPr>
        <w:t>Goethes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orientalisierender</w:t>
      </w:r>
      <w:proofErr w:type="spellEnd"/>
      <w:r>
        <w:rPr>
          <w:sz w:val="22"/>
        </w:rPr>
        <w:t xml:space="preserve"> Augenblick: </w:t>
      </w:r>
      <w:proofErr w:type="spellStart"/>
      <w:r>
        <w:rPr>
          <w:sz w:val="22"/>
        </w:rPr>
        <w:t>Zeitlichkeit</w:t>
      </w:r>
      <w:proofErr w:type="spellEnd"/>
      <w:r>
        <w:rPr>
          <w:sz w:val="22"/>
        </w:rPr>
        <w:t xml:space="preserve"> und </w:t>
      </w:r>
      <w:proofErr w:type="spellStart"/>
      <w:r>
        <w:rPr>
          <w:sz w:val="22"/>
        </w:rPr>
        <w:t>Typologie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im</w:t>
      </w:r>
      <w:proofErr w:type="spellEnd"/>
      <w:r>
        <w:rPr>
          <w:sz w:val="22"/>
        </w:rPr>
        <w:t xml:space="preserve"> </w:t>
      </w:r>
      <w:r>
        <w:rPr>
          <w:sz w:val="22"/>
          <w:u w:val="single"/>
        </w:rPr>
        <w:t>West-</w:t>
      </w:r>
      <w:proofErr w:type="spellStart"/>
      <w:r>
        <w:rPr>
          <w:sz w:val="22"/>
          <w:u w:val="single"/>
        </w:rPr>
        <w:t>Östlichen</w:t>
      </w:r>
      <w:proofErr w:type="spellEnd"/>
      <w:r>
        <w:rPr>
          <w:sz w:val="22"/>
          <w:u w:val="single"/>
        </w:rPr>
        <w:t xml:space="preserve"> Divan</w:t>
      </w:r>
      <w:r>
        <w:rPr>
          <w:sz w:val="22"/>
        </w:rPr>
        <w:t>,”</w:t>
      </w:r>
    </w:p>
    <w:p w14:paraId="2FBB619D" w14:textId="77777777" w:rsidR="006741B8" w:rsidRDefault="00000000">
      <w:pPr>
        <w:ind w:left="720"/>
        <w:outlineLvl w:val="0"/>
        <w:rPr>
          <w:sz w:val="22"/>
        </w:rPr>
      </w:pPr>
      <w:r>
        <w:rPr>
          <w:sz w:val="22"/>
        </w:rPr>
        <w:t>invited lecture at the Free University, Berlin, Comparative Literature Department, June 30, 05.</w:t>
      </w:r>
    </w:p>
    <w:p w14:paraId="429C85BF" w14:textId="77777777" w:rsidR="006741B8" w:rsidRDefault="006741B8">
      <w:pPr>
        <w:ind w:left="720"/>
        <w:outlineLvl w:val="0"/>
        <w:rPr>
          <w:sz w:val="22"/>
        </w:rPr>
      </w:pPr>
    </w:p>
    <w:p w14:paraId="09C3D5B2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>“The Pantheism Debates in the Twentieth Century: Leo Strauss on Spinoza,” in session of</w:t>
      </w:r>
    </w:p>
    <w:p w14:paraId="38E9B0F5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Lessing Society at MLA conference, Philadelphia, Dec. 27, 2004.</w:t>
      </w:r>
    </w:p>
    <w:p w14:paraId="78366FAE" w14:textId="77777777" w:rsidR="006741B8" w:rsidRDefault="006741B8">
      <w:pPr>
        <w:outlineLvl w:val="0"/>
        <w:rPr>
          <w:b/>
          <w:sz w:val="22"/>
          <w:u w:val="single"/>
        </w:rPr>
      </w:pPr>
    </w:p>
    <w:p w14:paraId="5B676DC1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>*“Orientalism, Panic, and the Subject of (In)security in Franz Kafka’s “The Great Wall of</w:t>
      </w:r>
    </w:p>
    <w:p w14:paraId="29EA7595" w14:textId="77777777" w:rsidR="006741B8" w:rsidRDefault="00000000">
      <w:pPr>
        <w:ind w:firstLine="720"/>
        <w:outlineLvl w:val="0"/>
      </w:pPr>
      <w:r>
        <w:rPr>
          <w:sz w:val="22"/>
        </w:rPr>
        <w:t>China,” lecture at colloquium of California Psychoanalytic Circle on “The Subject of</w:t>
      </w:r>
    </w:p>
    <w:p w14:paraId="22ADA142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(In)security,” held at Cardozo Law School, New York, NY, May 2–4, 2003.</w:t>
      </w:r>
    </w:p>
    <w:p w14:paraId="7A10296E" w14:textId="77777777" w:rsidR="006741B8" w:rsidRDefault="006741B8">
      <w:pPr>
        <w:outlineLvl w:val="0"/>
        <w:rPr>
          <w:b/>
          <w:sz w:val="22"/>
          <w:u w:val="single"/>
        </w:rPr>
      </w:pPr>
    </w:p>
    <w:p w14:paraId="5912539A" w14:textId="77777777" w:rsidR="006741B8" w:rsidRDefault="00000000">
      <w:pPr>
        <w:outlineLvl w:val="0"/>
      </w:pPr>
      <w:r>
        <w:rPr>
          <w:sz w:val="22"/>
        </w:rPr>
        <w:t xml:space="preserve">*“How to Orient Oneself in Contexts: Franz Kafka’s </w:t>
      </w:r>
      <w:r>
        <w:rPr>
          <w:sz w:val="22"/>
          <w:u w:val="single"/>
        </w:rPr>
        <w:t xml:space="preserve">Beim Bau der </w:t>
      </w:r>
      <w:proofErr w:type="spellStart"/>
      <w:r>
        <w:rPr>
          <w:sz w:val="22"/>
          <w:u w:val="single"/>
        </w:rPr>
        <w:t>chinesischen</w:t>
      </w:r>
      <w:proofErr w:type="spellEnd"/>
      <w:r>
        <w:rPr>
          <w:sz w:val="22"/>
          <w:u w:val="single"/>
        </w:rPr>
        <w:t xml:space="preserve"> Mauer</w:t>
      </w:r>
      <w:r>
        <w:rPr>
          <w:sz w:val="22"/>
        </w:rPr>
        <w:t>,” invited</w:t>
      </w:r>
    </w:p>
    <w:p w14:paraId="2F1E1157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lecture at New York University, Feb. 14, 2003.</w:t>
      </w:r>
    </w:p>
    <w:p w14:paraId="2F8BFAA4" w14:textId="77777777" w:rsidR="006741B8" w:rsidRDefault="006741B8">
      <w:pPr>
        <w:outlineLvl w:val="0"/>
        <w:rPr>
          <w:b/>
          <w:sz w:val="22"/>
          <w:u w:val="single"/>
        </w:rPr>
      </w:pPr>
    </w:p>
    <w:p w14:paraId="281B3CB9" w14:textId="77777777" w:rsidR="006741B8" w:rsidRDefault="00000000">
      <w:pPr>
        <w:outlineLvl w:val="0"/>
      </w:pPr>
      <w:r>
        <w:rPr>
          <w:sz w:val="22"/>
        </w:rPr>
        <w:t xml:space="preserve">*“Reading Contexts: Franz Kafka’s </w:t>
      </w:r>
      <w:r>
        <w:rPr>
          <w:sz w:val="22"/>
          <w:u w:val="single"/>
        </w:rPr>
        <w:t>The Great Wall of China</w:t>
      </w:r>
      <w:r>
        <w:rPr>
          <w:sz w:val="22"/>
        </w:rPr>
        <w:t xml:space="preserve"> against the Ground of Orientalist</w:t>
      </w:r>
    </w:p>
    <w:p w14:paraId="37F54233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Discourse,” invited lecture at Northwestern University, Jan. 15, 2003.</w:t>
      </w:r>
    </w:p>
    <w:p w14:paraId="56F972D2" w14:textId="77777777" w:rsidR="006741B8" w:rsidRDefault="006741B8">
      <w:pPr>
        <w:outlineLvl w:val="0"/>
        <w:rPr>
          <w:b/>
          <w:sz w:val="22"/>
          <w:u w:val="single"/>
        </w:rPr>
      </w:pPr>
    </w:p>
    <w:p w14:paraId="3AB6C964" w14:textId="77777777" w:rsidR="006741B8" w:rsidRDefault="00000000">
      <w:pPr>
        <w:outlineLvl w:val="0"/>
      </w:pPr>
      <w:r>
        <w:rPr>
          <w:sz w:val="22"/>
        </w:rPr>
        <w:t xml:space="preserve">“Germans, Indians, and Other Jews: Hegel on Abstract Materiality in the </w:t>
      </w:r>
      <w:r>
        <w:rPr>
          <w:sz w:val="22"/>
          <w:u w:val="single"/>
        </w:rPr>
        <w:t>Bhagavad-Gita</w:t>
      </w:r>
      <w:r>
        <w:rPr>
          <w:sz w:val="22"/>
        </w:rPr>
        <w:t>,” at</w:t>
      </w:r>
    </w:p>
    <w:p w14:paraId="1158D8C6" w14:textId="77777777" w:rsidR="006741B8" w:rsidRDefault="00000000">
      <w:pPr>
        <w:ind w:firstLine="720"/>
        <w:outlineLvl w:val="0"/>
      </w:pPr>
      <w:r>
        <w:rPr>
          <w:sz w:val="22"/>
        </w:rPr>
        <w:t>German Studies Association Conference, San Diego, CA, Fri, Oct. 4, 2002.</w:t>
      </w:r>
    </w:p>
    <w:p w14:paraId="1880D66F" w14:textId="77777777" w:rsidR="006741B8" w:rsidRDefault="006741B8">
      <w:pPr>
        <w:outlineLvl w:val="0"/>
        <w:rPr>
          <w:sz w:val="22"/>
        </w:rPr>
      </w:pPr>
    </w:p>
    <w:p w14:paraId="21AF2423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>*“Church and State in Mendelssohn, Buber, and the World Today,” invited lecture at UCLA, Jan.</w:t>
      </w:r>
    </w:p>
    <w:p w14:paraId="570A14F3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9, 2002.</w:t>
      </w:r>
    </w:p>
    <w:p w14:paraId="38D29DFF" w14:textId="77777777" w:rsidR="006741B8" w:rsidRDefault="006741B8">
      <w:pPr>
        <w:ind w:firstLine="720"/>
        <w:outlineLvl w:val="0"/>
        <w:rPr>
          <w:b/>
          <w:sz w:val="22"/>
          <w:u w:val="single"/>
        </w:rPr>
      </w:pPr>
    </w:p>
    <w:p w14:paraId="030412D0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>"The Gift of the Origin: the Jew and the Orient in G.E. Lessing's "Ernst und Falk" and "Nathan</w:t>
      </w:r>
    </w:p>
    <w:p w14:paraId="4E525A80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der Weise," presented at invited conference on "Orientalism and the Jews," University of</w:t>
      </w:r>
    </w:p>
    <w:p w14:paraId="4866CF65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Toronto, May 6–7, 2001.</w:t>
      </w:r>
    </w:p>
    <w:p w14:paraId="2B2F3FF1" w14:textId="77777777" w:rsidR="006741B8" w:rsidRDefault="006741B8">
      <w:pPr>
        <w:outlineLvl w:val="0"/>
        <w:rPr>
          <w:sz w:val="22"/>
        </w:rPr>
      </w:pPr>
    </w:p>
    <w:p w14:paraId="4EB4C9C1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>"The University of Reason and the Age of Transnational Capital: Kant Then and Now," presented</w:t>
      </w:r>
    </w:p>
    <w:p w14:paraId="08ACDCB7" w14:textId="77777777" w:rsidR="006741B8" w:rsidRDefault="00000000">
      <w:pPr>
        <w:ind w:left="720"/>
        <w:outlineLvl w:val="0"/>
      </w:pPr>
      <w:r>
        <w:rPr>
          <w:sz w:val="22"/>
        </w:rPr>
        <w:t>at invited conference on "Globalization and Nationalization," Stanford University, April 19–21, 2001.</w:t>
      </w:r>
    </w:p>
    <w:p w14:paraId="6A9C05A9" w14:textId="77777777" w:rsidR="006741B8" w:rsidRDefault="006741B8">
      <w:pPr>
        <w:outlineLvl w:val="0"/>
        <w:rPr>
          <w:sz w:val="22"/>
        </w:rPr>
      </w:pPr>
    </w:p>
    <w:p w14:paraId="7E921289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>"The University of Reason and the Age of Transnational Capital: Kant Then and Now," presented</w:t>
      </w:r>
    </w:p>
    <w:p w14:paraId="44DE126C" w14:textId="77777777" w:rsidR="006741B8" w:rsidRDefault="00000000">
      <w:pPr>
        <w:ind w:left="720"/>
        <w:outlineLvl w:val="0"/>
        <w:rPr>
          <w:sz w:val="22"/>
        </w:rPr>
      </w:pPr>
      <w:r>
        <w:rPr>
          <w:sz w:val="22"/>
        </w:rPr>
        <w:t>at conference on "The University as Institution: Past, Present, and Future," at Loyola University Chicago, April 10–11, 2001.</w:t>
      </w:r>
    </w:p>
    <w:p w14:paraId="16758E6E" w14:textId="77777777" w:rsidR="006741B8" w:rsidRDefault="006741B8">
      <w:pPr>
        <w:outlineLvl w:val="0"/>
        <w:rPr>
          <w:sz w:val="22"/>
        </w:rPr>
      </w:pPr>
    </w:p>
    <w:p w14:paraId="36E5D998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>*"The Gift of the Orient in Lessing's 'Nathan der Weise'" invited lecture at the University of</w:t>
      </w:r>
    </w:p>
    <w:p w14:paraId="2AD96893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Maryland, College Park, February 13, 2001.</w:t>
      </w:r>
    </w:p>
    <w:p w14:paraId="718D8666" w14:textId="77777777" w:rsidR="006741B8" w:rsidRDefault="006741B8">
      <w:pPr>
        <w:outlineLvl w:val="0"/>
        <w:rPr>
          <w:b/>
          <w:sz w:val="22"/>
          <w:u w:val="single"/>
        </w:rPr>
      </w:pPr>
    </w:p>
    <w:p w14:paraId="5D69DD55" w14:textId="77777777" w:rsidR="006741B8" w:rsidRDefault="00000000">
      <w:pPr>
        <w:outlineLvl w:val="0"/>
      </w:pPr>
      <w:r>
        <w:rPr>
          <w:sz w:val="22"/>
        </w:rPr>
        <w:t>*"Figural Jews, Literal Christians, and the Birth of German Romanticism," invited lecture at the</w:t>
      </w:r>
    </w:p>
    <w:p w14:paraId="415CDD78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Institute for German Cultural Studies, Cornell University, Sept. 8, 2000.</w:t>
      </w:r>
    </w:p>
    <w:p w14:paraId="22A92B66" w14:textId="77777777" w:rsidR="006741B8" w:rsidRDefault="006741B8">
      <w:pPr>
        <w:outlineLvl w:val="0"/>
        <w:rPr>
          <w:sz w:val="22"/>
        </w:rPr>
      </w:pPr>
    </w:p>
    <w:p w14:paraId="4EF2A39F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>"How Does One Affirm One's Passivity?" response to paper by Wayne Froman on "Jean-Luc</w:t>
      </w:r>
    </w:p>
    <w:p w14:paraId="4D7BF41C" w14:textId="77777777" w:rsidR="006741B8" w:rsidRDefault="00000000">
      <w:pPr>
        <w:ind w:left="720"/>
        <w:outlineLvl w:val="0"/>
        <w:rPr>
          <w:b/>
          <w:sz w:val="22"/>
          <w:u w:val="single"/>
        </w:rPr>
      </w:pPr>
      <w:r>
        <w:rPr>
          <w:sz w:val="22"/>
        </w:rPr>
        <w:t>Nancy and the Surprising Generosity of Being" at SPEP Conference (Society for Phenomenology and Existential Philosophy), Eugene, Oregon, Oct. 8, 1999.</w:t>
      </w:r>
    </w:p>
    <w:p w14:paraId="2750BED9" w14:textId="77777777" w:rsidR="006741B8" w:rsidRDefault="006741B8">
      <w:pPr>
        <w:outlineLvl w:val="0"/>
        <w:rPr>
          <w:b/>
          <w:sz w:val="22"/>
          <w:u w:val="single"/>
        </w:rPr>
      </w:pPr>
    </w:p>
    <w:p w14:paraId="5FB65B27" w14:textId="77777777" w:rsidR="006741B8" w:rsidRDefault="00000000">
      <w:pPr>
        <w:outlineLvl w:val="0"/>
        <w:rPr>
          <w:sz w:val="22"/>
          <w:lang w:val="nb-NO"/>
        </w:rPr>
      </w:pPr>
      <w:r>
        <w:rPr>
          <w:sz w:val="22"/>
          <w:lang w:val="nb-NO"/>
        </w:rPr>
        <w:t xml:space="preserve">"De </w:t>
      </w:r>
      <w:proofErr w:type="spellStart"/>
      <w:r>
        <w:rPr>
          <w:sz w:val="22"/>
          <w:lang w:val="nb-NO"/>
        </w:rPr>
        <w:t>l'interprétation</w:t>
      </w:r>
      <w:proofErr w:type="spellEnd"/>
      <w:r>
        <w:rPr>
          <w:sz w:val="22"/>
          <w:lang w:val="nb-NO"/>
        </w:rPr>
        <w:t xml:space="preserve"> de la </w:t>
      </w:r>
      <w:proofErr w:type="spellStart"/>
      <w:r>
        <w:rPr>
          <w:sz w:val="22"/>
          <w:lang w:val="nb-NO"/>
        </w:rPr>
        <w:t>médecine</w:t>
      </w:r>
      <w:proofErr w:type="spellEnd"/>
      <w:r>
        <w:rPr>
          <w:sz w:val="22"/>
          <w:lang w:val="nb-NO"/>
        </w:rPr>
        <w:t xml:space="preserve"> à la </w:t>
      </w:r>
      <w:proofErr w:type="spellStart"/>
      <w:r>
        <w:rPr>
          <w:sz w:val="22"/>
          <w:lang w:val="nb-NO"/>
        </w:rPr>
        <w:t>médecine</w:t>
      </w:r>
      <w:proofErr w:type="spellEnd"/>
      <w:r>
        <w:rPr>
          <w:sz w:val="22"/>
          <w:lang w:val="nb-NO"/>
        </w:rPr>
        <w:t xml:space="preserve"> de </w:t>
      </w:r>
      <w:proofErr w:type="spellStart"/>
      <w:r>
        <w:rPr>
          <w:sz w:val="22"/>
          <w:lang w:val="nb-NO"/>
        </w:rPr>
        <w:t>l'interprétation</w:t>
      </w:r>
      <w:proofErr w:type="spellEnd"/>
      <w:r>
        <w:rPr>
          <w:sz w:val="22"/>
          <w:lang w:val="nb-NO"/>
        </w:rPr>
        <w:t xml:space="preserve">: le </w:t>
      </w:r>
      <w:proofErr w:type="spellStart"/>
      <w:r>
        <w:rPr>
          <w:sz w:val="22"/>
          <w:lang w:val="nb-NO"/>
        </w:rPr>
        <w:t>rêve</w:t>
      </w:r>
      <w:proofErr w:type="spellEnd"/>
      <w:r>
        <w:rPr>
          <w:sz w:val="22"/>
          <w:lang w:val="nb-NO"/>
        </w:rPr>
        <w:t xml:space="preserve"> de la </w:t>
      </w:r>
      <w:proofErr w:type="spellStart"/>
      <w:r>
        <w:rPr>
          <w:sz w:val="22"/>
          <w:lang w:val="nb-NO"/>
        </w:rPr>
        <w:t>psychanalyse</w:t>
      </w:r>
      <w:proofErr w:type="spellEnd"/>
    </w:p>
    <w:p w14:paraId="71D3DC94" w14:textId="77777777" w:rsidR="006741B8" w:rsidRDefault="00000000">
      <w:pPr>
        <w:ind w:left="720"/>
        <w:outlineLvl w:val="0"/>
      </w:pPr>
      <w:proofErr w:type="spellStart"/>
      <w:r>
        <w:rPr>
          <w:sz w:val="22"/>
        </w:rPr>
        <w:t>médicale</w:t>
      </w:r>
      <w:proofErr w:type="spellEnd"/>
      <w:r>
        <w:rPr>
          <w:sz w:val="22"/>
        </w:rPr>
        <w:t xml:space="preserve"> aux États-Unis," lecture at </w:t>
      </w:r>
      <w:proofErr w:type="spellStart"/>
      <w:r>
        <w:rPr>
          <w:sz w:val="22"/>
        </w:rPr>
        <w:t>Centenaire</w:t>
      </w:r>
      <w:proofErr w:type="spellEnd"/>
      <w:r>
        <w:rPr>
          <w:sz w:val="22"/>
        </w:rPr>
        <w:t xml:space="preserve"> de </w:t>
      </w:r>
      <w:proofErr w:type="spellStart"/>
      <w:r>
        <w:rPr>
          <w:sz w:val="22"/>
        </w:rPr>
        <w:t>l'Interprétation</w:t>
      </w:r>
      <w:proofErr w:type="spellEnd"/>
      <w:r>
        <w:rPr>
          <w:sz w:val="22"/>
        </w:rPr>
        <w:t xml:space="preserve"> des </w:t>
      </w:r>
      <w:proofErr w:type="spellStart"/>
      <w:r>
        <w:rPr>
          <w:sz w:val="22"/>
        </w:rPr>
        <w:t>rêves</w:t>
      </w:r>
      <w:proofErr w:type="spellEnd"/>
      <w:r>
        <w:rPr>
          <w:sz w:val="22"/>
        </w:rPr>
        <w:t xml:space="preserve"> (</w:t>
      </w:r>
      <w:proofErr w:type="spellStart"/>
      <w:r>
        <w:rPr>
          <w:sz w:val="22"/>
        </w:rPr>
        <w:t>Traumdeutung</w:t>
      </w:r>
      <w:proofErr w:type="spellEnd"/>
      <w:r>
        <w:rPr>
          <w:sz w:val="22"/>
        </w:rPr>
        <w:t xml:space="preserve">) de Freud," organized by </w:t>
      </w:r>
      <w:proofErr w:type="spellStart"/>
      <w:r>
        <w:rPr>
          <w:sz w:val="22"/>
        </w:rPr>
        <w:t>L'Association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Internationale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d'Histoire</w:t>
      </w:r>
      <w:proofErr w:type="spellEnd"/>
      <w:r>
        <w:rPr>
          <w:sz w:val="22"/>
        </w:rPr>
        <w:t xml:space="preserve"> de la </w:t>
      </w:r>
      <w:proofErr w:type="spellStart"/>
      <w:r>
        <w:rPr>
          <w:sz w:val="22"/>
        </w:rPr>
        <w:lastRenderedPageBreak/>
        <w:t>Psychanalyse</w:t>
      </w:r>
      <w:proofErr w:type="spellEnd"/>
      <w:r>
        <w:rPr>
          <w:sz w:val="22"/>
        </w:rPr>
        <w:t xml:space="preserve"> and Espace </w:t>
      </w:r>
      <w:proofErr w:type="spellStart"/>
      <w:r>
        <w:rPr>
          <w:sz w:val="22"/>
        </w:rPr>
        <w:t>Analytique</w:t>
      </w:r>
      <w:proofErr w:type="spellEnd"/>
      <w:r>
        <w:rPr>
          <w:sz w:val="22"/>
        </w:rPr>
        <w:t xml:space="preserve"> at Maison des Sciences de </w:t>
      </w:r>
      <w:proofErr w:type="spellStart"/>
      <w:r>
        <w:rPr>
          <w:sz w:val="22"/>
        </w:rPr>
        <w:t>l'Homme</w:t>
      </w:r>
      <w:proofErr w:type="spellEnd"/>
      <w:r>
        <w:rPr>
          <w:sz w:val="22"/>
        </w:rPr>
        <w:t>, May 28–30, 1999.</w:t>
      </w:r>
    </w:p>
    <w:p w14:paraId="67C20BCE" w14:textId="77777777" w:rsidR="006741B8" w:rsidRDefault="006741B8">
      <w:pPr>
        <w:rPr>
          <w:b/>
          <w:sz w:val="22"/>
          <w:u w:val="single"/>
        </w:rPr>
      </w:pPr>
    </w:p>
    <w:p w14:paraId="1A4BC936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>"Analytic Experience Between Theory and Truth," response to session on "The Subject of Savoir</w:t>
      </w:r>
    </w:p>
    <w:p w14:paraId="6872DB41" w14:textId="77777777" w:rsidR="006741B8" w:rsidRDefault="00000000">
      <w:pPr>
        <w:ind w:left="720" w:firstLine="60"/>
        <w:rPr>
          <w:sz w:val="22"/>
        </w:rPr>
      </w:pPr>
      <w:r>
        <w:rPr>
          <w:sz w:val="22"/>
        </w:rPr>
        <w:t>in the Analytic Experience," at Conference on The Subject: Encore, at UCLA, Sunday, March 7, 1999.</w:t>
      </w:r>
    </w:p>
    <w:p w14:paraId="19524720" w14:textId="77777777" w:rsidR="006741B8" w:rsidRDefault="006741B8">
      <w:pPr>
        <w:rPr>
          <w:sz w:val="22"/>
        </w:rPr>
      </w:pPr>
    </w:p>
    <w:p w14:paraId="047F496E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>"Kant on the Limits of Fanaticism: Critique Between 'Philosophical' Faith and 'Rhetorical'</w:t>
      </w:r>
    </w:p>
    <w:p w14:paraId="2230BA49" w14:textId="77777777" w:rsidR="006741B8" w:rsidRDefault="00000000">
      <w:pPr>
        <w:ind w:firstLine="720"/>
      </w:pPr>
      <w:r>
        <w:rPr>
          <w:sz w:val="22"/>
        </w:rPr>
        <w:t>Reason" at MLA Conference, San Francisco, CA, Dec. 29, 1998.</w:t>
      </w:r>
    </w:p>
    <w:p w14:paraId="42673446" w14:textId="77777777" w:rsidR="006741B8" w:rsidRDefault="006741B8">
      <w:pPr>
        <w:rPr>
          <w:sz w:val="22"/>
        </w:rPr>
      </w:pPr>
    </w:p>
    <w:p w14:paraId="0C4D2C49" w14:textId="77777777" w:rsidR="006741B8" w:rsidRDefault="00000000">
      <w:pPr>
        <w:rPr>
          <w:sz w:val="22"/>
        </w:rPr>
      </w:pPr>
      <w:r>
        <w:rPr>
          <w:sz w:val="22"/>
        </w:rPr>
        <w:t>*"Nietzsche on Wagner," public lecture at Chicago Cultural Center, March 15, 1996, in</w:t>
      </w:r>
    </w:p>
    <w:p w14:paraId="07A8B19B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 xml:space="preserve"> connection with Lyric Opera production of the Ring</w:t>
      </w:r>
    </w:p>
    <w:p w14:paraId="6DB24CEA" w14:textId="77777777" w:rsidR="006741B8" w:rsidRDefault="006741B8">
      <w:pPr>
        <w:rPr>
          <w:sz w:val="22"/>
        </w:rPr>
      </w:pPr>
    </w:p>
    <w:p w14:paraId="6C3DA364" w14:textId="77777777" w:rsidR="006741B8" w:rsidRDefault="00000000">
      <w:r>
        <w:rPr>
          <w:sz w:val="22"/>
        </w:rPr>
        <w:t xml:space="preserve">"Judaism as the Principal of the Figural in Friedrich Schlegel's </w:t>
      </w:r>
      <w:r>
        <w:rPr>
          <w:sz w:val="22"/>
          <w:u w:val="single"/>
        </w:rPr>
        <w:t>Lucinde</w:t>
      </w:r>
      <w:r>
        <w:rPr>
          <w:sz w:val="22"/>
        </w:rPr>
        <w:t>," at MLA Conference,</w:t>
      </w:r>
    </w:p>
    <w:p w14:paraId="13B2333C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 xml:space="preserve"> Chicago, IL, Dec. 29, 1995</w:t>
      </w:r>
    </w:p>
    <w:p w14:paraId="36643AAC" w14:textId="77777777" w:rsidR="006741B8" w:rsidRDefault="006741B8">
      <w:pPr>
        <w:rPr>
          <w:sz w:val="22"/>
        </w:rPr>
      </w:pPr>
    </w:p>
    <w:p w14:paraId="3E2BA2F7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 xml:space="preserve">"From Rhetorical Jew to Aesthetic German: </w:t>
      </w:r>
      <w:proofErr w:type="gramStart"/>
      <w:r>
        <w:rPr>
          <w:sz w:val="22"/>
        </w:rPr>
        <w:t>the</w:t>
      </w:r>
      <w:proofErr w:type="gramEnd"/>
      <w:r>
        <w:rPr>
          <w:sz w:val="22"/>
        </w:rPr>
        <w:t xml:space="preserve"> Cultural Politics of Figural, Sensuous</w:t>
      </w:r>
    </w:p>
    <w:p w14:paraId="2B17A656" w14:textId="77777777" w:rsidR="006741B8" w:rsidRDefault="00000000">
      <w:pPr>
        <w:ind w:left="720"/>
      </w:pPr>
      <w:r>
        <w:rPr>
          <w:sz w:val="22"/>
        </w:rPr>
        <w:t xml:space="preserve">Presentation in Mendelssohn's </w:t>
      </w:r>
      <w:proofErr w:type="spellStart"/>
      <w:r>
        <w:rPr>
          <w:sz w:val="22"/>
          <w:u w:val="single"/>
        </w:rPr>
        <w:t>Über</w:t>
      </w:r>
      <w:proofErr w:type="spellEnd"/>
      <w:r>
        <w:rPr>
          <w:sz w:val="22"/>
          <w:u w:val="single"/>
        </w:rPr>
        <w:t xml:space="preserve"> die </w:t>
      </w:r>
      <w:proofErr w:type="spellStart"/>
      <w:r>
        <w:rPr>
          <w:sz w:val="22"/>
          <w:u w:val="single"/>
        </w:rPr>
        <w:t>Empfindungen</w:t>
      </w:r>
      <w:proofErr w:type="spellEnd"/>
      <w:r>
        <w:rPr>
          <w:sz w:val="22"/>
        </w:rPr>
        <w:t>,"at M/MLA Conference, St. Louis, MO, Nov. 3, 1995</w:t>
      </w:r>
    </w:p>
    <w:p w14:paraId="45550B75" w14:textId="77777777" w:rsidR="006741B8" w:rsidRDefault="006741B8">
      <w:pPr>
        <w:rPr>
          <w:sz w:val="22"/>
        </w:rPr>
      </w:pPr>
    </w:p>
    <w:p w14:paraId="6AA555A7" w14:textId="77777777" w:rsidR="006741B8" w:rsidRDefault="00000000">
      <w:r>
        <w:rPr>
          <w:sz w:val="22"/>
        </w:rPr>
        <w:t>*"Psychic Structures and the Right: Homophobia, Sexism, and the Male Identity Crisis," session</w:t>
      </w:r>
    </w:p>
    <w:p w14:paraId="63D3D2D0" w14:textId="77777777" w:rsidR="006741B8" w:rsidRDefault="00000000">
      <w:pPr>
        <w:ind w:left="720" w:firstLine="60"/>
        <w:rPr>
          <w:sz w:val="22"/>
        </w:rPr>
      </w:pPr>
      <w:r>
        <w:rPr>
          <w:sz w:val="22"/>
        </w:rPr>
        <w:t>chaired at 6th Annual Midwest Radical Scholars and Activists Conference on "The Rise of the Right," held at Loyola University Chicago, Oct. 27–9, 1995</w:t>
      </w:r>
    </w:p>
    <w:p w14:paraId="504B6C06" w14:textId="77777777" w:rsidR="006741B8" w:rsidRDefault="006741B8">
      <w:pPr>
        <w:rPr>
          <w:sz w:val="22"/>
        </w:rPr>
      </w:pPr>
    </w:p>
    <w:p w14:paraId="787C02AF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>"The Event of the World: Jean-Luc Nancy's Liminal Cosmology Between Theory and History," at</w:t>
      </w:r>
    </w:p>
    <w:p w14:paraId="487FF1FA" w14:textId="77777777" w:rsidR="006741B8" w:rsidRDefault="00000000">
      <w:pPr>
        <w:ind w:left="720"/>
        <w:rPr>
          <w:sz w:val="22"/>
        </w:rPr>
      </w:pPr>
      <w:r>
        <w:rPr>
          <w:sz w:val="22"/>
        </w:rPr>
        <w:t>conference on World, Community, and Place, Program in Philosophy, Interpretation, and Culture, Binghamton, University, SUNY, April 25, 1995</w:t>
      </w:r>
    </w:p>
    <w:p w14:paraId="6F72EE24" w14:textId="77777777" w:rsidR="006741B8" w:rsidRDefault="006741B8">
      <w:pPr>
        <w:rPr>
          <w:sz w:val="22"/>
        </w:rPr>
      </w:pPr>
    </w:p>
    <w:p w14:paraId="2726D19E" w14:textId="77777777" w:rsidR="006741B8" w:rsidRDefault="00000000">
      <w:r>
        <w:rPr>
          <w:sz w:val="22"/>
        </w:rPr>
        <w:t>*"Orientalism as Annihilation of Difference: Mechanical and Organic Cultures in F. Schlegel's</w:t>
      </w:r>
    </w:p>
    <w:p w14:paraId="17445B84" w14:textId="77777777" w:rsidR="006741B8" w:rsidRDefault="00000000">
      <w:pPr>
        <w:ind w:left="720"/>
      </w:pPr>
      <w:r>
        <w:rPr>
          <w:sz w:val="22"/>
          <w:u w:val="single"/>
        </w:rPr>
        <w:t>On the Language and Wisdom of the Indians</w:t>
      </w:r>
      <w:r>
        <w:rPr>
          <w:sz w:val="22"/>
        </w:rPr>
        <w:t>," lecture at Loyola University Chicago, Jan. 25, 1995, at opening of First Annual Lecture Series of the German Studies Committee on "German Identities, German Differences"</w:t>
      </w:r>
    </w:p>
    <w:p w14:paraId="34778483" w14:textId="77777777" w:rsidR="006741B8" w:rsidRDefault="006741B8">
      <w:pPr>
        <w:rPr>
          <w:sz w:val="22"/>
        </w:rPr>
      </w:pPr>
    </w:p>
    <w:p w14:paraId="682359D9" w14:textId="77777777" w:rsidR="006741B8" w:rsidRDefault="00000000">
      <w:pPr>
        <w:rPr>
          <w:sz w:val="22"/>
        </w:rPr>
      </w:pPr>
      <w:r>
        <w:rPr>
          <w:sz w:val="22"/>
        </w:rPr>
        <w:t>#"Mechanisms of the Organic in Friedrich Schlegel," in session I chaired and organized on</w:t>
      </w:r>
    </w:p>
    <w:p w14:paraId="2F3AC5E1" w14:textId="77777777" w:rsidR="006741B8" w:rsidRDefault="00000000">
      <w:pPr>
        <w:ind w:left="720"/>
        <w:rPr>
          <w:sz w:val="22"/>
        </w:rPr>
      </w:pPr>
      <w:r>
        <w:rPr>
          <w:sz w:val="22"/>
        </w:rPr>
        <w:t>"Orientalism as Cultural Imperialism in German Texts," at M/MLA Conference, Nov. 11, 1994, Chicago, IL</w:t>
      </w:r>
    </w:p>
    <w:p w14:paraId="7CC61FBA" w14:textId="77777777" w:rsidR="006741B8" w:rsidRDefault="006741B8">
      <w:pPr>
        <w:rPr>
          <w:sz w:val="22"/>
        </w:rPr>
      </w:pPr>
    </w:p>
    <w:p w14:paraId="57BC1E5A" w14:textId="77777777" w:rsidR="006741B8" w:rsidRDefault="00000000">
      <w:r>
        <w:rPr>
          <w:sz w:val="22"/>
        </w:rPr>
        <w:t xml:space="preserve">*#"The </w:t>
      </w:r>
      <w:proofErr w:type="spellStart"/>
      <w:r>
        <w:rPr>
          <w:sz w:val="22"/>
        </w:rPr>
        <w:t>Ontorhetoric</w:t>
      </w:r>
      <w:proofErr w:type="spellEnd"/>
      <w:r>
        <w:rPr>
          <w:sz w:val="22"/>
        </w:rPr>
        <w:t xml:space="preserve"> of Truth in Moses Mendelssohn's </w:t>
      </w:r>
      <w:r>
        <w:rPr>
          <w:sz w:val="22"/>
          <w:u w:val="single"/>
        </w:rPr>
        <w:t>Morning Hours: Lectures on the Existence</w:t>
      </w:r>
    </w:p>
    <w:p w14:paraId="66E53F3B" w14:textId="77777777" w:rsidR="006741B8" w:rsidRDefault="00000000">
      <w:pPr>
        <w:ind w:left="720"/>
      </w:pPr>
      <w:r>
        <w:rPr>
          <w:sz w:val="22"/>
          <w:u w:val="single"/>
        </w:rPr>
        <w:t>of God</w:t>
      </w:r>
      <w:r>
        <w:rPr>
          <w:sz w:val="22"/>
        </w:rPr>
        <w:t xml:space="preserve">," lecture at conference on "Unveiling Imitation: Mimesis and Truth in Philosophy, Psychoanalysis, and Cultural Studies," jointly sponsored by Loyola Univ. Chicago (as represented by </w:t>
      </w:r>
      <w:proofErr w:type="gramStart"/>
      <w:r>
        <w:rPr>
          <w:sz w:val="22"/>
        </w:rPr>
        <w:t>myself</w:t>
      </w:r>
      <w:proofErr w:type="gramEnd"/>
      <w:r>
        <w:rPr>
          <w:sz w:val="22"/>
        </w:rPr>
        <w:t xml:space="preserve">) and the Collège international de </w:t>
      </w:r>
      <w:proofErr w:type="spellStart"/>
      <w:r>
        <w:rPr>
          <w:sz w:val="22"/>
        </w:rPr>
        <w:t>philosophie</w:t>
      </w:r>
      <w:proofErr w:type="spellEnd"/>
      <w:r>
        <w:rPr>
          <w:sz w:val="22"/>
        </w:rPr>
        <w:t xml:space="preserve"> (as represented by Jacob Rogozinski), </w:t>
      </w:r>
      <w:proofErr w:type="gramStart"/>
      <w:r>
        <w:rPr>
          <w:sz w:val="22"/>
        </w:rPr>
        <w:t>April,</w:t>
      </w:r>
      <w:proofErr w:type="gramEnd"/>
      <w:r>
        <w:rPr>
          <w:sz w:val="22"/>
        </w:rPr>
        <w:t xml:space="preserve"> 29, 1994</w:t>
      </w:r>
    </w:p>
    <w:p w14:paraId="03B7A0CA" w14:textId="77777777" w:rsidR="006741B8" w:rsidRDefault="006741B8">
      <w:pPr>
        <w:outlineLvl w:val="0"/>
        <w:rPr>
          <w:sz w:val="22"/>
        </w:rPr>
      </w:pPr>
    </w:p>
    <w:p w14:paraId="36A01D81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>"</w:t>
      </w:r>
      <w:proofErr w:type="spellStart"/>
      <w:r>
        <w:rPr>
          <w:sz w:val="22"/>
        </w:rPr>
        <w:t>L'antinomie</w:t>
      </w:r>
      <w:proofErr w:type="spellEnd"/>
      <w:r>
        <w:rPr>
          <w:sz w:val="22"/>
        </w:rPr>
        <w:t xml:space="preserve"> du </w:t>
      </w:r>
      <w:proofErr w:type="spellStart"/>
      <w:r>
        <w:rPr>
          <w:sz w:val="22"/>
        </w:rPr>
        <w:t>jugement</w:t>
      </w:r>
      <w:proofErr w:type="spellEnd"/>
      <w:r>
        <w:rPr>
          <w:sz w:val="22"/>
        </w:rPr>
        <w:t xml:space="preserve"> critique de </w:t>
      </w:r>
      <w:proofErr w:type="spellStart"/>
      <w:r>
        <w:rPr>
          <w:sz w:val="22"/>
        </w:rPr>
        <w:t>l'inconscient</w:t>
      </w:r>
      <w:proofErr w:type="spellEnd"/>
      <w:r>
        <w:rPr>
          <w:sz w:val="22"/>
        </w:rPr>
        <w:t>," response to Danielle Bergeron, a colloquium</w:t>
      </w:r>
    </w:p>
    <w:p w14:paraId="3798B994" w14:textId="77777777" w:rsidR="006741B8" w:rsidRDefault="00000000">
      <w:pPr>
        <w:ind w:firstLine="720"/>
      </w:pPr>
      <w:r>
        <w:rPr>
          <w:sz w:val="22"/>
        </w:rPr>
        <w:t xml:space="preserve">on </w:t>
      </w:r>
      <w:r>
        <w:rPr>
          <w:sz w:val="22"/>
          <w:u w:val="single"/>
        </w:rPr>
        <w:t xml:space="preserve">La transmission du savoir </w:t>
      </w:r>
      <w:proofErr w:type="spellStart"/>
      <w:r>
        <w:rPr>
          <w:sz w:val="22"/>
          <w:u w:val="single"/>
        </w:rPr>
        <w:t>analytique</w:t>
      </w:r>
      <w:proofErr w:type="spellEnd"/>
      <w:r>
        <w:rPr>
          <w:sz w:val="22"/>
        </w:rPr>
        <w:t>, Québec, Dec. 4, 1993</w:t>
      </w:r>
    </w:p>
    <w:p w14:paraId="791422D3" w14:textId="77777777" w:rsidR="006741B8" w:rsidRDefault="006741B8">
      <w:pPr>
        <w:rPr>
          <w:sz w:val="22"/>
        </w:rPr>
      </w:pPr>
    </w:p>
    <w:p w14:paraId="14890479" w14:textId="77777777" w:rsidR="006741B8" w:rsidRDefault="00000000">
      <w:pPr>
        <w:outlineLvl w:val="0"/>
      </w:pPr>
      <w:r>
        <w:rPr>
          <w:sz w:val="22"/>
        </w:rPr>
        <w:t xml:space="preserve">"Windows as Bars, Fences as Gates: Dorothea Schlegel's </w:t>
      </w:r>
      <w:r>
        <w:rPr>
          <w:sz w:val="22"/>
          <w:u w:val="single"/>
        </w:rPr>
        <w:t>Florentin</w:t>
      </w:r>
      <w:r>
        <w:rPr>
          <w:sz w:val="22"/>
        </w:rPr>
        <w:t xml:space="preserve"> Between Literal and Figural,"</w:t>
      </w:r>
    </w:p>
    <w:p w14:paraId="677D472F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M/MLA Conference, Minneapolis, MN, Nov. 5, 1993.</w:t>
      </w:r>
    </w:p>
    <w:p w14:paraId="4C20BCE0" w14:textId="77777777" w:rsidR="006741B8" w:rsidRDefault="006741B8">
      <w:pPr>
        <w:ind w:firstLine="720"/>
        <w:rPr>
          <w:sz w:val="22"/>
        </w:rPr>
      </w:pPr>
    </w:p>
    <w:p w14:paraId="1EFABF4F" w14:textId="77777777" w:rsidR="006741B8" w:rsidRDefault="00000000">
      <w:pPr>
        <w:rPr>
          <w:sz w:val="22"/>
        </w:rPr>
      </w:pPr>
      <w:r>
        <w:rPr>
          <w:sz w:val="22"/>
        </w:rPr>
        <w:t>"(Un)splitting the Orient, Grounding Occidental Drift," response to Marc Penka, M/MLA</w:t>
      </w:r>
    </w:p>
    <w:p w14:paraId="1489FCB0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Conference, Minneapolis, MN, Nov. 6, 1993</w:t>
      </w:r>
    </w:p>
    <w:p w14:paraId="0CAFAE41" w14:textId="77777777" w:rsidR="006741B8" w:rsidRDefault="006741B8">
      <w:pPr>
        <w:rPr>
          <w:sz w:val="22"/>
        </w:rPr>
      </w:pPr>
    </w:p>
    <w:p w14:paraId="4ABC9D93" w14:textId="77777777" w:rsidR="006741B8" w:rsidRDefault="00000000">
      <w:r>
        <w:rPr>
          <w:sz w:val="22"/>
        </w:rPr>
        <w:t xml:space="preserve">"Divisions of Church and State in Mendelssohn's </w:t>
      </w:r>
      <w:r>
        <w:rPr>
          <w:sz w:val="22"/>
          <w:u w:val="single"/>
        </w:rPr>
        <w:t>Jerusalem</w:t>
      </w:r>
      <w:r>
        <w:rPr>
          <w:sz w:val="22"/>
        </w:rPr>
        <w:t>," IAPL Conference, San Francisco,</w:t>
      </w:r>
    </w:p>
    <w:p w14:paraId="40F5DF74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CA, May 1992</w:t>
      </w:r>
    </w:p>
    <w:p w14:paraId="338A30D2" w14:textId="77777777" w:rsidR="006741B8" w:rsidRDefault="006741B8">
      <w:pPr>
        <w:ind w:firstLine="720"/>
        <w:rPr>
          <w:sz w:val="22"/>
        </w:rPr>
      </w:pPr>
    </w:p>
    <w:p w14:paraId="577FAD4C" w14:textId="77777777" w:rsidR="006741B8" w:rsidRDefault="00000000">
      <w:pPr>
        <w:rPr>
          <w:sz w:val="22"/>
        </w:rPr>
      </w:pPr>
      <w:r>
        <w:rPr>
          <w:sz w:val="22"/>
        </w:rPr>
        <w:t>#"Improprieties: Theft as Model of Cultural Consumption in Solomon Maimon's</w:t>
      </w:r>
    </w:p>
    <w:p w14:paraId="5828219D" w14:textId="77777777" w:rsidR="006741B8" w:rsidRDefault="00000000">
      <w:pPr>
        <w:ind w:left="720"/>
      </w:pPr>
      <w:proofErr w:type="spellStart"/>
      <w:r>
        <w:rPr>
          <w:sz w:val="22"/>
          <w:u w:val="single"/>
        </w:rPr>
        <w:t>Lebensgeschichte</w:t>
      </w:r>
      <w:proofErr w:type="spellEnd"/>
      <w:r>
        <w:rPr>
          <w:sz w:val="22"/>
        </w:rPr>
        <w:t>," M/MLA Conference, Chicago, IL, Nov. 15, 1991, in session I organized on "Aporias of Emancipation: Texts by and about Jews in the German Enlightenment"</w:t>
      </w:r>
    </w:p>
    <w:p w14:paraId="169E582F" w14:textId="77777777" w:rsidR="006741B8" w:rsidRDefault="006741B8">
      <w:pPr>
        <w:ind w:left="720"/>
        <w:rPr>
          <w:sz w:val="22"/>
        </w:rPr>
      </w:pPr>
    </w:p>
    <w:p w14:paraId="53A9B5E0" w14:textId="77777777" w:rsidR="006741B8" w:rsidRDefault="00000000">
      <w:pPr>
        <w:rPr>
          <w:sz w:val="22"/>
        </w:rPr>
      </w:pPr>
      <w:r>
        <w:rPr>
          <w:sz w:val="22"/>
        </w:rPr>
        <w:t>"The Yawning of Metaphysics (Heidegger's Mouth)," Eighth International Colloquium in</w:t>
      </w:r>
    </w:p>
    <w:p w14:paraId="30B3320F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Twentieth Century French Studies, Austin, TX, March 21–3, 1991</w:t>
      </w:r>
    </w:p>
    <w:p w14:paraId="65944190" w14:textId="77777777" w:rsidR="006741B8" w:rsidRDefault="006741B8">
      <w:pPr>
        <w:rPr>
          <w:sz w:val="22"/>
        </w:rPr>
      </w:pPr>
    </w:p>
    <w:p w14:paraId="03A42288" w14:textId="77777777" w:rsidR="006741B8" w:rsidRDefault="00000000">
      <w:pPr>
        <w:rPr>
          <w:sz w:val="22"/>
        </w:rPr>
      </w:pPr>
      <w:r>
        <w:rPr>
          <w:sz w:val="22"/>
        </w:rPr>
        <w:t>"The String of 'It is': Transitional Phenomena and the Cultural Canon," MLA Conference,</w:t>
      </w:r>
    </w:p>
    <w:p w14:paraId="4ACD807D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Chicago, IL, Dec. 1990</w:t>
      </w:r>
    </w:p>
    <w:p w14:paraId="48C72762" w14:textId="77777777" w:rsidR="006741B8" w:rsidRDefault="006741B8">
      <w:pPr>
        <w:ind w:firstLine="720"/>
        <w:rPr>
          <w:sz w:val="22"/>
        </w:rPr>
      </w:pPr>
    </w:p>
    <w:p w14:paraId="1B3EAAA1" w14:textId="77777777" w:rsidR="006741B8" w:rsidRDefault="00000000">
      <w:pPr>
        <w:rPr>
          <w:sz w:val="22"/>
        </w:rPr>
      </w:pPr>
      <w:r>
        <w:rPr>
          <w:sz w:val="22"/>
        </w:rPr>
        <w:t>#Chaired and organized Comparative Literature session at M/MLA Conference, Kansas City,</w:t>
      </w:r>
    </w:p>
    <w:p w14:paraId="4E2495AA" w14:textId="77777777" w:rsidR="006741B8" w:rsidRDefault="00000000">
      <w:pPr>
        <w:ind w:left="720"/>
      </w:pPr>
      <w:r>
        <w:rPr>
          <w:sz w:val="22"/>
        </w:rPr>
        <w:t>MO, Nov. 1–3, 1990, on "Juridical Hallucinations: Withdrawals of the Law in (psychotic?) Texts" (contributors: Sanford Ames, Alina Clej, Herman Rapaport, Lawrence Rickels)</w:t>
      </w:r>
    </w:p>
    <w:p w14:paraId="6C8E76EB" w14:textId="77777777" w:rsidR="006741B8" w:rsidRDefault="006741B8">
      <w:pPr>
        <w:rPr>
          <w:sz w:val="22"/>
        </w:rPr>
      </w:pPr>
    </w:p>
    <w:p w14:paraId="3074FF3F" w14:textId="77777777" w:rsidR="006741B8" w:rsidRDefault="00000000">
      <w:pPr>
        <w:rPr>
          <w:sz w:val="22"/>
        </w:rPr>
      </w:pPr>
      <w:r>
        <w:rPr>
          <w:sz w:val="22"/>
        </w:rPr>
        <w:t>"The Chorus of Crossing (Walls Made of Voices)," Semiotics Society of America Conference,</w:t>
      </w:r>
    </w:p>
    <w:p w14:paraId="1370E0B1" w14:textId="77777777" w:rsidR="006741B8" w:rsidRDefault="00000000">
      <w:pPr>
        <w:ind w:firstLine="720"/>
        <w:rPr>
          <w:sz w:val="22"/>
          <w:lang w:val="de-DE"/>
        </w:rPr>
      </w:pPr>
      <w:proofErr w:type="spellStart"/>
      <w:r>
        <w:rPr>
          <w:sz w:val="22"/>
          <w:lang w:val="de-DE"/>
        </w:rPr>
        <w:t>Oct</w:t>
      </w:r>
      <w:proofErr w:type="spellEnd"/>
      <w:r>
        <w:rPr>
          <w:sz w:val="22"/>
          <w:lang w:val="de-DE"/>
        </w:rPr>
        <w:t>. 15, 1990</w:t>
      </w:r>
    </w:p>
    <w:p w14:paraId="6C68A0BE" w14:textId="77777777" w:rsidR="006741B8" w:rsidRDefault="006741B8">
      <w:pPr>
        <w:rPr>
          <w:sz w:val="22"/>
          <w:lang w:val="de-DE"/>
        </w:rPr>
      </w:pPr>
    </w:p>
    <w:p w14:paraId="04EB8CF1" w14:textId="77777777" w:rsidR="006741B8" w:rsidRDefault="00000000">
      <w:pPr>
        <w:rPr>
          <w:sz w:val="22"/>
          <w:lang w:val="de-DE"/>
        </w:rPr>
      </w:pPr>
      <w:r>
        <w:rPr>
          <w:sz w:val="22"/>
          <w:lang w:val="de-DE"/>
        </w:rPr>
        <w:t>*"Vom Spiegelbild zur Unterschrift: Paul de Mans Ideologiebegriff und Schillers Dramen,"</w:t>
      </w:r>
    </w:p>
    <w:p w14:paraId="5B8AAD06" w14:textId="77777777" w:rsidR="006741B8" w:rsidRDefault="00000000">
      <w:pPr>
        <w:ind w:left="720"/>
        <w:rPr>
          <w:sz w:val="22"/>
        </w:rPr>
      </w:pPr>
      <w:r>
        <w:rPr>
          <w:sz w:val="22"/>
        </w:rPr>
        <w:t xml:space="preserve">lecture delivered at Universität Bielefeld, June 21, </w:t>
      </w:r>
      <w:proofErr w:type="gramStart"/>
      <w:r>
        <w:rPr>
          <w:sz w:val="22"/>
        </w:rPr>
        <w:t>1990</w:t>
      </w:r>
      <w:proofErr w:type="gramEnd"/>
      <w:r>
        <w:rPr>
          <w:sz w:val="22"/>
        </w:rPr>
        <w:t xml:space="preserve"> and at Freie Universität Berlin, July 2, 1990</w:t>
      </w:r>
    </w:p>
    <w:p w14:paraId="721CB736" w14:textId="77777777" w:rsidR="006741B8" w:rsidRDefault="006741B8">
      <w:pPr>
        <w:ind w:left="720"/>
        <w:rPr>
          <w:sz w:val="22"/>
        </w:rPr>
      </w:pPr>
    </w:p>
    <w:p w14:paraId="52AD925E" w14:textId="77777777" w:rsidR="006741B8" w:rsidRDefault="00000000">
      <w:r>
        <w:rPr>
          <w:sz w:val="22"/>
        </w:rPr>
        <w:t xml:space="preserve">"Writing (as) the Perverse Body in Schlegel's </w:t>
      </w:r>
      <w:r>
        <w:rPr>
          <w:sz w:val="22"/>
          <w:u w:val="single"/>
        </w:rPr>
        <w:t>Lucinde</w:t>
      </w:r>
      <w:r>
        <w:rPr>
          <w:sz w:val="22"/>
        </w:rPr>
        <w:t>," IAPL Conference on "Bodies," Irvine,</w:t>
      </w:r>
    </w:p>
    <w:p w14:paraId="67D514CF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CA, April 23, 1990</w:t>
      </w:r>
    </w:p>
    <w:p w14:paraId="748C4248" w14:textId="77777777" w:rsidR="006741B8" w:rsidRDefault="006741B8">
      <w:pPr>
        <w:rPr>
          <w:sz w:val="22"/>
          <w:u w:val="single"/>
        </w:rPr>
      </w:pPr>
    </w:p>
    <w:p w14:paraId="43D7B260" w14:textId="77777777" w:rsidR="006741B8" w:rsidRDefault="00000000">
      <w:pPr>
        <w:outlineLvl w:val="0"/>
      </w:pPr>
      <w:r>
        <w:rPr>
          <w:sz w:val="22"/>
        </w:rPr>
        <w:t>"</w:t>
      </w:r>
      <w:proofErr w:type="spellStart"/>
      <w:r>
        <w:rPr>
          <w:sz w:val="22"/>
        </w:rPr>
        <w:t>L'écriturire</w:t>
      </w:r>
      <w:proofErr w:type="spellEnd"/>
      <w:r>
        <w:rPr>
          <w:sz w:val="22"/>
        </w:rPr>
        <w:t xml:space="preserve">: du </w:t>
      </w:r>
      <w:proofErr w:type="spellStart"/>
      <w:r>
        <w:rPr>
          <w:sz w:val="22"/>
        </w:rPr>
        <w:t>réel</w:t>
      </w:r>
      <w:proofErr w:type="spellEnd"/>
      <w:r>
        <w:rPr>
          <w:sz w:val="22"/>
        </w:rPr>
        <w:t>," lecture on Freud's Witz-book presented at training session of Groupe</w:t>
      </w:r>
    </w:p>
    <w:p w14:paraId="44E2EE35" w14:textId="77777777" w:rsidR="006741B8" w:rsidRDefault="00000000">
      <w:pPr>
        <w:ind w:left="720" w:firstLine="60"/>
        <w:rPr>
          <w:sz w:val="22"/>
        </w:rPr>
      </w:pPr>
      <w:proofErr w:type="spellStart"/>
      <w:r>
        <w:rPr>
          <w:sz w:val="22"/>
        </w:rPr>
        <w:t>interdisciplinaire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freudien</w:t>
      </w:r>
      <w:proofErr w:type="spellEnd"/>
      <w:r>
        <w:rPr>
          <w:sz w:val="22"/>
        </w:rPr>
        <w:t xml:space="preserve"> de </w:t>
      </w:r>
      <w:proofErr w:type="spellStart"/>
      <w:r>
        <w:rPr>
          <w:sz w:val="22"/>
        </w:rPr>
        <w:t>recherches</w:t>
      </w:r>
      <w:proofErr w:type="spellEnd"/>
      <w:r>
        <w:rPr>
          <w:sz w:val="22"/>
        </w:rPr>
        <w:t xml:space="preserve"> et </w:t>
      </w:r>
      <w:proofErr w:type="spellStart"/>
      <w:r>
        <w:rPr>
          <w:sz w:val="22"/>
        </w:rPr>
        <w:t>d'interventions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cliniques</w:t>
      </w:r>
      <w:proofErr w:type="spellEnd"/>
      <w:r>
        <w:rPr>
          <w:sz w:val="22"/>
        </w:rPr>
        <w:t xml:space="preserve"> et </w:t>
      </w:r>
      <w:proofErr w:type="spellStart"/>
      <w:r>
        <w:rPr>
          <w:sz w:val="22"/>
        </w:rPr>
        <w:t>culturelles</w:t>
      </w:r>
      <w:proofErr w:type="spellEnd"/>
      <w:r>
        <w:rPr>
          <w:sz w:val="22"/>
        </w:rPr>
        <w:t xml:space="preserve"> (GIFRIC), Québec City, Feb. 23, 1990, in training sessions on "</w:t>
      </w:r>
      <w:proofErr w:type="spellStart"/>
      <w:r>
        <w:rPr>
          <w:sz w:val="22"/>
        </w:rPr>
        <w:t>Éthique</w:t>
      </w:r>
      <w:proofErr w:type="spellEnd"/>
      <w:r>
        <w:rPr>
          <w:sz w:val="22"/>
        </w:rPr>
        <w:t xml:space="preserve"> et </w:t>
      </w:r>
      <w:proofErr w:type="spellStart"/>
      <w:r>
        <w:rPr>
          <w:sz w:val="22"/>
        </w:rPr>
        <w:t>analyse</w:t>
      </w:r>
      <w:proofErr w:type="spellEnd"/>
      <w:r>
        <w:rPr>
          <w:sz w:val="22"/>
        </w:rPr>
        <w:t xml:space="preserve"> du </w:t>
      </w:r>
      <w:proofErr w:type="spellStart"/>
      <w:r>
        <w:rPr>
          <w:sz w:val="22"/>
        </w:rPr>
        <w:t>fantasme</w:t>
      </w:r>
      <w:proofErr w:type="spellEnd"/>
      <w:r>
        <w:rPr>
          <w:sz w:val="22"/>
        </w:rPr>
        <w:t xml:space="preserve"> dans la cure"</w:t>
      </w:r>
    </w:p>
    <w:p w14:paraId="50D93F38" w14:textId="77777777" w:rsidR="006741B8" w:rsidRDefault="006741B8">
      <w:pPr>
        <w:ind w:left="720" w:firstLine="60"/>
        <w:rPr>
          <w:sz w:val="22"/>
        </w:rPr>
      </w:pPr>
    </w:p>
    <w:p w14:paraId="395B2AA0" w14:textId="77777777" w:rsidR="006741B8" w:rsidRDefault="00000000">
      <w:pPr>
        <w:rPr>
          <w:sz w:val="22"/>
        </w:rPr>
      </w:pPr>
      <w:r>
        <w:rPr>
          <w:sz w:val="22"/>
        </w:rPr>
        <w:t>#"The Beautiful Soul as Psychotic: Staging of the Mirror in Schiller's Kabale und Liebe," at MLA</w:t>
      </w:r>
    </w:p>
    <w:p w14:paraId="797F0973" w14:textId="77777777" w:rsidR="006741B8" w:rsidRDefault="00000000">
      <w:pPr>
        <w:ind w:left="720"/>
      </w:pPr>
      <w:r>
        <w:rPr>
          <w:sz w:val="22"/>
        </w:rPr>
        <w:t>Conference, Washington, DC, Dec. 29. 1989, in session I organized on "Aesthetic Ideology in Schiller: Divergent Perspectives After de Man"</w:t>
      </w:r>
    </w:p>
    <w:p w14:paraId="199A6C01" w14:textId="77777777" w:rsidR="006741B8" w:rsidRDefault="006741B8">
      <w:pPr>
        <w:rPr>
          <w:sz w:val="22"/>
          <w:u w:val="single"/>
        </w:rPr>
      </w:pPr>
    </w:p>
    <w:p w14:paraId="542E1324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>"Proscriptions of Description, or Playing the Panopticon During AIDS," response to Sanford</w:t>
      </w:r>
    </w:p>
    <w:p w14:paraId="06A12F70" w14:textId="77777777" w:rsidR="006741B8" w:rsidRDefault="00000000">
      <w:pPr>
        <w:ind w:left="720"/>
        <w:rPr>
          <w:sz w:val="22"/>
        </w:rPr>
      </w:pPr>
      <w:r>
        <w:rPr>
          <w:sz w:val="22"/>
        </w:rPr>
        <w:t>Ames and Stephen Infantino in Comparative Literature session on "Literature After AIDS," at M/MLA Conference, Minneapolis, MN, Nov. 4, 1989</w:t>
      </w:r>
    </w:p>
    <w:p w14:paraId="70A5899E" w14:textId="77777777" w:rsidR="006741B8" w:rsidRDefault="006741B8">
      <w:pPr>
        <w:rPr>
          <w:sz w:val="22"/>
        </w:rPr>
      </w:pPr>
    </w:p>
    <w:p w14:paraId="199D5981" w14:textId="77777777" w:rsidR="006741B8" w:rsidRDefault="00000000">
      <w:pPr>
        <w:rPr>
          <w:sz w:val="22"/>
        </w:rPr>
      </w:pPr>
      <w:r>
        <w:rPr>
          <w:sz w:val="22"/>
        </w:rPr>
        <w:t>*"The Overlaying of Dispositions: Reading the Kantian Sublime with Heidegger," lecture at</w:t>
      </w:r>
    </w:p>
    <w:p w14:paraId="447F5AF1" w14:textId="77777777" w:rsidR="006741B8" w:rsidRDefault="00000000">
      <w:pPr>
        <w:ind w:left="720"/>
        <w:rPr>
          <w:sz w:val="22"/>
          <w:u w:val="single"/>
        </w:rPr>
      </w:pPr>
      <w:r>
        <w:rPr>
          <w:sz w:val="22"/>
        </w:rPr>
        <w:t>Loyola University Chicago in English Department Lecture Series, "Talk about Theory," Oct. 25, 1989</w:t>
      </w:r>
    </w:p>
    <w:p w14:paraId="64D0A86A" w14:textId="77777777" w:rsidR="006741B8" w:rsidRDefault="006741B8">
      <w:pPr>
        <w:rPr>
          <w:sz w:val="22"/>
          <w:u w:val="single"/>
        </w:rPr>
      </w:pPr>
    </w:p>
    <w:p w14:paraId="33D9D4AF" w14:textId="77777777" w:rsidR="006741B8" w:rsidRDefault="00000000">
      <w:pPr>
        <w:outlineLvl w:val="0"/>
      </w:pPr>
      <w:r>
        <w:rPr>
          <w:sz w:val="22"/>
        </w:rPr>
        <w:t>"The De-limitation of the Psychotic Signifier and the Rhetoric of the Sublime: Lacan avec Kant,"</w:t>
      </w:r>
    </w:p>
    <w:p w14:paraId="46C0FFD0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Conference on Lacan, Discourse, and Politics, Kent State, Ohio, May 25–8, 1989</w:t>
      </w:r>
    </w:p>
    <w:p w14:paraId="752297EA" w14:textId="77777777" w:rsidR="006741B8" w:rsidRDefault="006741B8">
      <w:pPr>
        <w:rPr>
          <w:sz w:val="22"/>
        </w:rPr>
      </w:pPr>
    </w:p>
    <w:p w14:paraId="4B2AE58B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 xml:space="preserve">"Hegel's Double Plot: </w:t>
      </w:r>
      <w:proofErr w:type="gramStart"/>
      <w:r>
        <w:rPr>
          <w:sz w:val="22"/>
        </w:rPr>
        <w:t>the</w:t>
      </w:r>
      <w:proofErr w:type="gramEnd"/>
      <w:r>
        <w:rPr>
          <w:sz w:val="22"/>
        </w:rPr>
        <w:t xml:space="preserve"> Story of the Moral," IAPL Conference on "Dialectics and Narrative,"</w:t>
      </w:r>
    </w:p>
    <w:p w14:paraId="47B4D0CD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lastRenderedPageBreak/>
        <w:t>Atlanta, GA, May 5, 1989</w:t>
      </w:r>
    </w:p>
    <w:p w14:paraId="7EBB1100" w14:textId="77777777" w:rsidR="006741B8" w:rsidRDefault="006741B8">
      <w:pPr>
        <w:rPr>
          <w:sz w:val="22"/>
        </w:rPr>
      </w:pPr>
    </w:p>
    <w:p w14:paraId="6988269B" w14:textId="77777777" w:rsidR="006741B8" w:rsidRDefault="00000000">
      <w:pPr>
        <w:rPr>
          <w:sz w:val="22"/>
        </w:rPr>
      </w:pPr>
      <w:r>
        <w:rPr>
          <w:sz w:val="22"/>
        </w:rPr>
        <w:t>*"The Psychosis of Conscience: Degenerations of the Me in Hegel and Lacan," lecture at</w:t>
      </w:r>
    </w:p>
    <w:p w14:paraId="273E0105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University of Iowa, April 5, 1989</w:t>
      </w:r>
    </w:p>
    <w:p w14:paraId="10B9E833" w14:textId="77777777" w:rsidR="006741B8" w:rsidRDefault="006741B8">
      <w:pPr>
        <w:rPr>
          <w:sz w:val="22"/>
          <w:u w:val="single"/>
        </w:rPr>
      </w:pPr>
    </w:p>
    <w:p w14:paraId="470D95AA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>"East-West Dialogue as Exemplary Performance of the Hermeneutic: Toward Heidegger's</w:t>
      </w:r>
    </w:p>
    <w:p w14:paraId="6F3369E1" w14:textId="77777777" w:rsidR="006741B8" w:rsidRDefault="00000000">
      <w:pPr>
        <w:ind w:left="720"/>
        <w:rPr>
          <w:sz w:val="22"/>
          <w:lang w:val="de-DE"/>
        </w:rPr>
      </w:pPr>
      <w:r>
        <w:rPr>
          <w:sz w:val="22"/>
          <w:u w:val="single"/>
          <w:lang w:val="de-DE"/>
        </w:rPr>
        <w:t>Aus einem Gespräch von der Sprache</w:t>
      </w:r>
      <w:r>
        <w:rPr>
          <w:sz w:val="22"/>
          <w:lang w:val="de-DE"/>
        </w:rPr>
        <w:t xml:space="preserve">," </w:t>
      </w:r>
      <w:proofErr w:type="spellStart"/>
      <w:r>
        <w:rPr>
          <w:sz w:val="22"/>
          <w:lang w:val="de-DE"/>
        </w:rPr>
        <w:t>Literary</w:t>
      </w:r>
      <w:proofErr w:type="spellEnd"/>
      <w:r>
        <w:rPr>
          <w:sz w:val="22"/>
          <w:lang w:val="de-DE"/>
        </w:rPr>
        <w:t xml:space="preserve"> </w:t>
      </w:r>
      <w:proofErr w:type="spellStart"/>
      <w:r>
        <w:rPr>
          <w:sz w:val="22"/>
          <w:lang w:val="de-DE"/>
        </w:rPr>
        <w:t>History</w:t>
      </w:r>
      <w:proofErr w:type="spellEnd"/>
      <w:r>
        <w:rPr>
          <w:sz w:val="22"/>
          <w:lang w:val="de-DE"/>
        </w:rPr>
        <w:t xml:space="preserve"> East and West: an International Conference, Manoa, Hawaii, April 28–30, 1988</w:t>
      </w:r>
    </w:p>
    <w:p w14:paraId="2271D5C0" w14:textId="77777777" w:rsidR="006741B8" w:rsidRDefault="006741B8">
      <w:pPr>
        <w:ind w:left="720"/>
        <w:rPr>
          <w:sz w:val="22"/>
          <w:u w:val="single"/>
          <w:lang w:val="de-DE"/>
        </w:rPr>
      </w:pPr>
    </w:p>
    <w:p w14:paraId="0421E7B8" w14:textId="77777777" w:rsidR="006741B8" w:rsidRDefault="00000000">
      <w:pPr>
        <w:outlineLvl w:val="0"/>
      </w:pPr>
      <w:r>
        <w:rPr>
          <w:sz w:val="22"/>
        </w:rPr>
        <w:t xml:space="preserve">"Ethics of the Uncanny: Remarks on the Oneiric Architectonics of Lessing's </w:t>
      </w:r>
      <w:r>
        <w:rPr>
          <w:sz w:val="22"/>
          <w:u w:val="single"/>
        </w:rPr>
        <w:t>Nathan der Weise</w:t>
      </w:r>
      <w:r>
        <w:rPr>
          <w:sz w:val="22"/>
        </w:rPr>
        <w:t>,"</w:t>
      </w:r>
    </w:p>
    <w:p w14:paraId="23C31D77" w14:textId="77777777" w:rsidR="006741B8" w:rsidRDefault="00000000">
      <w:pPr>
        <w:ind w:left="720"/>
        <w:rPr>
          <w:sz w:val="22"/>
        </w:rPr>
      </w:pPr>
      <w:r>
        <w:rPr>
          <w:sz w:val="22"/>
        </w:rPr>
        <w:t xml:space="preserve">Loyola Univ. Chicago, Jan. 1988; and SUNY Stony Brook, Jan. 1988; and Text and Presentation: Comparative Literature Conference XII, </w:t>
      </w:r>
      <w:proofErr w:type="spellStart"/>
      <w:r>
        <w:rPr>
          <w:sz w:val="22"/>
        </w:rPr>
        <w:t>Gainsville</w:t>
      </w:r>
      <w:proofErr w:type="spellEnd"/>
      <w:r>
        <w:rPr>
          <w:sz w:val="22"/>
        </w:rPr>
        <w:t>, FL, March 24–6, 1988; and Kentucky Foreign Language Conference, Louisville, Kentucky, April 21–4, 1988</w:t>
      </w:r>
    </w:p>
    <w:p w14:paraId="0F4E2ABC" w14:textId="77777777" w:rsidR="006741B8" w:rsidRDefault="006741B8">
      <w:pPr>
        <w:rPr>
          <w:sz w:val="22"/>
        </w:rPr>
      </w:pPr>
    </w:p>
    <w:p w14:paraId="44CA333B" w14:textId="77777777" w:rsidR="006741B8" w:rsidRDefault="00000000">
      <w:pPr>
        <w:rPr>
          <w:sz w:val="22"/>
        </w:rPr>
      </w:pPr>
      <w:r>
        <w:rPr>
          <w:sz w:val="22"/>
        </w:rPr>
        <w:t>*"Common Sense and the Exhaustion of Theory: Two Exemplary Views (Shaftesbury and</w:t>
      </w:r>
    </w:p>
    <w:p w14:paraId="1C1C3C79" w14:textId="77777777" w:rsidR="006741B8" w:rsidRDefault="00000000">
      <w:pPr>
        <w:ind w:left="720"/>
      </w:pPr>
      <w:r>
        <w:rPr>
          <w:sz w:val="22"/>
        </w:rPr>
        <w:t>Kant)," lecture at Univ. of Arizona Colloquium on Comparative Literature and Theory, Tucson, AZ, Oct. 21, 1987</w:t>
      </w:r>
    </w:p>
    <w:p w14:paraId="02489FDD" w14:textId="77777777" w:rsidR="006741B8" w:rsidRDefault="006741B8">
      <w:pPr>
        <w:rPr>
          <w:sz w:val="22"/>
        </w:rPr>
      </w:pPr>
    </w:p>
    <w:p w14:paraId="372993B6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>"For Schor," response to Naomi Schor, as 14th Annual Alabama Symposium on English and</w:t>
      </w:r>
    </w:p>
    <w:p w14:paraId="51149053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American Literature, Tuscaloosa, Alabama, Oct. 10, 1987</w:t>
      </w:r>
    </w:p>
    <w:p w14:paraId="1CF19D84" w14:textId="77777777" w:rsidR="006741B8" w:rsidRDefault="006741B8">
      <w:pPr>
        <w:rPr>
          <w:sz w:val="22"/>
        </w:rPr>
      </w:pPr>
    </w:p>
    <w:p w14:paraId="7C3490DD" w14:textId="77777777" w:rsidR="006741B8" w:rsidRDefault="00000000">
      <w:r>
        <w:rPr>
          <w:sz w:val="22"/>
        </w:rPr>
        <w:t>*"</w:t>
      </w:r>
      <w:proofErr w:type="spellStart"/>
      <w:r>
        <w:rPr>
          <w:sz w:val="22"/>
        </w:rPr>
        <w:t>Hölderlin's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  <w:u w:val="single"/>
        </w:rPr>
        <w:t>Hyperions</w:t>
      </w:r>
      <w:proofErr w:type="spellEnd"/>
      <w:r>
        <w:rPr>
          <w:sz w:val="22"/>
          <w:u w:val="single"/>
        </w:rPr>
        <w:t xml:space="preserve"> </w:t>
      </w:r>
      <w:proofErr w:type="spellStart"/>
      <w:r>
        <w:rPr>
          <w:sz w:val="22"/>
          <w:u w:val="single"/>
        </w:rPr>
        <w:t>Schicksalslied</w:t>
      </w:r>
      <w:proofErr w:type="spellEnd"/>
      <w:r>
        <w:rPr>
          <w:sz w:val="22"/>
        </w:rPr>
        <w:t>," lecture for Univ. of Arizona Chorus, Oct. 7, 1987</w:t>
      </w:r>
    </w:p>
    <w:p w14:paraId="07A66C2B" w14:textId="77777777" w:rsidR="006741B8" w:rsidRDefault="006741B8">
      <w:pPr>
        <w:rPr>
          <w:sz w:val="22"/>
          <w:u w:val="single"/>
        </w:rPr>
      </w:pPr>
    </w:p>
    <w:p w14:paraId="16906718" w14:textId="77777777" w:rsidR="006741B8" w:rsidRDefault="00000000">
      <w:pPr>
        <w:rPr>
          <w:sz w:val="22"/>
        </w:rPr>
      </w:pPr>
      <w:r>
        <w:rPr>
          <w:sz w:val="22"/>
        </w:rPr>
        <w:t>*"Paul Celan's Translation of Symbolism," lecture at The American College in Paris, March 1987</w:t>
      </w:r>
    </w:p>
    <w:p w14:paraId="3CCFC369" w14:textId="77777777" w:rsidR="006741B8" w:rsidRDefault="006741B8">
      <w:pPr>
        <w:rPr>
          <w:sz w:val="22"/>
        </w:rPr>
      </w:pPr>
    </w:p>
    <w:p w14:paraId="098855C2" w14:textId="77777777" w:rsidR="006741B8" w:rsidRDefault="00000000">
      <w:pPr>
        <w:rPr>
          <w:sz w:val="22"/>
        </w:rPr>
      </w:pPr>
      <w:r>
        <w:rPr>
          <w:sz w:val="22"/>
        </w:rPr>
        <w:t>*"Goethe's '</w:t>
      </w:r>
      <w:proofErr w:type="spellStart"/>
      <w:r>
        <w:rPr>
          <w:sz w:val="22"/>
        </w:rPr>
        <w:t>Bekenntnisse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einer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schönen</w:t>
      </w:r>
      <w:proofErr w:type="spellEnd"/>
      <w:r>
        <w:rPr>
          <w:sz w:val="22"/>
        </w:rPr>
        <w:t xml:space="preserve"> Seele': Letter and Spirit," lecture at Univ. of California at</w:t>
      </w:r>
    </w:p>
    <w:p w14:paraId="4E4EB94F" w14:textId="77777777" w:rsidR="006741B8" w:rsidRDefault="00000000">
      <w:pPr>
        <w:ind w:firstLine="720"/>
      </w:pPr>
      <w:r>
        <w:rPr>
          <w:sz w:val="22"/>
        </w:rPr>
        <w:t>Santa Barbara, Jan. 1986</w:t>
      </w:r>
    </w:p>
    <w:p w14:paraId="3D27F0A1" w14:textId="77777777" w:rsidR="006741B8" w:rsidRDefault="006741B8">
      <w:pPr>
        <w:rPr>
          <w:sz w:val="22"/>
          <w:u w:val="single"/>
        </w:rPr>
      </w:pPr>
    </w:p>
    <w:p w14:paraId="40471DAA" w14:textId="77777777" w:rsidR="006741B8" w:rsidRDefault="00000000">
      <w:pPr>
        <w:outlineLvl w:val="0"/>
      </w:pPr>
      <w:r>
        <w:rPr>
          <w:sz w:val="22"/>
        </w:rPr>
        <w:t>"</w:t>
      </w:r>
      <w:proofErr w:type="spellStart"/>
      <w:r>
        <w:rPr>
          <w:sz w:val="22"/>
          <w:u w:val="single"/>
        </w:rPr>
        <w:t>Wunderzeichen</w:t>
      </w:r>
      <w:proofErr w:type="spellEnd"/>
      <w:r>
        <w:rPr>
          <w:sz w:val="22"/>
        </w:rPr>
        <w:t>: from Signs of Wonders to Characters as 'Wonders' in Kant," Eleventh Annual</w:t>
      </w:r>
    </w:p>
    <w:p w14:paraId="0349E00C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Meeting of the Semiotic Society of America, San Francisco, CA, Oct. 17, 1986</w:t>
      </w:r>
    </w:p>
    <w:p w14:paraId="4424E54E" w14:textId="77777777" w:rsidR="006741B8" w:rsidRDefault="006741B8">
      <w:pPr>
        <w:ind w:firstLine="720"/>
        <w:rPr>
          <w:sz w:val="22"/>
        </w:rPr>
      </w:pPr>
    </w:p>
    <w:p w14:paraId="567DBCF9" w14:textId="77777777" w:rsidR="006741B8" w:rsidRDefault="00000000">
      <w:pPr>
        <w:spacing w:before="140" w:after="60"/>
        <w:outlineLvl w:val="0"/>
        <w:rPr>
          <w:b/>
          <w:sz w:val="22"/>
          <w:u w:val="single"/>
        </w:rPr>
      </w:pPr>
      <w:r>
        <w:rPr>
          <w:b/>
          <w:sz w:val="22"/>
          <w:u w:val="single"/>
        </w:rPr>
        <w:t>AREAS OF INTEREST:</w:t>
      </w:r>
    </w:p>
    <w:p w14:paraId="30C792EB" w14:textId="77777777" w:rsidR="006741B8" w:rsidRDefault="006741B8">
      <w:pPr>
        <w:rPr>
          <w:b/>
          <w:sz w:val="22"/>
          <w:u w:val="single"/>
        </w:rPr>
      </w:pPr>
    </w:p>
    <w:p w14:paraId="735C21E0" w14:textId="77777777" w:rsidR="006741B8" w:rsidRDefault="00000000">
      <w:pPr>
        <w:rPr>
          <w:sz w:val="22"/>
        </w:rPr>
      </w:pPr>
      <w:r>
        <w:rPr>
          <w:sz w:val="22"/>
        </w:rPr>
        <w:t>— Modern Jewish Studies</w:t>
      </w:r>
    </w:p>
    <w:p w14:paraId="308C8CC8" w14:textId="77777777" w:rsidR="006741B8" w:rsidRDefault="00000000">
      <w:pPr>
        <w:rPr>
          <w:sz w:val="22"/>
        </w:rPr>
      </w:pPr>
      <w:r>
        <w:rPr>
          <w:sz w:val="22"/>
        </w:rPr>
        <w:t>— Eighteenth to Twenty-first Century German, French and English Literature</w:t>
      </w:r>
    </w:p>
    <w:p w14:paraId="1B01989E" w14:textId="77777777" w:rsidR="006741B8" w:rsidRDefault="00000000">
      <w:pPr>
        <w:rPr>
          <w:sz w:val="22"/>
        </w:rPr>
      </w:pPr>
      <w:r>
        <w:rPr>
          <w:sz w:val="22"/>
        </w:rPr>
        <w:t>— Psychoanalysis</w:t>
      </w:r>
    </w:p>
    <w:p w14:paraId="2748B593" w14:textId="77777777" w:rsidR="006741B8" w:rsidRDefault="00000000">
      <w:pPr>
        <w:rPr>
          <w:sz w:val="22"/>
        </w:rPr>
      </w:pPr>
      <w:r>
        <w:rPr>
          <w:sz w:val="22"/>
        </w:rPr>
        <w:t>— History of Modern Philosophy (Descartes to Heidegger)</w:t>
      </w:r>
    </w:p>
    <w:p w14:paraId="2B6A8984" w14:textId="77777777" w:rsidR="006741B8" w:rsidRDefault="00000000">
      <w:pPr>
        <w:rPr>
          <w:sz w:val="22"/>
        </w:rPr>
      </w:pPr>
      <w:r>
        <w:rPr>
          <w:sz w:val="22"/>
        </w:rPr>
        <w:t>— Contemporary French Philosophy</w:t>
      </w:r>
    </w:p>
    <w:p w14:paraId="312A60E0" w14:textId="77777777" w:rsidR="006741B8" w:rsidRDefault="00000000">
      <w:pPr>
        <w:rPr>
          <w:sz w:val="22"/>
        </w:rPr>
      </w:pPr>
      <w:r>
        <w:rPr>
          <w:sz w:val="22"/>
        </w:rPr>
        <w:t>— Contemporary critical theory</w:t>
      </w:r>
    </w:p>
    <w:p w14:paraId="41D335A3" w14:textId="77777777" w:rsidR="006741B8" w:rsidRDefault="00000000">
      <w:r>
        <w:rPr>
          <w:sz w:val="22"/>
        </w:rPr>
        <w:t xml:space="preserve"> (neo-Marxism, (post)structuralism, feminism, cultural and ethnic studies)</w:t>
      </w:r>
    </w:p>
    <w:p w14:paraId="5EBD73E6" w14:textId="77777777" w:rsidR="006741B8" w:rsidRDefault="006741B8">
      <w:pPr>
        <w:outlineLvl w:val="0"/>
        <w:rPr>
          <w:b/>
          <w:sz w:val="22"/>
          <w:u w:val="single"/>
        </w:rPr>
      </w:pPr>
    </w:p>
    <w:p w14:paraId="02DA8E61" w14:textId="77777777" w:rsidR="00011C0E" w:rsidRDefault="00011C0E">
      <w:pPr>
        <w:outlineLvl w:val="0"/>
        <w:rPr>
          <w:b/>
          <w:sz w:val="22"/>
          <w:u w:val="single"/>
        </w:rPr>
      </w:pPr>
    </w:p>
    <w:p w14:paraId="2514158C" w14:textId="77777777" w:rsidR="006741B8" w:rsidRDefault="00000000">
      <w:pPr>
        <w:outlineLvl w:val="0"/>
        <w:rPr>
          <w:sz w:val="22"/>
        </w:rPr>
      </w:pPr>
      <w:r>
        <w:rPr>
          <w:b/>
          <w:sz w:val="22"/>
          <w:u w:val="single"/>
        </w:rPr>
        <w:t>LANGUAGES</w:t>
      </w:r>
      <w:r>
        <w:rPr>
          <w:sz w:val="22"/>
        </w:rPr>
        <w:t xml:space="preserve">: </w:t>
      </w:r>
      <w:r>
        <w:rPr>
          <w:sz w:val="22"/>
        </w:rPr>
        <w:tab/>
      </w:r>
      <w:r>
        <w:rPr>
          <w:sz w:val="22"/>
        </w:rPr>
        <w:tab/>
        <w:t>German: Native Fluency</w:t>
      </w:r>
    </w:p>
    <w:p w14:paraId="0E8B7148" w14:textId="77777777" w:rsidR="006741B8" w:rsidRDefault="00000000">
      <w:pPr>
        <w:outlineLvl w:val="0"/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French: Excellent</w:t>
      </w:r>
    </w:p>
    <w:p w14:paraId="16858D55" w14:textId="77777777" w:rsidR="006741B8" w:rsidRDefault="00000000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Yiddish: Intermediate</w:t>
      </w:r>
    </w:p>
    <w:p w14:paraId="1C8BB5DF" w14:textId="77777777" w:rsidR="006741B8" w:rsidRDefault="00000000">
      <w:pPr>
        <w:ind w:left="2160" w:firstLine="720"/>
        <w:rPr>
          <w:sz w:val="22"/>
        </w:rPr>
      </w:pPr>
      <w:r>
        <w:rPr>
          <w:sz w:val="22"/>
        </w:rPr>
        <w:t>Biblical Hebrew: Elementary</w:t>
      </w:r>
    </w:p>
    <w:p w14:paraId="36CCE422" w14:textId="77777777" w:rsidR="006741B8" w:rsidRDefault="006741B8">
      <w:pPr>
        <w:rPr>
          <w:sz w:val="22"/>
          <w:u w:val="single"/>
        </w:rPr>
      </w:pPr>
    </w:p>
    <w:p w14:paraId="1AB04839" w14:textId="77777777" w:rsidR="00011C0E" w:rsidRDefault="00011C0E">
      <w:pPr>
        <w:rPr>
          <w:sz w:val="22"/>
          <w:u w:val="single"/>
        </w:rPr>
      </w:pPr>
    </w:p>
    <w:p w14:paraId="51EF2150" w14:textId="77777777" w:rsidR="008704F1" w:rsidRDefault="008704F1">
      <w:pPr>
        <w:rPr>
          <w:sz w:val="22"/>
          <w:u w:val="single"/>
        </w:rPr>
      </w:pPr>
    </w:p>
    <w:p w14:paraId="6D58C810" w14:textId="77777777" w:rsidR="006741B8" w:rsidRDefault="00000000">
      <w:pPr>
        <w:spacing w:before="140" w:after="60"/>
        <w:outlineLvl w:val="0"/>
        <w:rPr>
          <w:b/>
          <w:sz w:val="22"/>
          <w:u w:val="single"/>
        </w:rPr>
      </w:pPr>
      <w:r>
        <w:rPr>
          <w:b/>
          <w:sz w:val="22"/>
          <w:u w:val="single"/>
        </w:rPr>
        <w:lastRenderedPageBreak/>
        <w:t>ADMINISTRATIVE EXPERIENCE:</w:t>
      </w:r>
    </w:p>
    <w:p w14:paraId="01FFF43E" w14:textId="77777777" w:rsidR="006741B8" w:rsidRDefault="006741B8">
      <w:pPr>
        <w:outlineLvl w:val="0"/>
        <w:rPr>
          <w:b/>
          <w:sz w:val="22"/>
          <w:u w:val="single"/>
        </w:rPr>
      </w:pPr>
    </w:p>
    <w:p w14:paraId="5349ADB0" w14:textId="77777777" w:rsidR="006741B8" w:rsidRDefault="00000000">
      <w:pPr>
        <w:outlineLvl w:val="0"/>
        <w:rPr>
          <w:sz w:val="22"/>
        </w:rPr>
      </w:pPr>
      <w:r>
        <w:rPr>
          <w:sz w:val="22"/>
          <w:u w:val="single"/>
        </w:rPr>
        <w:t>University of Oregon (Fall 2005-)</w:t>
      </w:r>
    </w:p>
    <w:p w14:paraId="4C991780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</w:r>
    </w:p>
    <w:p w14:paraId="28275CD2" w14:textId="77777777" w:rsidR="006741B8" w:rsidRDefault="00000000">
      <w:pPr>
        <w:outlineLvl w:val="0"/>
      </w:pPr>
      <w:r>
        <w:rPr>
          <w:sz w:val="22"/>
        </w:rPr>
        <w:tab/>
      </w:r>
      <w:r>
        <w:rPr>
          <w:sz w:val="22"/>
          <w:u w:val="single"/>
        </w:rPr>
        <w:t>Service Roles</w:t>
      </w:r>
    </w:p>
    <w:p w14:paraId="0920BD88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  <w:t>Head, Dept. of German and Scandinavian, Fall 2008-Spring 2015</w:t>
      </w:r>
    </w:p>
    <w:p w14:paraId="4813CAB2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(sabbatical leave 2010–11), and Fall 2021-Summer 2024</w:t>
      </w:r>
    </w:p>
    <w:p w14:paraId="3A53E2A9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  <w:t>Director of Graduate Studies (German), Fall 2019-Summer 2021; Fall 2023-</w:t>
      </w:r>
    </w:p>
    <w:p w14:paraId="3F2B389F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  <w:t>Departmental Undergrad Curriculum Committee, all years not on Grad Curriculum</w:t>
      </w:r>
    </w:p>
    <w:p w14:paraId="782813AF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  <w:t>Departmental Grad Curriculum Committee, all years not on Undergrad Curriculum</w:t>
      </w:r>
    </w:p>
    <w:p w14:paraId="34881E4E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  <w:t>Study Abroad Program Committee (Grad), most years</w:t>
      </w:r>
    </w:p>
    <w:p w14:paraId="64FF683B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  <w:t>Co-Director of Translation Studies Certificate Program, 2015–16</w:t>
      </w:r>
    </w:p>
    <w:p w14:paraId="354E8DBB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  <w:t>Director of Undergraduate Studies, 2015–17; Fall 2023</w:t>
      </w:r>
    </w:p>
    <w:p w14:paraId="21A000CC" w14:textId="77777777" w:rsidR="006741B8" w:rsidRDefault="00000000">
      <w:pPr>
        <w:outlineLvl w:val="0"/>
      </w:pPr>
      <w:r>
        <w:rPr>
          <w:sz w:val="22"/>
        </w:rPr>
        <w:tab/>
        <w:t>Acting Director of Graduate Studies, Fall 2009, Spring 2015.</w:t>
      </w:r>
    </w:p>
    <w:p w14:paraId="124B5EFD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  <w:t>Acting Head, Dept. of German and Scandinavian, Spring 2007</w:t>
      </w:r>
    </w:p>
    <w:p w14:paraId="7087D152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Co-director, German Studies Committee, 2005–6</w:t>
      </w:r>
    </w:p>
    <w:p w14:paraId="25762696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Director, German Studies Committee, 2006–2019</w:t>
      </w:r>
    </w:p>
    <w:p w14:paraId="40B2FC45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Oregon Humanities Center Board, 2006–9</w:t>
      </w:r>
    </w:p>
    <w:p w14:paraId="2D84AA40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Judaic Studies Executive Committee, 2004–22</w:t>
      </w:r>
    </w:p>
    <w:p w14:paraId="55842227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Comparative Literature, Program Faculty, 2005–8</w:t>
      </w:r>
    </w:p>
    <w:p w14:paraId="491F2841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Comparative Literature, Affiliated Faculty, 2005–2022</w:t>
      </w:r>
    </w:p>
    <w:p w14:paraId="4B5829A4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“Witnessing Genocide” conference organizing committee member</w:t>
      </w:r>
    </w:p>
    <w:p w14:paraId="1042653A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Delta Phi Alpha Advisor, 2004–06, 2015–17</w:t>
      </w:r>
    </w:p>
    <w:p w14:paraId="5E322415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Departmental Web Design Committee, 2005–8</w:t>
      </w:r>
    </w:p>
    <w:p w14:paraId="449F1471" w14:textId="0AB8A0F9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Promotion and Review Committees, 2005-</w:t>
      </w:r>
      <w:r w:rsidR="00011C0E">
        <w:rPr>
          <w:sz w:val="22"/>
        </w:rPr>
        <w:t>2025</w:t>
      </w:r>
    </w:p>
    <w:p w14:paraId="25E01296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Search Committee Chair, 2005–6</w:t>
      </w:r>
    </w:p>
    <w:p w14:paraId="2035CEAC" w14:textId="77777777" w:rsidR="006741B8" w:rsidRDefault="006741B8">
      <w:pPr>
        <w:ind w:firstLine="720"/>
        <w:outlineLvl w:val="0"/>
        <w:rPr>
          <w:sz w:val="22"/>
        </w:rPr>
      </w:pPr>
    </w:p>
    <w:p w14:paraId="4B466F94" w14:textId="77777777" w:rsidR="006741B8" w:rsidRDefault="006741B8">
      <w:pPr>
        <w:ind w:firstLine="720"/>
        <w:outlineLvl w:val="0"/>
        <w:rPr>
          <w:sz w:val="22"/>
        </w:rPr>
      </w:pPr>
    </w:p>
    <w:p w14:paraId="68336B76" w14:textId="77777777" w:rsidR="006741B8" w:rsidRDefault="00000000">
      <w:pPr>
        <w:ind w:firstLine="720"/>
        <w:outlineLvl w:val="0"/>
        <w:rPr>
          <w:sz w:val="22"/>
          <w:u w:val="single"/>
        </w:rPr>
      </w:pPr>
      <w:r>
        <w:rPr>
          <w:sz w:val="22"/>
          <w:u w:val="single"/>
        </w:rPr>
        <w:t>Thesis Committees (*=Directed; #=Co-directed)</w:t>
      </w:r>
    </w:p>
    <w:p w14:paraId="17AE80E3" w14:textId="77777777" w:rsidR="006741B8" w:rsidRDefault="006741B8">
      <w:pPr>
        <w:ind w:firstLine="720"/>
        <w:outlineLvl w:val="0"/>
        <w:rPr>
          <w:sz w:val="22"/>
          <w:u w:val="single"/>
        </w:rPr>
      </w:pPr>
    </w:p>
    <w:p w14:paraId="1C9330FA" w14:textId="77777777" w:rsidR="006741B8" w:rsidRDefault="00000000">
      <w:pPr>
        <w:ind w:firstLine="720"/>
        <w:outlineLvl w:val="0"/>
        <w:rPr>
          <w:i/>
          <w:sz w:val="22"/>
        </w:rPr>
      </w:pPr>
      <w:r>
        <w:rPr>
          <w:i/>
          <w:sz w:val="22"/>
        </w:rPr>
        <w:t>Honors (Undergraduate)</w:t>
      </w:r>
    </w:p>
    <w:p w14:paraId="55CA9640" w14:textId="77777777" w:rsidR="006741B8" w:rsidRDefault="006741B8">
      <w:pPr>
        <w:ind w:firstLine="720"/>
        <w:outlineLvl w:val="0"/>
        <w:rPr>
          <w:i/>
          <w:sz w:val="22"/>
        </w:rPr>
      </w:pPr>
    </w:p>
    <w:p w14:paraId="57F2EE44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Jade Snelling (2012, Comparative Literature)</w:t>
      </w:r>
    </w:p>
    <w:p w14:paraId="1DAB7874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 xml:space="preserve">Sophie von Rohr (2017, Honors College, Comparative </w:t>
      </w:r>
      <w:proofErr w:type="gramStart"/>
      <w:r>
        <w:rPr>
          <w:sz w:val="22"/>
        </w:rPr>
        <w:t>Literature)*</w:t>
      </w:r>
      <w:proofErr w:type="gramEnd"/>
    </w:p>
    <w:p w14:paraId="5638B422" w14:textId="77777777" w:rsidR="006741B8" w:rsidRDefault="006741B8">
      <w:pPr>
        <w:ind w:firstLine="720"/>
        <w:outlineLvl w:val="0"/>
        <w:rPr>
          <w:sz w:val="22"/>
        </w:rPr>
      </w:pPr>
    </w:p>
    <w:p w14:paraId="58636CD1" w14:textId="77777777" w:rsidR="006741B8" w:rsidRDefault="00000000">
      <w:pPr>
        <w:spacing w:before="140" w:after="60"/>
        <w:ind w:firstLine="720"/>
        <w:outlineLvl w:val="0"/>
      </w:pPr>
      <w:r>
        <w:rPr>
          <w:i/>
          <w:sz w:val="22"/>
        </w:rPr>
        <w:t>M.A.</w:t>
      </w:r>
    </w:p>
    <w:p w14:paraId="7952806A" w14:textId="77777777" w:rsidR="006741B8" w:rsidRDefault="006741B8">
      <w:pPr>
        <w:ind w:firstLine="720"/>
        <w:outlineLvl w:val="0"/>
        <w:rPr>
          <w:i/>
          <w:sz w:val="22"/>
        </w:rPr>
      </w:pPr>
    </w:p>
    <w:p w14:paraId="6D155153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 xml:space="preserve">Carla </w:t>
      </w:r>
      <w:proofErr w:type="gramStart"/>
      <w:r>
        <w:rPr>
          <w:sz w:val="22"/>
        </w:rPr>
        <w:t>Devore(</w:t>
      </w:r>
      <w:proofErr w:type="gramEnd"/>
      <w:r>
        <w:rPr>
          <w:sz w:val="22"/>
        </w:rPr>
        <w:t>2006, Art History)</w:t>
      </w:r>
    </w:p>
    <w:p w14:paraId="65DDCFDE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  <w:t>Claire van den Broek# (2007, German)</w:t>
      </w:r>
    </w:p>
    <w:p w14:paraId="097C5516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Wolfgang Barth* (2008, German)</w:t>
      </w:r>
    </w:p>
    <w:p w14:paraId="01D8F3E1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Alexis Smith* (2008, German)</w:t>
      </w:r>
    </w:p>
    <w:p w14:paraId="7B10ABC4" w14:textId="77777777" w:rsidR="006741B8" w:rsidRDefault="00000000">
      <w:pPr>
        <w:ind w:firstLine="720"/>
        <w:outlineLvl w:val="0"/>
        <w:rPr>
          <w:sz w:val="22"/>
        </w:rPr>
      </w:pPr>
      <w:r>
        <w:rPr>
          <w:sz w:val="22"/>
        </w:rPr>
        <w:t>Zachary Tigert# (2008, German)</w:t>
      </w:r>
    </w:p>
    <w:p w14:paraId="499A84C7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  <w:t>Jan Schramke# (not completed)</w:t>
      </w:r>
    </w:p>
    <w:p w14:paraId="47E49963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  <w:t>Nicholas Reynolds* (2009, German)</w:t>
      </w:r>
    </w:p>
    <w:p w14:paraId="27DD55AA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  <w:t>Jacob Barto* (2010, German)</w:t>
      </w:r>
    </w:p>
    <w:p w14:paraId="712C2768" w14:textId="77777777" w:rsidR="006741B8" w:rsidRDefault="00000000">
      <w:pPr>
        <w:outlineLvl w:val="0"/>
      </w:pPr>
      <w:r>
        <w:rPr>
          <w:sz w:val="22"/>
        </w:rPr>
        <w:tab/>
        <w:t>Miles Hentrup# (2008, Philosophy)</w:t>
      </w:r>
    </w:p>
    <w:p w14:paraId="45F0BA04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  <w:t>Judith Lechner (2010, German)</w:t>
      </w:r>
    </w:p>
    <w:p w14:paraId="3F1D013F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  <w:t>Lindsey Mitzen (2014, German)</w:t>
      </w:r>
    </w:p>
    <w:p w14:paraId="56C5A6E7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  <w:t xml:space="preserve">Verena Zabel (2019, </w:t>
      </w:r>
      <w:proofErr w:type="gramStart"/>
      <w:r>
        <w:rPr>
          <w:sz w:val="22"/>
        </w:rPr>
        <w:t>German)*</w:t>
      </w:r>
      <w:proofErr w:type="gramEnd"/>
    </w:p>
    <w:p w14:paraId="77A0BDA9" w14:textId="77777777" w:rsidR="006741B8" w:rsidRDefault="006741B8">
      <w:pPr>
        <w:outlineLvl w:val="0"/>
        <w:rPr>
          <w:sz w:val="22"/>
        </w:rPr>
      </w:pPr>
    </w:p>
    <w:p w14:paraId="6C99031D" w14:textId="77777777" w:rsidR="006741B8" w:rsidRDefault="00000000">
      <w:pPr>
        <w:ind w:firstLine="720"/>
        <w:outlineLvl w:val="0"/>
        <w:rPr>
          <w:i/>
          <w:sz w:val="22"/>
        </w:rPr>
      </w:pPr>
      <w:r>
        <w:rPr>
          <w:i/>
          <w:sz w:val="22"/>
        </w:rPr>
        <w:lastRenderedPageBreak/>
        <w:t>Ph.D.</w:t>
      </w:r>
    </w:p>
    <w:p w14:paraId="45196001" w14:textId="77777777" w:rsidR="006741B8" w:rsidRDefault="006741B8">
      <w:pPr>
        <w:outlineLvl w:val="0"/>
        <w:rPr>
          <w:i/>
          <w:sz w:val="22"/>
        </w:rPr>
      </w:pPr>
    </w:p>
    <w:p w14:paraId="7984D290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  <w:t>Adam Arola (2008, Philosophy)</w:t>
      </w:r>
    </w:p>
    <w:p w14:paraId="778ED419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  <w:t>Doris Pfaffinger (2008, German)</w:t>
      </w:r>
    </w:p>
    <w:p w14:paraId="3D6BB19A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  <w:t>Carolyn Culbert (2010, Philosophy)</w:t>
      </w:r>
    </w:p>
    <w:p w14:paraId="678937C9" w14:textId="77777777" w:rsidR="006741B8" w:rsidRDefault="00000000">
      <w:pPr>
        <w:outlineLvl w:val="0"/>
      </w:pPr>
      <w:r>
        <w:rPr>
          <w:sz w:val="22"/>
        </w:rPr>
        <w:tab/>
        <w:t>Sean Williams (2010, Philosophy)</w:t>
      </w:r>
    </w:p>
    <w:p w14:paraId="162E07DE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  <w:t>Michael McCann (2011, English-Rhetoric)</w:t>
      </w:r>
    </w:p>
    <w:p w14:paraId="7EF08E0F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  <w:t xml:space="preserve">Josiah Simons (2014, </w:t>
      </w:r>
      <w:proofErr w:type="gramStart"/>
      <w:r>
        <w:rPr>
          <w:sz w:val="22"/>
        </w:rPr>
        <w:t>German)*</w:t>
      </w:r>
      <w:proofErr w:type="gramEnd"/>
    </w:p>
    <w:p w14:paraId="6D86E16A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  <w:t xml:space="preserve">Chet Lisiecki (2014, </w:t>
      </w:r>
      <w:proofErr w:type="gramStart"/>
      <w:r>
        <w:rPr>
          <w:sz w:val="22"/>
        </w:rPr>
        <w:t>COLT)*</w:t>
      </w:r>
      <w:proofErr w:type="gramEnd"/>
    </w:p>
    <w:p w14:paraId="6A828509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  <w:t xml:space="preserve">Nicholas Reynolds (2014, </w:t>
      </w:r>
      <w:proofErr w:type="gramStart"/>
      <w:r>
        <w:rPr>
          <w:sz w:val="22"/>
        </w:rPr>
        <w:t>German)*</w:t>
      </w:r>
      <w:proofErr w:type="gramEnd"/>
    </w:p>
    <w:p w14:paraId="2C3688E8" w14:textId="77777777" w:rsidR="006741B8" w:rsidRDefault="00000000">
      <w:pPr>
        <w:outlineLvl w:val="0"/>
      </w:pPr>
      <w:r>
        <w:rPr>
          <w:sz w:val="22"/>
        </w:rPr>
        <w:tab/>
        <w:t>Judith Lechner (2015, German)</w:t>
      </w:r>
    </w:p>
    <w:p w14:paraId="432EEF91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  <w:t xml:space="preserve">Alexis Smith (2017, </w:t>
      </w:r>
      <w:proofErr w:type="gramStart"/>
      <w:r>
        <w:rPr>
          <w:sz w:val="22"/>
        </w:rPr>
        <w:t>German)#</w:t>
      </w:r>
      <w:proofErr w:type="gramEnd"/>
    </w:p>
    <w:p w14:paraId="7AA96BDB" w14:textId="77777777" w:rsidR="006741B8" w:rsidRDefault="00000000">
      <w:pPr>
        <w:outlineLvl w:val="0"/>
      </w:pPr>
      <w:r>
        <w:rPr>
          <w:sz w:val="22"/>
        </w:rPr>
        <w:tab/>
        <w:t xml:space="preserve">Stephanie Chapman (2017, </w:t>
      </w:r>
      <w:proofErr w:type="gramStart"/>
      <w:r>
        <w:rPr>
          <w:sz w:val="22"/>
        </w:rPr>
        <w:t>German)*</w:t>
      </w:r>
      <w:proofErr w:type="gramEnd"/>
    </w:p>
    <w:p w14:paraId="509BBD20" w14:textId="77777777" w:rsidR="006741B8" w:rsidRDefault="00000000">
      <w:pPr>
        <w:outlineLvl w:val="0"/>
      </w:pPr>
      <w:r>
        <w:rPr>
          <w:sz w:val="22"/>
        </w:rPr>
        <w:tab/>
        <w:t>Kanako Ishihama (2017, Music)</w:t>
      </w:r>
    </w:p>
    <w:p w14:paraId="01B3452D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  <w:t>Shannon Hayes (2019, Philosophy)</w:t>
      </w:r>
    </w:p>
    <w:p w14:paraId="55718CF0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  <w:t>Andrew Eason (2019, Music)</w:t>
      </w:r>
    </w:p>
    <w:p w14:paraId="0038B8DF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  <w:t>Chelsea N. Wright (2021, Music)</w:t>
      </w:r>
    </w:p>
    <w:p w14:paraId="1B18F9C9" w14:textId="77777777" w:rsidR="006741B8" w:rsidRDefault="00000000">
      <w:pPr>
        <w:outlineLvl w:val="0"/>
      </w:pPr>
      <w:r>
        <w:rPr>
          <w:sz w:val="22"/>
        </w:rPr>
        <w:tab/>
        <w:t xml:space="preserve">Tobias Lehmann (2023, </w:t>
      </w:r>
      <w:proofErr w:type="gramStart"/>
      <w:r>
        <w:rPr>
          <w:sz w:val="22"/>
        </w:rPr>
        <w:t>German)#</w:t>
      </w:r>
      <w:proofErr w:type="gramEnd"/>
    </w:p>
    <w:p w14:paraId="28336565" w14:textId="77777777" w:rsidR="006741B8" w:rsidRDefault="00000000">
      <w:pPr>
        <w:outlineLvl w:val="0"/>
      </w:pPr>
      <w:r>
        <w:rPr>
          <w:sz w:val="22"/>
        </w:rPr>
        <w:tab/>
        <w:t>Abby Johnson (2022, English)</w:t>
      </w:r>
    </w:p>
    <w:p w14:paraId="56C59F98" w14:textId="77777777" w:rsidR="006741B8" w:rsidRDefault="00000000">
      <w:pPr>
        <w:ind w:firstLine="720"/>
        <w:rPr>
          <w:sz w:val="22"/>
          <w:szCs w:val="22"/>
        </w:rPr>
      </w:pPr>
      <w:r>
        <w:rPr>
          <w:color w:val="000000"/>
          <w:sz w:val="22"/>
          <w:szCs w:val="22"/>
        </w:rPr>
        <w:t>Xiao Ouyang (2025, Philosophy)</w:t>
      </w:r>
    </w:p>
    <w:p w14:paraId="76886421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  <w:t>Amanda Powell (English)</w:t>
      </w:r>
    </w:p>
    <w:p w14:paraId="697644FD" w14:textId="77777777" w:rsidR="006741B8" w:rsidRDefault="00000000">
      <w:pPr>
        <w:outlineLvl w:val="0"/>
      </w:pPr>
      <w:r>
        <w:rPr>
          <w:sz w:val="22"/>
        </w:rPr>
        <w:tab/>
        <w:t>Ulrike Baur (German)*</w:t>
      </w:r>
    </w:p>
    <w:p w14:paraId="7941999D" w14:textId="77777777" w:rsidR="006741B8" w:rsidRDefault="00000000">
      <w:pPr>
        <w:outlineLvl w:val="0"/>
      </w:pPr>
      <w:r>
        <w:rPr>
          <w:sz w:val="22"/>
        </w:rPr>
        <w:tab/>
        <w:t>Daniel Quintero Plata (2026, German)</w:t>
      </w:r>
    </w:p>
    <w:p w14:paraId="64AF17F7" w14:textId="77777777" w:rsidR="006741B8" w:rsidRDefault="00000000">
      <w:pPr>
        <w:outlineLvl w:val="0"/>
        <w:rPr>
          <w:sz w:val="22"/>
        </w:rPr>
      </w:pPr>
      <w:r>
        <w:rPr>
          <w:sz w:val="22"/>
        </w:rPr>
        <w:tab/>
        <w:t>Filip Kletnikov (German)*</w:t>
      </w:r>
    </w:p>
    <w:p w14:paraId="2C374935" w14:textId="77777777" w:rsidR="006741B8" w:rsidRDefault="006741B8">
      <w:pPr>
        <w:outlineLvl w:val="0"/>
        <w:rPr>
          <w:sz w:val="22"/>
        </w:rPr>
      </w:pPr>
    </w:p>
    <w:p w14:paraId="60002E00" w14:textId="77777777" w:rsidR="006741B8" w:rsidRDefault="00000000">
      <w:pPr>
        <w:outlineLvl w:val="0"/>
        <w:rPr>
          <w:sz w:val="22"/>
          <w:u w:val="single"/>
        </w:rPr>
      </w:pPr>
      <w:r>
        <w:rPr>
          <w:sz w:val="22"/>
          <w:u w:val="single"/>
        </w:rPr>
        <w:t>Loyola University Chicago (Fall 1988-Summer 2004):</w:t>
      </w:r>
    </w:p>
    <w:p w14:paraId="01F1953D" w14:textId="77777777" w:rsidR="006741B8" w:rsidRDefault="006741B8">
      <w:pPr>
        <w:ind w:firstLine="720"/>
        <w:outlineLvl w:val="0"/>
        <w:rPr>
          <w:sz w:val="22"/>
          <w:u w:val="single"/>
        </w:rPr>
      </w:pPr>
    </w:p>
    <w:p w14:paraId="2BF6F378" w14:textId="77777777" w:rsidR="006741B8" w:rsidRDefault="00000000">
      <w:pPr>
        <w:ind w:firstLine="720"/>
        <w:outlineLvl w:val="0"/>
      </w:pPr>
      <w:r>
        <w:rPr>
          <w:sz w:val="22"/>
        </w:rPr>
        <w:t xml:space="preserve">— </w:t>
      </w:r>
      <w:r>
        <w:rPr>
          <w:sz w:val="22"/>
          <w:u w:val="single"/>
        </w:rPr>
        <w:t>German Section:</w:t>
      </w:r>
    </w:p>
    <w:p w14:paraId="3BE6FFD0" w14:textId="77777777" w:rsidR="006741B8" w:rsidRDefault="006741B8">
      <w:pPr>
        <w:ind w:firstLine="720"/>
        <w:rPr>
          <w:sz w:val="22"/>
        </w:rPr>
      </w:pPr>
    </w:p>
    <w:p w14:paraId="27F0A867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German Section Director (1991–2, 1993–2004)</w:t>
      </w:r>
    </w:p>
    <w:p w14:paraId="56794917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German Majors Advisor, with colleagues (1993–2002)</w:t>
      </w:r>
    </w:p>
    <w:p w14:paraId="05F5D0C0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German Film Series Organizer, with colleagues (1988–92; 1993–5)</w:t>
      </w:r>
    </w:p>
    <w:p w14:paraId="4255FD9D" w14:textId="77777777" w:rsidR="006741B8" w:rsidRDefault="00000000">
      <w:pPr>
        <w:ind w:left="720"/>
        <w:rPr>
          <w:sz w:val="22"/>
        </w:rPr>
      </w:pPr>
      <w:r>
        <w:rPr>
          <w:sz w:val="22"/>
        </w:rPr>
        <w:t>— German Table, 1/wk. (1988–98)</w:t>
      </w:r>
    </w:p>
    <w:p w14:paraId="77EF3BC9" w14:textId="77777777" w:rsidR="006741B8" w:rsidRDefault="00000000">
      <w:pPr>
        <w:rPr>
          <w:sz w:val="22"/>
        </w:rPr>
      </w:pPr>
      <w:r>
        <w:rPr>
          <w:sz w:val="22"/>
        </w:rPr>
        <w:tab/>
        <w:t>— German Club (1994–2000)</w:t>
      </w:r>
    </w:p>
    <w:p w14:paraId="2FD5805D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German Program Reconstructed as Interdisciplinary German Studies (1995–7)</w:t>
      </w:r>
    </w:p>
    <w:p w14:paraId="2CAA2A4E" w14:textId="77777777" w:rsidR="006741B8" w:rsidRDefault="00000000">
      <w:pPr>
        <w:rPr>
          <w:sz w:val="22"/>
        </w:rPr>
      </w:pPr>
      <w:r>
        <w:rPr>
          <w:sz w:val="22"/>
        </w:rPr>
        <w:tab/>
        <w:t>— German Studies Lecture Series organized (1995–99)</w:t>
      </w:r>
    </w:p>
    <w:p w14:paraId="1725C6DC" w14:textId="77777777" w:rsidR="006741B8" w:rsidRDefault="006741B8">
      <w:pPr>
        <w:ind w:firstLine="720"/>
        <w:rPr>
          <w:sz w:val="22"/>
        </w:rPr>
      </w:pPr>
    </w:p>
    <w:p w14:paraId="1F4A9534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 xml:space="preserve">— </w:t>
      </w:r>
      <w:r>
        <w:rPr>
          <w:sz w:val="22"/>
          <w:u w:val="single"/>
        </w:rPr>
        <w:t>Department:</w:t>
      </w:r>
    </w:p>
    <w:p w14:paraId="0B4AB6F9" w14:textId="77777777" w:rsidR="006741B8" w:rsidRDefault="006741B8">
      <w:pPr>
        <w:ind w:firstLine="720"/>
        <w:rPr>
          <w:sz w:val="22"/>
        </w:rPr>
      </w:pPr>
    </w:p>
    <w:p w14:paraId="4C5A2215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Language Program Assessment Committee (1994–2001)</w:t>
      </w:r>
    </w:p>
    <w:p w14:paraId="38DA5F3D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Core Curriculum Committee (1996–2001), Chair (2003–4)</w:t>
      </w:r>
    </w:p>
    <w:p w14:paraId="2C84784F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Library Liaison (1990–2)</w:t>
      </w:r>
    </w:p>
    <w:p w14:paraId="71083DAC" w14:textId="77777777" w:rsidR="006741B8" w:rsidRDefault="00000000">
      <w:pPr>
        <w:pStyle w:val="BodyText"/>
        <w:ind w:left="720"/>
      </w:pPr>
      <w:r>
        <w:t>— Departmental Strategic Planning Committee created and chaired (1997–2001)</w:t>
      </w:r>
    </w:p>
    <w:p w14:paraId="6432DA8E" w14:textId="77777777" w:rsidR="006741B8" w:rsidRDefault="00000000">
      <w:pPr>
        <w:pStyle w:val="BodyText"/>
      </w:pPr>
      <w:r>
        <w:tab/>
        <w:t>— Departmental Advisory Committee (1994–2004, except 1998–9)</w:t>
      </w:r>
    </w:p>
    <w:p w14:paraId="0DF76928" w14:textId="77777777" w:rsidR="006741B8" w:rsidRDefault="006741B8">
      <w:pPr>
        <w:ind w:left="720"/>
        <w:rPr>
          <w:sz w:val="22"/>
        </w:rPr>
      </w:pPr>
    </w:p>
    <w:p w14:paraId="6789E8C3" w14:textId="77777777" w:rsidR="006741B8" w:rsidRDefault="00000000">
      <w:pPr>
        <w:ind w:left="720"/>
      </w:pPr>
      <w:r>
        <w:rPr>
          <w:sz w:val="22"/>
        </w:rPr>
        <w:t xml:space="preserve">— </w:t>
      </w:r>
      <w:r>
        <w:rPr>
          <w:sz w:val="22"/>
          <w:u w:val="single"/>
        </w:rPr>
        <w:t>University:</w:t>
      </w:r>
    </w:p>
    <w:p w14:paraId="30B37AC0" w14:textId="77777777" w:rsidR="006741B8" w:rsidRDefault="006741B8">
      <w:pPr>
        <w:ind w:left="720"/>
        <w:rPr>
          <w:sz w:val="22"/>
        </w:rPr>
      </w:pPr>
    </w:p>
    <w:p w14:paraId="7078DF87" w14:textId="77777777" w:rsidR="006741B8" w:rsidRDefault="00000000">
      <w:pPr>
        <w:ind w:left="720"/>
        <w:rPr>
          <w:sz w:val="22"/>
        </w:rPr>
      </w:pPr>
      <w:r>
        <w:rPr>
          <w:sz w:val="22"/>
        </w:rPr>
        <w:t>— Fulbright Interviews and German Language Evaluations (1988–2001, intermittently)</w:t>
      </w:r>
    </w:p>
    <w:p w14:paraId="68243EB1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German Language Exams Administered for Graduate School (1988–2004)</w:t>
      </w:r>
    </w:p>
    <w:p w14:paraId="518607DB" w14:textId="77777777" w:rsidR="006741B8" w:rsidRDefault="00000000">
      <w:r>
        <w:rPr>
          <w:sz w:val="22"/>
        </w:rPr>
        <w:tab/>
        <w:t xml:space="preserve">— Dissertation and </w:t>
      </w:r>
      <w:proofErr w:type="gramStart"/>
      <w:r>
        <w:rPr>
          <w:sz w:val="22"/>
        </w:rPr>
        <w:t>Master’s</w:t>
      </w:r>
      <w:proofErr w:type="gramEnd"/>
      <w:r>
        <w:rPr>
          <w:sz w:val="22"/>
        </w:rPr>
        <w:t xml:space="preserve"> Thesis committees in English and Philosophy (1995–2004,</w:t>
      </w:r>
    </w:p>
    <w:p w14:paraId="1DE84A8E" w14:textId="77777777" w:rsidR="006741B8" w:rsidRDefault="00000000">
      <w:pPr>
        <w:ind w:left="720" w:firstLine="720"/>
        <w:rPr>
          <w:sz w:val="22"/>
        </w:rPr>
      </w:pPr>
      <w:r>
        <w:rPr>
          <w:sz w:val="22"/>
        </w:rPr>
        <w:t>intermittently)</w:t>
      </w:r>
      <w:r>
        <w:rPr>
          <w:sz w:val="22"/>
        </w:rPr>
        <w:tab/>
      </w:r>
    </w:p>
    <w:p w14:paraId="7380F5EF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lastRenderedPageBreak/>
        <w:t>— Dissertation-proposal defense committees in Philosophy (1997–2004, intermittently)</w:t>
      </w:r>
    </w:p>
    <w:p w14:paraId="3567D58D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CAS Academic Council and Subcommittees (1995–7; Fall 1999, Fall 2002-Spring</w:t>
      </w:r>
    </w:p>
    <w:p w14:paraId="6B784222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 xml:space="preserve"> 2003)</w:t>
      </w:r>
    </w:p>
    <w:p w14:paraId="7F8E103A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Film Major Proposal Committee (Fall 2000-Spring 2001; Fall 2003-Spring 2004),</w:t>
      </w:r>
    </w:p>
    <w:p w14:paraId="08118745" w14:textId="77777777" w:rsidR="006741B8" w:rsidRDefault="00000000">
      <w:pPr>
        <w:ind w:left="1440"/>
        <w:rPr>
          <w:sz w:val="22"/>
        </w:rPr>
      </w:pPr>
      <w:r>
        <w:rPr>
          <w:sz w:val="22"/>
        </w:rPr>
        <w:t>leading to establishment of International Cinema, Video, and New Media Major in Fall 2004.</w:t>
      </w:r>
    </w:p>
    <w:p w14:paraId="237F21D5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 xml:space="preserve">— Major </w:t>
      </w:r>
      <w:proofErr w:type="gramStart"/>
      <w:r>
        <w:rPr>
          <w:sz w:val="22"/>
        </w:rPr>
        <w:t>French-American</w:t>
      </w:r>
      <w:proofErr w:type="gramEnd"/>
      <w:r>
        <w:rPr>
          <w:sz w:val="22"/>
        </w:rPr>
        <w:t xml:space="preserve"> Philosophy Conference planned, organized, and implemented</w:t>
      </w:r>
    </w:p>
    <w:p w14:paraId="5F41B1F5" w14:textId="77777777" w:rsidR="006741B8" w:rsidRDefault="00000000">
      <w:pPr>
        <w:ind w:left="1440"/>
      </w:pPr>
      <w:r>
        <w:rPr>
          <w:sz w:val="22"/>
        </w:rPr>
        <w:t xml:space="preserve">with Collège international de </w:t>
      </w:r>
      <w:proofErr w:type="spellStart"/>
      <w:r>
        <w:rPr>
          <w:sz w:val="22"/>
        </w:rPr>
        <w:t>philosophie</w:t>
      </w:r>
      <w:proofErr w:type="spellEnd"/>
      <w:r>
        <w:rPr>
          <w:sz w:val="22"/>
        </w:rPr>
        <w:t xml:space="preserve"> (April 1994), entitled "Unveiling Imitation: Truth and Mimesis in Philosophy, Psychoanalysis, and Cultural Studies"</w:t>
      </w:r>
    </w:p>
    <w:p w14:paraId="7654EC14" w14:textId="77777777" w:rsidR="006741B8" w:rsidRDefault="00000000">
      <w:pPr>
        <w:rPr>
          <w:sz w:val="22"/>
        </w:rPr>
      </w:pPr>
      <w:r>
        <w:rPr>
          <w:sz w:val="22"/>
        </w:rPr>
        <w:tab/>
        <w:t>— Major International Conference planned, organized, and implemented (April 2001),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entitled "The University as Institution: Past, Present, and Future"</w:t>
      </w:r>
    </w:p>
    <w:p w14:paraId="32F1A092" w14:textId="77777777" w:rsidR="006741B8" w:rsidRDefault="00000000">
      <w:pPr>
        <w:rPr>
          <w:sz w:val="22"/>
        </w:rPr>
      </w:pPr>
      <w:r>
        <w:rPr>
          <w:sz w:val="22"/>
        </w:rPr>
        <w:tab/>
        <w:t>— Director of Peace Studies (2002–2004)</w:t>
      </w:r>
    </w:p>
    <w:p w14:paraId="7AA9CAB1" w14:textId="77777777" w:rsidR="006741B8" w:rsidRDefault="00000000">
      <w:pPr>
        <w:rPr>
          <w:sz w:val="22"/>
        </w:rPr>
      </w:pPr>
      <w:r>
        <w:rPr>
          <w:sz w:val="22"/>
        </w:rPr>
        <w:tab/>
        <w:t>— Chair, German Studies Committee (1997–2004)</w:t>
      </w:r>
    </w:p>
    <w:p w14:paraId="5ED1D758" w14:textId="77777777" w:rsidR="006741B8" w:rsidRDefault="006741B8">
      <w:pPr>
        <w:rPr>
          <w:sz w:val="22"/>
        </w:rPr>
      </w:pPr>
    </w:p>
    <w:p w14:paraId="333F2C27" w14:textId="77777777" w:rsidR="006741B8" w:rsidRDefault="00000000">
      <w:pPr>
        <w:outlineLvl w:val="0"/>
        <w:rPr>
          <w:sz w:val="22"/>
          <w:u w:val="single"/>
        </w:rPr>
      </w:pPr>
      <w:r>
        <w:rPr>
          <w:sz w:val="22"/>
          <w:u w:val="single"/>
        </w:rPr>
        <w:t>University of Arizona (1987–8):</w:t>
      </w:r>
    </w:p>
    <w:p w14:paraId="198D9E33" w14:textId="77777777" w:rsidR="006741B8" w:rsidRDefault="006741B8">
      <w:pPr>
        <w:outlineLvl w:val="0"/>
        <w:rPr>
          <w:sz w:val="22"/>
          <w:u w:val="single"/>
        </w:rPr>
      </w:pPr>
    </w:p>
    <w:p w14:paraId="68FACFAF" w14:textId="77777777" w:rsidR="006741B8" w:rsidRDefault="00000000">
      <w:pPr>
        <w:rPr>
          <w:sz w:val="22"/>
        </w:rPr>
      </w:pPr>
      <w:r>
        <w:rPr>
          <w:sz w:val="22"/>
        </w:rPr>
        <w:tab/>
        <w:t>— Teaching and curriculum committee</w:t>
      </w:r>
    </w:p>
    <w:p w14:paraId="78FE5F83" w14:textId="77777777" w:rsidR="006741B8" w:rsidRDefault="00000000">
      <w:pPr>
        <w:rPr>
          <w:sz w:val="22"/>
        </w:rPr>
      </w:pPr>
      <w:r>
        <w:rPr>
          <w:sz w:val="22"/>
        </w:rPr>
        <w:tab/>
        <w:t>— Library committee</w:t>
      </w:r>
    </w:p>
    <w:p w14:paraId="07F498B6" w14:textId="77777777" w:rsidR="00011C0E" w:rsidRDefault="00011C0E"/>
    <w:p w14:paraId="51A316DB" w14:textId="77777777" w:rsidR="006741B8" w:rsidRDefault="00000000">
      <w:pPr>
        <w:spacing w:before="140" w:after="60"/>
        <w:rPr>
          <w:sz w:val="22"/>
        </w:rPr>
      </w:pPr>
      <w:r>
        <w:rPr>
          <w:b/>
          <w:sz w:val="22"/>
          <w:u w:val="single"/>
        </w:rPr>
        <w:t>FELLOWSHIPS, ACADEMIC HONORS, AND RESEARCH AWARDS:</w:t>
      </w:r>
    </w:p>
    <w:p w14:paraId="78B0A98B" w14:textId="77777777" w:rsidR="006741B8" w:rsidRDefault="006741B8">
      <w:pPr>
        <w:rPr>
          <w:sz w:val="22"/>
        </w:rPr>
      </w:pPr>
    </w:p>
    <w:p w14:paraId="2C653F78" w14:textId="77777777" w:rsidR="006741B8" w:rsidRDefault="00000000">
      <w:pPr>
        <w:rPr>
          <w:sz w:val="22"/>
        </w:rPr>
      </w:pPr>
      <w:r>
        <w:rPr>
          <w:sz w:val="22"/>
        </w:rPr>
        <w:t>2024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CAS Program Grant for Conference on “Reading Matters”</w:t>
      </w:r>
    </w:p>
    <w:p w14:paraId="4340AFBE" w14:textId="77777777" w:rsidR="006741B8" w:rsidRDefault="00000000">
      <w:pPr>
        <w:rPr>
          <w:sz w:val="22"/>
        </w:rPr>
      </w:pPr>
      <w:r>
        <w:rPr>
          <w:sz w:val="22"/>
        </w:rPr>
        <w:t>2022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CAS Program Grant for Conference on “What is a </w:t>
      </w:r>
      <w:proofErr w:type="gramStart"/>
      <w:r>
        <w:rPr>
          <w:sz w:val="22"/>
        </w:rPr>
        <w:t>Mother</w:t>
      </w:r>
      <w:proofErr w:type="gramEnd"/>
    </w:p>
    <w:p w14:paraId="23A2DB00" w14:textId="77777777" w:rsidR="006741B8" w:rsidRDefault="00000000">
      <w:pPr>
        <w:ind w:left="2160" w:firstLine="720"/>
        <w:rPr>
          <w:sz w:val="22"/>
        </w:rPr>
      </w:pPr>
      <w:r>
        <w:rPr>
          <w:sz w:val="22"/>
        </w:rPr>
        <w:t xml:space="preserve">Tongue? </w:t>
      </w:r>
      <w:proofErr w:type="spellStart"/>
      <w:r>
        <w:rPr>
          <w:sz w:val="22"/>
        </w:rPr>
        <w:t>Exophonic</w:t>
      </w:r>
      <w:proofErr w:type="spellEnd"/>
      <w:r>
        <w:rPr>
          <w:sz w:val="22"/>
        </w:rPr>
        <w:t xml:space="preserve"> Texts”</w:t>
      </w:r>
    </w:p>
    <w:p w14:paraId="39B853B6" w14:textId="77777777" w:rsidR="006741B8" w:rsidRDefault="00000000">
      <w:pPr>
        <w:rPr>
          <w:sz w:val="22"/>
          <w:szCs w:val="22"/>
        </w:rPr>
      </w:pPr>
      <w:r>
        <w:rPr>
          <w:sz w:val="22"/>
          <w:szCs w:val="22"/>
        </w:rPr>
        <w:t>2018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CAS Program Grant for Conference on "Writing Migration"</w:t>
      </w:r>
    </w:p>
    <w:p w14:paraId="6F70363F" w14:textId="77777777" w:rsidR="006741B8" w:rsidRDefault="00000000">
      <w:r>
        <w:rPr>
          <w:sz w:val="22"/>
          <w:szCs w:val="22"/>
        </w:rPr>
        <w:t>2017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Grant from Embassy of the Federal Republic of Germany for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Germany: Campus Weeks programming on "Migration in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Contemporary Germany:</w:t>
      </w:r>
    </w:p>
    <w:p w14:paraId="3EDDF384" w14:textId="77777777" w:rsidR="006741B8" w:rsidRDefault="00000000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Sociopolitical and Cultural Dimensions"</w:t>
      </w:r>
    </w:p>
    <w:p w14:paraId="63D3E6B1" w14:textId="77777777" w:rsidR="006741B8" w:rsidRDefault="00000000">
      <w:pPr>
        <w:rPr>
          <w:sz w:val="22"/>
        </w:rPr>
      </w:pPr>
      <w:r>
        <w:rPr>
          <w:sz w:val="22"/>
        </w:rPr>
        <w:t>2017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DAAD Conference Grant — on German Art Song</w:t>
      </w:r>
    </w:p>
    <w:p w14:paraId="5346090A" w14:textId="77777777" w:rsidR="006741B8" w:rsidRDefault="00000000">
      <w:r>
        <w:rPr>
          <w:sz w:val="22"/>
        </w:rPr>
        <w:t>2016–17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CAS Program Grant for Conference on German Art Song</w:t>
      </w:r>
    </w:p>
    <w:p w14:paraId="40D59E52" w14:textId="77777777" w:rsidR="006741B8" w:rsidRDefault="00000000">
      <w:pPr>
        <w:rPr>
          <w:sz w:val="22"/>
        </w:rPr>
      </w:pPr>
      <w:r>
        <w:rPr>
          <w:sz w:val="22"/>
        </w:rPr>
        <w:t>2016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CAS Program Grant for Rethinking Gender and Reading Conf.</w:t>
      </w:r>
    </w:p>
    <w:p w14:paraId="5E2799E3" w14:textId="77777777" w:rsidR="006741B8" w:rsidRDefault="00000000">
      <w:pPr>
        <w:rPr>
          <w:sz w:val="22"/>
        </w:rPr>
      </w:pPr>
      <w:r>
        <w:rPr>
          <w:sz w:val="22"/>
        </w:rPr>
        <w:t>2013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Oregon Humanities Center and CAS Book Subvention Award</w:t>
      </w:r>
    </w:p>
    <w:p w14:paraId="30477B19" w14:textId="77777777" w:rsidR="006741B8" w:rsidRDefault="00000000">
      <w:pPr>
        <w:rPr>
          <w:sz w:val="22"/>
        </w:rPr>
      </w:pPr>
      <w:r>
        <w:rPr>
          <w:sz w:val="22"/>
        </w:rPr>
        <w:t xml:space="preserve">2010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Summer Humanities Grant, University of Oregon</w:t>
      </w:r>
    </w:p>
    <w:p w14:paraId="414A3B8F" w14:textId="77777777" w:rsidR="006741B8" w:rsidRDefault="00000000">
      <w:r>
        <w:rPr>
          <w:sz w:val="22"/>
        </w:rPr>
        <w:t>2009–10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CAS Program Grant for Up Against the Wall Conf.</w:t>
      </w:r>
    </w:p>
    <w:p w14:paraId="57DBAFBE" w14:textId="77777777" w:rsidR="006741B8" w:rsidRDefault="00000000">
      <w:pPr>
        <w:rPr>
          <w:sz w:val="22"/>
        </w:rPr>
      </w:pPr>
      <w:r>
        <w:rPr>
          <w:sz w:val="22"/>
        </w:rPr>
        <w:t>2008–9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CAS Program Grant for Borderlines Conference</w:t>
      </w:r>
    </w:p>
    <w:p w14:paraId="21F20137" w14:textId="77777777" w:rsidR="006741B8" w:rsidRDefault="00000000">
      <w:pPr>
        <w:rPr>
          <w:sz w:val="22"/>
        </w:rPr>
      </w:pPr>
      <w:r>
        <w:rPr>
          <w:sz w:val="22"/>
        </w:rPr>
        <w:t>2007–8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CAS Program Grant for Analytic-Continental Philosophy Conf.</w:t>
      </w:r>
    </w:p>
    <w:p w14:paraId="5C2551C0" w14:textId="77777777" w:rsidR="006741B8" w:rsidRDefault="00000000">
      <w:pPr>
        <w:rPr>
          <w:sz w:val="22"/>
        </w:rPr>
      </w:pPr>
      <w:r>
        <w:rPr>
          <w:sz w:val="22"/>
        </w:rPr>
        <w:t xml:space="preserve">2005, Fall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Oregon Humanities Center Fellowship, University of Oregon</w:t>
      </w:r>
    </w:p>
    <w:p w14:paraId="1EBE2A7D" w14:textId="77777777" w:rsidR="006741B8" w:rsidRDefault="00000000">
      <w:r>
        <w:rPr>
          <w:sz w:val="22"/>
        </w:rPr>
        <w:t xml:space="preserve">2005, Summer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Zentrum für </w:t>
      </w:r>
      <w:proofErr w:type="spellStart"/>
      <w:r>
        <w:rPr>
          <w:sz w:val="22"/>
        </w:rPr>
        <w:t>Literaturforschung</w:t>
      </w:r>
      <w:proofErr w:type="spellEnd"/>
      <w:r>
        <w:rPr>
          <w:sz w:val="22"/>
        </w:rPr>
        <w:t>, Berlin, Visiting Researcher</w:t>
      </w:r>
    </w:p>
    <w:p w14:paraId="0070BAEE" w14:textId="77777777" w:rsidR="006741B8" w:rsidRDefault="00000000">
      <w:pPr>
        <w:rPr>
          <w:sz w:val="22"/>
        </w:rPr>
      </w:pPr>
      <w:r>
        <w:rPr>
          <w:sz w:val="22"/>
        </w:rPr>
        <w:t>2000, Spring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Nominated for </w:t>
      </w:r>
      <w:proofErr w:type="spellStart"/>
      <w:r>
        <w:rPr>
          <w:sz w:val="22"/>
        </w:rPr>
        <w:t>Sujack</w:t>
      </w:r>
      <w:proofErr w:type="spellEnd"/>
      <w:r>
        <w:rPr>
          <w:sz w:val="22"/>
        </w:rPr>
        <w:t xml:space="preserve"> Teaching Award at Loyola Univ. </w:t>
      </w:r>
      <w:r>
        <w:rPr>
          <w:sz w:val="22"/>
        </w:rPr>
        <w:tab/>
      </w:r>
      <w:r>
        <w:rPr>
          <w:sz w:val="22"/>
        </w:rPr>
        <w:tab/>
      </w:r>
    </w:p>
    <w:p w14:paraId="7FBFF4CE" w14:textId="77777777" w:rsidR="006741B8" w:rsidRDefault="00000000">
      <w:pPr>
        <w:rPr>
          <w:sz w:val="22"/>
          <w:u w:val="single"/>
        </w:rPr>
      </w:pPr>
      <w:r>
        <w:rPr>
          <w:sz w:val="22"/>
        </w:rPr>
        <w:t xml:space="preserve">1998, Fall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Loyola Univ. Research Leave</w:t>
      </w:r>
    </w:p>
    <w:p w14:paraId="021F7375" w14:textId="77777777" w:rsidR="006741B8" w:rsidRDefault="00000000">
      <w:pPr>
        <w:rPr>
          <w:sz w:val="22"/>
          <w:u w:val="single"/>
        </w:rPr>
      </w:pPr>
      <w:r>
        <w:rPr>
          <w:sz w:val="22"/>
        </w:rPr>
        <w:t>1996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Loyola Univ. Summer Research Award</w:t>
      </w:r>
    </w:p>
    <w:p w14:paraId="0B9D0EAC" w14:textId="77777777" w:rsidR="006741B8" w:rsidRDefault="00000000">
      <w:pPr>
        <w:rPr>
          <w:sz w:val="22"/>
          <w:u w:val="single"/>
        </w:rPr>
      </w:pPr>
      <w:r>
        <w:rPr>
          <w:sz w:val="22"/>
        </w:rPr>
        <w:t>1992–3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Loyola Univ. Research Leave</w:t>
      </w:r>
    </w:p>
    <w:p w14:paraId="234894AF" w14:textId="77777777" w:rsidR="006741B8" w:rsidRDefault="00000000">
      <w:pPr>
        <w:rPr>
          <w:sz w:val="22"/>
          <w:u w:val="single"/>
        </w:rPr>
      </w:pPr>
      <w:r>
        <w:rPr>
          <w:sz w:val="22"/>
        </w:rPr>
        <w:t>1991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Loyola Univ. Core Curriculum Development Grant</w:t>
      </w:r>
    </w:p>
    <w:p w14:paraId="327CD0E3" w14:textId="77777777" w:rsidR="006741B8" w:rsidRDefault="00000000">
      <w:pPr>
        <w:rPr>
          <w:sz w:val="22"/>
        </w:rPr>
      </w:pPr>
      <w:r>
        <w:rPr>
          <w:sz w:val="22"/>
        </w:rPr>
        <w:t>1989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Loyola Univ. Summer Research Award</w:t>
      </w:r>
    </w:p>
    <w:p w14:paraId="79665E74" w14:textId="77777777" w:rsidR="006741B8" w:rsidRDefault="00000000">
      <w:pPr>
        <w:numPr>
          <w:ilvl w:val="0"/>
          <w:numId w:val="5"/>
        </w:numPr>
        <w:rPr>
          <w:sz w:val="22"/>
        </w:rPr>
      </w:pPr>
      <w:r>
        <w:rPr>
          <w:sz w:val="22"/>
        </w:rPr>
        <w:t>NEH Fellowship for Summer Institute</w:t>
      </w:r>
    </w:p>
    <w:p w14:paraId="6742835C" w14:textId="77777777" w:rsidR="006741B8" w:rsidRDefault="00000000">
      <w:pPr>
        <w:ind w:left="2880"/>
        <w:rPr>
          <w:sz w:val="22"/>
        </w:rPr>
      </w:pPr>
      <w:r>
        <w:rPr>
          <w:sz w:val="22"/>
        </w:rPr>
        <w:t>"Image and Text in the Eighteenth Century"</w:t>
      </w:r>
    </w:p>
    <w:p w14:paraId="7DB64233" w14:textId="77777777" w:rsidR="006741B8" w:rsidRDefault="00000000">
      <w:pPr>
        <w:ind w:left="2880"/>
        <w:rPr>
          <w:sz w:val="22"/>
        </w:rPr>
      </w:pPr>
      <w:r>
        <w:rPr>
          <w:sz w:val="22"/>
        </w:rPr>
        <w:t>(Michael Fried and Ronald Paulson, Johns Hopkins Univ.)</w:t>
      </w:r>
    </w:p>
    <w:p w14:paraId="5416A04D" w14:textId="77777777" w:rsidR="006741B8" w:rsidRDefault="00000000">
      <w:pPr>
        <w:numPr>
          <w:ilvl w:val="1"/>
          <w:numId w:val="2"/>
        </w:numPr>
        <w:rPr>
          <w:sz w:val="22"/>
        </w:rPr>
      </w:pPr>
      <w:r>
        <w:rPr>
          <w:sz w:val="22"/>
        </w:rPr>
        <w:t>Cornell Univ. German Dept. Direct Exchange Fellowship</w:t>
      </w:r>
    </w:p>
    <w:p w14:paraId="03109AE5" w14:textId="77777777" w:rsidR="006741B8" w:rsidRDefault="00000000">
      <w:pPr>
        <w:ind w:left="2880"/>
        <w:rPr>
          <w:sz w:val="22"/>
        </w:rPr>
      </w:pPr>
      <w:r>
        <w:rPr>
          <w:sz w:val="22"/>
        </w:rPr>
        <w:lastRenderedPageBreak/>
        <w:t>(Freie Universität Berlin)</w:t>
      </w:r>
    </w:p>
    <w:p w14:paraId="2F12EC67" w14:textId="77777777" w:rsidR="006741B8" w:rsidRDefault="00000000">
      <w:pPr>
        <w:rPr>
          <w:sz w:val="22"/>
        </w:rPr>
      </w:pPr>
      <w:r>
        <w:rPr>
          <w:sz w:val="22"/>
        </w:rPr>
        <w:t>1981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High Honors—Columbia Univ. English Master’s Degree</w:t>
      </w:r>
    </w:p>
    <w:p w14:paraId="04040184" w14:textId="77777777" w:rsidR="006741B8" w:rsidRDefault="00000000">
      <w:pPr>
        <w:numPr>
          <w:ilvl w:val="1"/>
          <w:numId w:val="4"/>
        </w:numPr>
        <w:rPr>
          <w:sz w:val="22"/>
        </w:rPr>
      </w:pPr>
      <w:r>
        <w:rPr>
          <w:sz w:val="22"/>
        </w:rPr>
        <w:t>Columbia Univ. Fellowship</w:t>
      </w:r>
    </w:p>
    <w:p w14:paraId="28BAE41F" w14:textId="77777777" w:rsidR="006741B8" w:rsidRDefault="006741B8">
      <w:pPr>
        <w:ind w:firstLine="720"/>
        <w:rPr>
          <w:sz w:val="22"/>
        </w:rPr>
      </w:pPr>
    </w:p>
    <w:p w14:paraId="24CE3176" w14:textId="77777777" w:rsidR="006741B8" w:rsidRDefault="006741B8">
      <w:pPr>
        <w:rPr>
          <w:sz w:val="22"/>
        </w:rPr>
      </w:pPr>
    </w:p>
    <w:p w14:paraId="154C3830" w14:textId="77777777" w:rsidR="006741B8" w:rsidRDefault="00000000">
      <w:pPr>
        <w:spacing w:before="140" w:after="60"/>
        <w:rPr>
          <w:b/>
          <w:sz w:val="22"/>
          <w:u w:val="single"/>
        </w:rPr>
      </w:pPr>
      <w:r>
        <w:rPr>
          <w:b/>
          <w:sz w:val="22"/>
          <w:u w:val="single"/>
        </w:rPr>
        <w:t>APPENDIX — COURSES TAUGHT:</w:t>
      </w:r>
    </w:p>
    <w:p w14:paraId="28144562" w14:textId="77777777" w:rsidR="006741B8" w:rsidRDefault="006741B8">
      <w:pPr>
        <w:rPr>
          <w:b/>
          <w:sz w:val="22"/>
          <w:u w:val="single"/>
        </w:rPr>
      </w:pPr>
    </w:p>
    <w:p w14:paraId="2CB68011" w14:textId="77777777" w:rsidR="006741B8" w:rsidRDefault="00000000">
      <w:pPr>
        <w:rPr>
          <w:sz w:val="22"/>
          <w:u w:val="single"/>
        </w:rPr>
      </w:pPr>
      <w:r>
        <w:rPr>
          <w:sz w:val="22"/>
          <w:u w:val="single"/>
        </w:rPr>
        <w:t>University of Oregon, Professor of German (Fall 2004-)</w:t>
      </w:r>
    </w:p>
    <w:p w14:paraId="705BE03E" w14:textId="77777777" w:rsidR="006741B8" w:rsidRDefault="00000000">
      <w:pPr>
        <w:rPr>
          <w:sz w:val="22"/>
        </w:rPr>
      </w:pPr>
      <w:r>
        <w:rPr>
          <w:sz w:val="22"/>
        </w:rPr>
        <w:tab/>
      </w:r>
    </w:p>
    <w:p w14:paraId="0FB6A316" w14:textId="77777777" w:rsidR="006741B8" w:rsidRDefault="00000000">
      <w:pPr>
        <w:ind w:firstLine="720"/>
        <w:rPr>
          <w:sz w:val="22"/>
        </w:rPr>
      </w:pPr>
      <w:r>
        <w:rPr>
          <w:sz w:val="22"/>
          <w:u w:val="single"/>
        </w:rPr>
        <w:t>Undergraduate</w:t>
      </w:r>
      <w:r>
        <w:rPr>
          <w:sz w:val="22"/>
        </w:rPr>
        <w:t>:</w:t>
      </w:r>
    </w:p>
    <w:p w14:paraId="6C9B4082" w14:textId="77777777" w:rsidR="006741B8" w:rsidRDefault="006741B8">
      <w:pPr>
        <w:ind w:firstLine="720"/>
        <w:rPr>
          <w:sz w:val="22"/>
        </w:rPr>
      </w:pPr>
    </w:p>
    <w:p w14:paraId="1B0699F0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German 101 (Beginning Language)</w:t>
      </w:r>
    </w:p>
    <w:p w14:paraId="674C5670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War, Violence, Trauma</w:t>
      </w:r>
    </w:p>
    <w:p w14:paraId="769D071D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Existentialism (Kierkegaard to Kafka)</w:t>
      </w:r>
    </w:p>
    <w:p w14:paraId="0126CA1E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Anxiety in the Modernist Moment (Honors College)</w:t>
      </w:r>
    </w:p>
    <w:p w14:paraId="482487A3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Two Movements in Modernism (Jugendstil and Expressionism, in German, multiple)</w:t>
      </w:r>
    </w:p>
    <w:p w14:paraId="3C744E89" w14:textId="77777777" w:rsidR="006741B8" w:rsidRDefault="00000000">
      <w:pPr>
        <w:rPr>
          <w:sz w:val="22"/>
        </w:rPr>
      </w:pPr>
      <w:r>
        <w:rPr>
          <w:sz w:val="22"/>
        </w:rPr>
        <w:tab/>
        <w:t>— Fantasy in German Texts (from Romanticism to Psychoanalysis, in German)</w:t>
      </w:r>
    </w:p>
    <w:p w14:paraId="54F5A64D" w14:textId="77777777" w:rsidR="006741B8" w:rsidRDefault="00000000">
      <w:pPr>
        <w:rPr>
          <w:sz w:val="22"/>
        </w:rPr>
      </w:pPr>
      <w:r>
        <w:rPr>
          <w:sz w:val="22"/>
        </w:rPr>
        <w:tab/>
        <w:t>— Migration and Asylum in Contemporary German/Austrian Literature (in German)</w:t>
      </w:r>
    </w:p>
    <w:p w14:paraId="6EF9AB37" w14:textId="77777777" w:rsidR="006741B8" w:rsidRDefault="00000000">
      <w:pPr>
        <w:ind w:left="720"/>
        <w:rPr>
          <w:sz w:val="22"/>
        </w:rPr>
      </w:pPr>
      <w:r>
        <w:rPr>
          <w:sz w:val="22"/>
        </w:rPr>
        <w:t>— Introduction to German Culture and Society (in German, multiple variants)</w:t>
      </w:r>
    </w:p>
    <w:p w14:paraId="7B2A559D" w14:textId="77777777" w:rsidR="006741B8" w:rsidRDefault="00000000">
      <w:pPr>
        <w:ind w:left="720"/>
        <w:rPr>
          <w:sz w:val="22"/>
        </w:rPr>
      </w:pPr>
      <w:r>
        <w:rPr>
          <w:sz w:val="22"/>
        </w:rPr>
        <w:t>— Themes in German Literature (in German, multiple variants)</w:t>
      </w:r>
    </w:p>
    <w:p w14:paraId="222352CF" w14:textId="77777777" w:rsidR="006741B8" w:rsidRDefault="00000000">
      <w:pPr>
        <w:ind w:left="720"/>
      </w:pPr>
      <w:r>
        <w:rPr>
          <w:sz w:val="22"/>
        </w:rPr>
        <w:t>— German Cinema (in English, multiple variants)</w:t>
      </w:r>
    </w:p>
    <w:p w14:paraId="402CA2E5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Representations of the Holocaust in Literature, Film, and Monument (in English,</w:t>
      </w:r>
    </w:p>
    <w:p w14:paraId="0B7200EA" w14:textId="77777777" w:rsidR="006741B8" w:rsidRDefault="00000000">
      <w:pPr>
        <w:ind w:left="720" w:firstLine="720"/>
        <w:rPr>
          <w:sz w:val="22"/>
        </w:rPr>
      </w:pPr>
      <w:r>
        <w:rPr>
          <w:sz w:val="22"/>
        </w:rPr>
        <w:t>multiple variants)</w:t>
      </w:r>
    </w:p>
    <w:p w14:paraId="2F99BCB1" w14:textId="77777777" w:rsidR="006741B8" w:rsidRDefault="00000000">
      <w:pPr>
        <w:rPr>
          <w:sz w:val="22"/>
        </w:rPr>
      </w:pPr>
      <w:r>
        <w:rPr>
          <w:sz w:val="22"/>
        </w:rPr>
        <w:tab/>
        <w:t>— History of Madness (Honors College, taught in English)</w:t>
      </w:r>
    </w:p>
    <w:p w14:paraId="37E8A82B" w14:textId="77777777" w:rsidR="006741B8" w:rsidRDefault="00000000">
      <w:r>
        <w:rPr>
          <w:sz w:val="22"/>
        </w:rPr>
        <w:tab/>
        <w:t>— The Cultures of Dream: Literature, Art, Science (Honors College, taught in English)</w:t>
      </w:r>
    </w:p>
    <w:p w14:paraId="7388599A" w14:textId="77777777" w:rsidR="006741B8" w:rsidRDefault="00000000">
      <w:pPr>
        <w:ind w:left="720"/>
        <w:rPr>
          <w:sz w:val="22"/>
        </w:rPr>
      </w:pPr>
      <w:r>
        <w:rPr>
          <w:sz w:val="22"/>
        </w:rPr>
        <w:t>— Humanities 103 — The Modern Subject in Perspective(s)</w:t>
      </w:r>
    </w:p>
    <w:p w14:paraId="50E25CEF" w14:textId="77777777" w:rsidR="006741B8" w:rsidRDefault="00000000">
      <w:pPr>
        <w:ind w:left="720"/>
      </w:pPr>
      <w:r>
        <w:rPr>
          <w:sz w:val="22"/>
        </w:rPr>
        <w:t>— German Literature (Genres: Poetry, Prose, and Drama, in German, multiple variants)</w:t>
      </w:r>
    </w:p>
    <w:p w14:paraId="17141D8F" w14:textId="77777777" w:rsidR="006741B8" w:rsidRDefault="00000000">
      <w:pPr>
        <w:ind w:left="720"/>
        <w:rPr>
          <w:sz w:val="22"/>
        </w:rPr>
      </w:pPr>
      <w:r>
        <w:rPr>
          <w:sz w:val="22"/>
        </w:rPr>
        <w:t>— The Lied in the German Tradition (Romanticism to Modernism)</w:t>
      </w:r>
    </w:p>
    <w:p w14:paraId="79BEBD87" w14:textId="77777777" w:rsidR="006741B8" w:rsidRDefault="00000000">
      <w:pPr>
        <w:ind w:left="720"/>
        <w:rPr>
          <w:sz w:val="22"/>
        </w:rPr>
      </w:pPr>
      <w:r>
        <w:rPr>
          <w:sz w:val="22"/>
        </w:rPr>
        <w:t>— Literary Theory</w:t>
      </w:r>
    </w:p>
    <w:p w14:paraId="2579E84B" w14:textId="77777777" w:rsidR="006741B8" w:rsidRDefault="00000000">
      <w:pPr>
        <w:ind w:left="720"/>
      </w:pPr>
      <w:r>
        <w:rPr>
          <w:sz w:val="22"/>
        </w:rPr>
        <w:t>— Literature of the Shtetl (Yiddish and German texts in Translation)</w:t>
      </w:r>
    </w:p>
    <w:p w14:paraId="50D14FA6" w14:textId="77777777" w:rsidR="006741B8" w:rsidRDefault="00000000">
      <w:pPr>
        <w:ind w:left="720"/>
      </w:pPr>
      <w:r>
        <w:rPr>
          <w:sz w:val="22"/>
        </w:rPr>
        <w:t>— American Jewish Cultures (Fiction and History since the 19</w:t>
      </w:r>
      <w:r>
        <w:rPr>
          <w:sz w:val="22"/>
          <w:vertAlign w:val="superscript"/>
        </w:rPr>
        <w:t>th</w:t>
      </w:r>
      <w:r>
        <w:rPr>
          <w:sz w:val="22"/>
        </w:rPr>
        <w:t xml:space="preserve"> century)</w:t>
      </w:r>
    </w:p>
    <w:p w14:paraId="08E97B4F" w14:textId="77777777" w:rsidR="006741B8" w:rsidRDefault="00000000">
      <w:pPr>
        <w:ind w:left="720"/>
        <w:rPr>
          <w:sz w:val="22"/>
        </w:rPr>
      </w:pPr>
      <w:r>
        <w:rPr>
          <w:sz w:val="22"/>
        </w:rPr>
        <w:t>— Fantasy in Literature and Society (Comparative Literature)</w:t>
      </w:r>
    </w:p>
    <w:p w14:paraId="002C3DAD" w14:textId="77777777" w:rsidR="006741B8" w:rsidRDefault="00000000">
      <w:pPr>
        <w:ind w:left="720"/>
        <w:rPr>
          <w:sz w:val="22"/>
        </w:rPr>
      </w:pPr>
      <w:r>
        <w:rPr>
          <w:sz w:val="22"/>
        </w:rPr>
        <w:t>— Text and Interpretation (Intro to Scandinavian Literature and Film)</w:t>
      </w:r>
    </w:p>
    <w:p w14:paraId="3C46BD43" w14:textId="77777777" w:rsidR="006741B8" w:rsidRDefault="006741B8">
      <w:pPr>
        <w:ind w:left="720"/>
        <w:rPr>
          <w:sz w:val="22"/>
        </w:rPr>
      </w:pPr>
    </w:p>
    <w:p w14:paraId="00D77BA7" w14:textId="77777777" w:rsidR="006741B8" w:rsidRDefault="00000000">
      <w:pPr>
        <w:ind w:left="720"/>
        <w:rPr>
          <w:sz w:val="22"/>
          <w:u w:val="single"/>
        </w:rPr>
      </w:pPr>
      <w:r>
        <w:rPr>
          <w:sz w:val="22"/>
          <w:u w:val="single"/>
        </w:rPr>
        <w:t>Mixed Undergraduate and Graduate</w:t>
      </w:r>
    </w:p>
    <w:p w14:paraId="65AF5C07" w14:textId="77777777" w:rsidR="006741B8" w:rsidRDefault="006741B8">
      <w:pPr>
        <w:ind w:left="720"/>
        <w:rPr>
          <w:sz w:val="22"/>
          <w:u w:val="single"/>
        </w:rPr>
      </w:pPr>
    </w:p>
    <w:p w14:paraId="136A78C0" w14:textId="77777777" w:rsidR="006741B8" w:rsidRDefault="00000000">
      <w:pPr>
        <w:ind w:left="720"/>
        <w:rPr>
          <w:sz w:val="22"/>
        </w:rPr>
      </w:pPr>
      <w:r>
        <w:rPr>
          <w:sz w:val="22"/>
        </w:rPr>
        <w:t>— German Cinema and Psychoanalytic Film Theory</w:t>
      </w:r>
    </w:p>
    <w:p w14:paraId="76A71485" w14:textId="77777777" w:rsidR="006741B8" w:rsidRDefault="00000000">
      <w:pPr>
        <w:ind w:left="720"/>
        <w:rPr>
          <w:sz w:val="22"/>
        </w:rPr>
      </w:pPr>
      <w:r>
        <w:rPr>
          <w:sz w:val="22"/>
        </w:rPr>
        <w:t>— Anxiety (Kierkegaard, Heidegger, Freud, Bernhard)</w:t>
      </w:r>
    </w:p>
    <w:p w14:paraId="02CB2A0E" w14:textId="77777777" w:rsidR="006741B8" w:rsidRDefault="00000000">
      <w:pPr>
        <w:ind w:left="720"/>
        <w:rPr>
          <w:sz w:val="22"/>
        </w:rPr>
      </w:pPr>
      <w:r>
        <w:rPr>
          <w:sz w:val="22"/>
        </w:rPr>
        <w:t>— If the Shoe Fits Wear It: Fetishism and Anxiety in Literary Studies</w:t>
      </w:r>
    </w:p>
    <w:p w14:paraId="4719189A" w14:textId="77777777" w:rsidR="006741B8" w:rsidRDefault="00000000">
      <w:pPr>
        <w:ind w:left="720"/>
        <w:rPr>
          <w:sz w:val="22"/>
        </w:rPr>
      </w:pPr>
      <w:r>
        <w:rPr>
          <w:sz w:val="22"/>
        </w:rPr>
        <w:t>— Spinozism and Nihilism</w:t>
      </w:r>
    </w:p>
    <w:p w14:paraId="28D1AAA9" w14:textId="77777777" w:rsidR="006741B8" w:rsidRDefault="00000000">
      <w:pPr>
        <w:ind w:left="720"/>
        <w:rPr>
          <w:sz w:val="22"/>
        </w:rPr>
      </w:pPr>
      <w:r>
        <w:rPr>
          <w:sz w:val="22"/>
        </w:rPr>
        <w:t>— Political Theology</w:t>
      </w:r>
    </w:p>
    <w:p w14:paraId="0E8CD04B" w14:textId="77777777" w:rsidR="006741B8" w:rsidRDefault="00000000">
      <w:pPr>
        <w:ind w:left="720"/>
        <w:rPr>
          <w:sz w:val="22"/>
        </w:rPr>
      </w:pPr>
      <w:r>
        <w:rPr>
          <w:sz w:val="22"/>
        </w:rPr>
        <w:t>— Surrealism and Psychoanalysis (in Dept of Comparative Literature)</w:t>
      </w:r>
    </w:p>
    <w:p w14:paraId="4B1F77E1" w14:textId="77777777" w:rsidR="006741B8" w:rsidRDefault="006741B8">
      <w:pPr>
        <w:ind w:left="720"/>
        <w:rPr>
          <w:sz w:val="22"/>
        </w:rPr>
      </w:pPr>
    </w:p>
    <w:p w14:paraId="1146DA24" w14:textId="77777777" w:rsidR="006741B8" w:rsidRDefault="00000000">
      <w:pPr>
        <w:ind w:left="720"/>
        <w:rPr>
          <w:sz w:val="22"/>
          <w:u w:val="single"/>
        </w:rPr>
      </w:pPr>
      <w:r>
        <w:rPr>
          <w:sz w:val="22"/>
          <w:u w:val="single"/>
        </w:rPr>
        <w:t>Graduate</w:t>
      </w:r>
    </w:p>
    <w:p w14:paraId="662B6407" w14:textId="77777777" w:rsidR="006741B8" w:rsidRDefault="006741B8">
      <w:pPr>
        <w:ind w:left="720"/>
        <w:rPr>
          <w:sz w:val="22"/>
          <w:u w:val="single"/>
        </w:rPr>
      </w:pPr>
    </w:p>
    <w:p w14:paraId="29A94F4A" w14:textId="77777777" w:rsidR="006741B8" w:rsidRDefault="00000000">
      <w:pPr>
        <w:ind w:left="720"/>
        <w:rPr>
          <w:sz w:val="22"/>
        </w:rPr>
      </w:pPr>
      <w:r>
        <w:rPr>
          <w:sz w:val="22"/>
        </w:rPr>
        <w:t>— Consciousness and its Discontents: Phenomenology and Psychoanalysis</w:t>
      </w:r>
    </w:p>
    <w:p w14:paraId="5F538F31" w14:textId="77777777" w:rsidR="006741B8" w:rsidRDefault="00000000">
      <w:pPr>
        <w:ind w:left="720"/>
        <w:rPr>
          <w:sz w:val="22"/>
        </w:rPr>
      </w:pPr>
      <w:r>
        <w:rPr>
          <w:sz w:val="22"/>
        </w:rPr>
        <w:t>— Literary Theory</w:t>
      </w:r>
    </w:p>
    <w:p w14:paraId="23A92551" w14:textId="77777777" w:rsidR="006741B8" w:rsidRDefault="00000000">
      <w:pPr>
        <w:ind w:left="720"/>
      </w:pPr>
      <w:r>
        <w:rPr>
          <w:sz w:val="22"/>
        </w:rPr>
        <w:t>— The Holocaust and the Question of Representation</w:t>
      </w:r>
    </w:p>
    <w:p w14:paraId="2B095816" w14:textId="77777777" w:rsidR="006741B8" w:rsidRDefault="00000000">
      <w:pPr>
        <w:ind w:left="720"/>
      </w:pPr>
      <w:r>
        <w:rPr>
          <w:sz w:val="22"/>
        </w:rPr>
        <w:t xml:space="preserve">— Orientalism in Goethe – </w:t>
      </w:r>
      <w:r>
        <w:rPr>
          <w:sz w:val="22"/>
          <w:u w:val="single"/>
        </w:rPr>
        <w:t>West-Östlicher Divan</w:t>
      </w:r>
      <w:r>
        <w:rPr>
          <w:sz w:val="22"/>
        </w:rPr>
        <w:t xml:space="preserve"> (in German)</w:t>
      </w:r>
    </w:p>
    <w:p w14:paraId="20851EA8" w14:textId="77777777" w:rsidR="006741B8" w:rsidRDefault="00000000">
      <w:pPr>
        <w:ind w:left="720"/>
        <w:rPr>
          <w:sz w:val="22"/>
        </w:rPr>
      </w:pPr>
      <w:r>
        <w:rPr>
          <w:sz w:val="22"/>
        </w:rPr>
        <w:t>— Borderlines in/of Psychoanalysis (in English)</w:t>
      </w:r>
    </w:p>
    <w:p w14:paraId="2DF5E4A1" w14:textId="77777777" w:rsidR="006741B8" w:rsidRDefault="00000000">
      <w:pPr>
        <w:ind w:left="720"/>
        <w:rPr>
          <w:sz w:val="22"/>
        </w:rPr>
      </w:pPr>
      <w:r>
        <w:rPr>
          <w:sz w:val="22"/>
        </w:rPr>
        <w:lastRenderedPageBreak/>
        <w:t>— Lyric Poetry (multiple variants, in German and English)</w:t>
      </w:r>
    </w:p>
    <w:p w14:paraId="4D50C6E9" w14:textId="77777777" w:rsidR="006741B8" w:rsidRDefault="00000000">
      <w:pPr>
        <w:ind w:left="720"/>
        <w:rPr>
          <w:sz w:val="22"/>
        </w:rPr>
      </w:pPr>
      <w:r>
        <w:rPr>
          <w:sz w:val="22"/>
        </w:rPr>
        <w:t>— Orientalism and the Philosophy of History (Lessing, Herder, Hegel) (in English)</w:t>
      </w:r>
    </w:p>
    <w:p w14:paraId="2EEBAAFE" w14:textId="77777777" w:rsidR="006741B8" w:rsidRDefault="00000000">
      <w:pPr>
        <w:ind w:left="720"/>
        <w:rPr>
          <w:sz w:val="22"/>
        </w:rPr>
      </w:pPr>
      <w:r>
        <w:rPr>
          <w:sz w:val="22"/>
        </w:rPr>
        <w:t>— Narrative (and Narrative Theory) (in English, multiple variants)</w:t>
      </w:r>
    </w:p>
    <w:p w14:paraId="220B9DA7" w14:textId="77777777" w:rsidR="006741B8" w:rsidRDefault="00000000">
      <w:pPr>
        <w:ind w:left="720"/>
      </w:pPr>
      <w:r>
        <w:rPr>
          <w:sz w:val="22"/>
        </w:rPr>
        <w:t>— On an Insubstantial Subject: Heidegger, Lacan, Levinas, Ashbery (Dept of</w:t>
      </w:r>
    </w:p>
    <w:p w14:paraId="32ABDF2B" w14:textId="77777777" w:rsidR="006741B8" w:rsidRDefault="00000000">
      <w:pPr>
        <w:ind w:left="720" w:firstLine="720"/>
        <w:rPr>
          <w:sz w:val="22"/>
        </w:rPr>
      </w:pPr>
      <w:r>
        <w:rPr>
          <w:sz w:val="22"/>
        </w:rPr>
        <w:t>Comparative Literature)</w:t>
      </w:r>
    </w:p>
    <w:p w14:paraId="069D43C0" w14:textId="77777777" w:rsidR="006741B8" w:rsidRDefault="00000000">
      <w:pPr>
        <w:ind w:left="720"/>
        <w:rPr>
          <w:sz w:val="22"/>
        </w:rPr>
      </w:pPr>
      <w:r>
        <w:rPr>
          <w:sz w:val="22"/>
        </w:rPr>
        <w:t>— Music and Text in German Literature (Romanticism to Modernism)</w:t>
      </w:r>
    </w:p>
    <w:p w14:paraId="5A3CC908" w14:textId="77777777" w:rsidR="006741B8" w:rsidRDefault="00000000">
      <w:pPr>
        <w:ind w:left="720"/>
      </w:pPr>
      <w:r>
        <w:rPr>
          <w:sz w:val="22"/>
        </w:rPr>
        <w:t xml:space="preserve">— Translation Theory (Charles Baudelaire, Walter Benjamin, Jacques Derrida, and Paul </w:t>
      </w:r>
      <w:r>
        <w:rPr>
          <w:sz w:val="22"/>
        </w:rPr>
        <w:tab/>
        <w:t>de Man)</w:t>
      </w:r>
    </w:p>
    <w:p w14:paraId="68F91F28" w14:textId="77777777" w:rsidR="006741B8" w:rsidRDefault="00000000">
      <w:pPr>
        <w:ind w:left="720"/>
        <w:rPr>
          <w:sz w:val="22"/>
        </w:rPr>
      </w:pPr>
      <w:r>
        <w:rPr>
          <w:sz w:val="22"/>
        </w:rPr>
        <w:t>— "Stimmung"</w:t>
      </w:r>
    </w:p>
    <w:p w14:paraId="382D26E9" w14:textId="77777777" w:rsidR="006741B8" w:rsidRDefault="00000000">
      <w:pPr>
        <w:ind w:left="720"/>
        <w:rPr>
          <w:sz w:val="22"/>
        </w:rPr>
      </w:pPr>
      <w:r>
        <w:rPr>
          <w:sz w:val="22"/>
        </w:rPr>
        <w:t>— German Drama (Büchner to Jelinek)</w:t>
      </w:r>
    </w:p>
    <w:p w14:paraId="373A8945" w14:textId="77777777" w:rsidR="006741B8" w:rsidRDefault="006741B8">
      <w:pPr>
        <w:ind w:left="720"/>
        <w:rPr>
          <w:sz w:val="22"/>
        </w:rPr>
      </w:pPr>
    </w:p>
    <w:p w14:paraId="5BB0E0A0" w14:textId="77777777" w:rsidR="006741B8" w:rsidRDefault="00000000">
      <w:pPr>
        <w:rPr>
          <w:sz w:val="22"/>
          <w:u w:val="single"/>
        </w:rPr>
      </w:pPr>
      <w:r>
        <w:rPr>
          <w:sz w:val="22"/>
          <w:u w:val="single"/>
        </w:rPr>
        <w:t>University of Chicago, Visiting Assoc. Prof. of German (Winter Quarter 2000):</w:t>
      </w:r>
    </w:p>
    <w:p w14:paraId="2BA63BAF" w14:textId="77777777" w:rsidR="006741B8" w:rsidRDefault="006741B8">
      <w:pPr>
        <w:rPr>
          <w:sz w:val="22"/>
          <w:u w:val="single"/>
        </w:rPr>
      </w:pPr>
    </w:p>
    <w:p w14:paraId="234C6F15" w14:textId="77777777" w:rsidR="006741B8" w:rsidRDefault="00000000">
      <w:pPr>
        <w:rPr>
          <w:b/>
          <w:sz w:val="22"/>
          <w:u w:val="single"/>
        </w:rPr>
      </w:pPr>
      <w:r>
        <w:rPr>
          <w:sz w:val="22"/>
        </w:rPr>
        <w:tab/>
        <w:t>Graduate seminar on "Walter Benjamin and the Temporalities of Modernism"</w:t>
      </w:r>
    </w:p>
    <w:p w14:paraId="464E4F8C" w14:textId="77777777" w:rsidR="006741B8" w:rsidRDefault="006741B8">
      <w:pPr>
        <w:outlineLvl w:val="0"/>
        <w:rPr>
          <w:b/>
          <w:sz w:val="22"/>
          <w:u w:val="single"/>
        </w:rPr>
      </w:pPr>
    </w:p>
    <w:p w14:paraId="454E7C4F" w14:textId="77777777" w:rsidR="006741B8" w:rsidRDefault="00000000">
      <w:pPr>
        <w:outlineLvl w:val="0"/>
        <w:rPr>
          <w:sz w:val="22"/>
          <w:u w:val="single"/>
        </w:rPr>
      </w:pPr>
      <w:r>
        <w:rPr>
          <w:sz w:val="22"/>
          <w:u w:val="single"/>
        </w:rPr>
        <w:t>Loyola University Chicago (Fall 1988-Summer 2004):</w:t>
      </w:r>
    </w:p>
    <w:p w14:paraId="6F03C35B" w14:textId="77777777" w:rsidR="006741B8" w:rsidRDefault="006741B8">
      <w:pPr>
        <w:rPr>
          <w:sz w:val="22"/>
          <w:u w:val="single"/>
        </w:rPr>
      </w:pPr>
    </w:p>
    <w:p w14:paraId="7E6A6008" w14:textId="77777777" w:rsidR="006741B8" w:rsidRDefault="00000000">
      <w:pPr>
        <w:ind w:firstLine="720"/>
        <w:outlineLvl w:val="0"/>
        <w:rPr>
          <w:sz w:val="22"/>
          <w:u w:val="single"/>
        </w:rPr>
      </w:pPr>
      <w:r>
        <w:rPr>
          <w:sz w:val="22"/>
          <w:u w:val="single"/>
        </w:rPr>
        <w:t>Theory-Focused Courses</w:t>
      </w:r>
    </w:p>
    <w:p w14:paraId="51F31B5A" w14:textId="77777777" w:rsidR="006741B8" w:rsidRDefault="006741B8">
      <w:pPr>
        <w:ind w:firstLine="720"/>
        <w:outlineLvl w:val="0"/>
        <w:rPr>
          <w:sz w:val="22"/>
          <w:u w:val="single"/>
        </w:rPr>
      </w:pPr>
    </w:p>
    <w:p w14:paraId="766D1CB1" w14:textId="77777777" w:rsidR="006741B8" w:rsidRDefault="00000000">
      <w:pPr>
        <w:ind w:left="720"/>
        <w:rPr>
          <w:sz w:val="22"/>
        </w:rPr>
      </w:pPr>
      <w:r>
        <w:rPr>
          <w:sz w:val="22"/>
        </w:rPr>
        <w:t>— Introduction to Literary Theory (graduate and undergraduate versions)</w:t>
      </w:r>
    </w:p>
    <w:p w14:paraId="52F299B3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Pessimism and Nihilism in European Texts</w:t>
      </w:r>
    </w:p>
    <w:p w14:paraId="3FFF5B58" w14:textId="77777777" w:rsidR="006741B8" w:rsidRDefault="00000000">
      <w:pPr>
        <w:ind w:firstLine="720"/>
      </w:pPr>
      <w:r>
        <w:rPr>
          <w:sz w:val="22"/>
        </w:rPr>
        <w:t>— Conscience in German Literature and French Thought</w:t>
      </w:r>
    </w:p>
    <w:p w14:paraId="4260075A" w14:textId="77777777" w:rsidR="006741B8" w:rsidRDefault="00000000">
      <w:pPr>
        <w:ind w:left="720"/>
        <w:rPr>
          <w:sz w:val="22"/>
        </w:rPr>
      </w:pPr>
      <w:r>
        <w:rPr>
          <w:sz w:val="22"/>
        </w:rPr>
        <w:t>— The Interdisciplinary Honor’s Seminar:</w:t>
      </w:r>
    </w:p>
    <w:p w14:paraId="7906CD00" w14:textId="77777777" w:rsidR="006741B8" w:rsidRDefault="00000000">
      <w:pPr>
        <w:ind w:left="720" w:firstLine="720"/>
        <w:rPr>
          <w:sz w:val="22"/>
        </w:rPr>
      </w:pPr>
      <w:r>
        <w:rPr>
          <w:sz w:val="22"/>
        </w:rPr>
        <w:t>Developments in the History of Western Thought</w:t>
      </w:r>
    </w:p>
    <w:p w14:paraId="14F379E1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Psychoanalysis and Frankfurt School Cultural Theory (cross-listed with Phil. Dept.)</w:t>
      </w:r>
    </w:p>
    <w:p w14:paraId="5B977066" w14:textId="77777777" w:rsidR="006741B8" w:rsidRDefault="00000000">
      <w:pPr>
        <w:rPr>
          <w:sz w:val="22"/>
        </w:rPr>
      </w:pPr>
      <w:r>
        <w:rPr>
          <w:sz w:val="22"/>
        </w:rPr>
        <w:tab/>
        <w:t>— Temporalities in Modernism (cross-listed with Phil. Dept.)</w:t>
      </w:r>
    </w:p>
    <w:p w14:paraId="5BBFD3B7" w14:textId="77777777" w:rsidR="006741B8" w:rsidRDefault="00000000">
      <w:pPr>
        <w:rPr>
          <w:sz w:val="22"/>
        </w:rPr>
      </w:pPr>
      <w:r>
        <w:rPr>
          <w:sz w:val="22"/>
        </w:rPr>
        <w:tab/>
        <w:t>— Philosophies of the University (cross-listed with Phil. and History Depts.)</w:t>
      </w:r>
    </w:p>
    <w:p w14:paraId="692A0B70" w14:textId="77777777" w:rsidR="006741B8" w:rsidRDefault="00000000">
      <w:pPr>
        <w:rPr>
          <w:sz w:val="22"/>
        </w:rPr>
      </w:pPr>
      <w:r>
        <w:rPr>
          <w:sz w:val="22"/>
        </w:rPr>
        <w:tab/>
        <w:t>— Pantheism: from Spinoza to Deleuze (cross-listed with Phil. and Theol. Depts.)</w:t>
      </w:r>
    </w:p>
    <w:p w14:paraId="0D05C07A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German Romantic Literature and Philosophy (cross-listed with Phil. Dept.)</w:t>
      </w:r>
    </w:p>
    <w:p w14:paraId="30B5B44E" w14:textId="77777777" w:rsidR="006741B8" w:rsidRDefault="00000000">
      <w:pPr>
        <w:ind w:firstLine="720"/>
      </w:pPr>
      <w:r>
        <w:rPr>
          <w:sz w:val="22"/>
        </w:rPr>
        <w:t>— Between Philosophy and Literature: Psychoanalysis as a Discourse of the Laity</w:t>
      </w:r>
    </w:p>
    <w:p w14:paraId="45D2DFB7" w14:textId="77777777" w:rsidR="006741B8" w:rsidRDefault="00000000">
      <w:pPr>
        <w:ind w:left="720" w:firstLine="720"/>
        <w:rPr>
          <w:sz w:val="22"/>
        </w:rPr>
      </w:pPr>
      <w:r>
        <w:rPr>
          <w:sz w:val="22"/>
        </w:rPr>
        <w:t>(cross-listed with Phil. Dept.)</w:t>
      </w:r>
    </w:p>
    <w:p w14:paraId="45DD3EFB" w14:textId="77777777" w:rsidR="006741B8" w:rsidRDefault="006741B8">
      <w:pPr>
        <w:ind w:left="720" w:firstLine="720"/>
        <w:rPr>
          <w:sz w:val="22"/>
        </w:rPr>
      </w:pPr>
    </w:p>
    <w:p w14:paraId="53C5F24F" w14:textId="77777777" w:rsidR="006741B8" w:rsidRDefault="00000000">
      <w:pPr>
        <w:pStyle w:val="Heading1"/>
      </w:pPr>
      <w:r>
        <w:t>Literature-Focused Courses</w:t>
      </w:r>
    </w:p>
    <w:p w14:paraId="6BED9358" w14:textId="77777777" w:rsidR="006741B8" w:rsidRDefault="006741B8"/>
    <w:p w14:paraId="143A7E39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Introduction to German Literature: Medieval to Romantic</w:t>
      </w:r>
    </w:p>
    <w:p w14:paraId="23090FB9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Introduction to German Literature: Romanticism to Present</w:t>
      </w:r>
    </w:p>
    <w:p w14:paraId="2DACFCD5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Versions of Faust (Goethe through Mann)</w:t>
      </w:r>
    </w:p>
    <w:p w14:paraId="606C3BF0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The European Novel in the Nineteenth Century</w:t>
      </w:r>
    </w:p>
    <w:p w14:paraId="334447BF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Decadence in European Texts</w:t>
      </w:r>
    </w:p>
    <w:p w14:paraId="5D8130E5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Modernism and Memory in European Texts</w:t>
      </w:r>
    </w:p>
    <w:p w14:paraId="403D981C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Kafka</w:t>
      </w:r>
    </w:p>
    <w:p w14:paraId="160138A0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German Lyric Poetry</w:t>
      </w:r>
    </w:p>
    <w:p w14:paraId="47E60C6B" w14:textId="77777777" w:rsidR="006741B8" w:rsidRDefault="006741B8">
      <w:pPr>
        <w:ind w:firstLine="720"/>
        <w:rPr>
          <w:sz w:val="22"/>
        </w:rPr>
      </w:pPr>
    </w:p>
    <w:p w14:paraId="5F774AD9" w14:textId="77777777" w:rsidR="006741B8" w:rsidRDefault="00000000">
      <w:pPr>
        <w:pStyle w:val="Heading1"/>
      </w:pPr>
      <w:r>
        <w:t>Historically/</w:t>
      </w:r>
      <w:proofErr w:type="gramStart"/>
      <w:r>
        <w:t>Politically-Focused</w:t>
      </w:r>
      <w:proofErr w:type="gramEnd"/>
      <w:r>
        <w:t xml:space="preserve"> Courses</w:t>
      </w:r>
    </w:p>
    <w:p w14:paraId="7E7F48D6" w14:textId="77777777" w:rsidR="006741B8" w:rsidRDefault="006741B8">
      <w:pPr>
        <w:rPr>
          <w:sz w:val="22"/>
        </w:rPr>
      </w:pPr>
    </w:p>
    <w:p w14:paraId="741A2A0F" w14:textId="77777777" w:rsidR="006741B8" w:rsidRDefault="00000000">
      <w:pPr>
        <w:ind w:firstLine="720"/>
      </w:pPr>
      <w:r>
        <w:rPr>
          <w:sz w:val="22"/>
        </w:rPr>
        <w:t>— Fascism and Literature in Germany and France</w:t>
      </w:r>
    </w:p>
    <w:p w14:paraId="2ACC6614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 xml:space="preserve">— The </w:t>
      </w:r>
      <w:proofErr w:type="gramStart"/>
      <w:r>
        <w:rPr>
          <w:sz w:val="22"/>
        </w:rPr>
        <w:t>Israeli-Palestinian</w:t>
      </w:r>
      <w:proofErr w:type="gramEnd"/>
      <w:r>
        <w:rPr>
          <w:sz w:val="22"/>
        </w:rPr>
        <w:t xml:space="preserve"> Conflict: History, Literature, and Theory</w:t>
      </w:r>
    </w:p>
    <w:p w14:paraId="7E74E501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Jewish Writers in European Modernism</w:t>
      </w:r>
    </w:p>
    <w:p w14:paraId="65824C19" w14:textId="77777777" w:rsidR="006741B8" w:rsidRDefault="00000000">
      <w:pPr>
        <w:ind w:left="720"/>
        <w:rPr>
          <w:sz w:val="22"/>
        </w:rPr>
      </w:pPr>
      <w:r>
        <w:rPr>
          <w:sz w:val="22"/>
        </w:rPr>
        <w:t>— Orientalism in German Texts</w:t>
      </w:r>
    </w:p>
    <w:p w14:paraId="52AE5B22" w14:textId="77777777" w:rsidR="006741B8" w:rsidRDefault="00000000">
      <w:pPr>
        <w:ind w:left="720"/>
        <w:rPr>
          <w:sz w:val="22"/>
        </w:rPr>
      </w:pPr>
      <w:r>
        <w:rPr>
          <w:sz w:val="22"/>
        </w:rPr>
        <w:t>— Orientalism in European Romanticism (graduate and undergraduate versions)</w:t>
      </w:r>
    </w:p>
    <w:p w14:paraId="226FAEF4" w14:textId="77777777" w:rsidR="008704F1" w:rsidRDefault="008704F1" w:rsidP="008704F1">
      <w:pPr>
        <w:rPr>
          <w:sz w:val="22"/>
        </w:rPr>
      </w:pPr>
    </w:p>
    <w:p w14:paraId="26094A69" w14:textId="2CF086CA" w:rsidR="006741B8" w:rsidRDefault="00000000" w:rsidP="008704F1">
      <w:pPr>
        <w:ind w:firstLine="720"/>
        <w:rPr>
          <w:sz w:val="22"/>
          <w:u w:val="single"/>
        </w:rPr>
      </w:pPr>
      <w:r>
        <w:rPr>
          <w:sz w:val="22"/>
          <w:u w:val="single"/>
        </w:rPr>
        <w:lastRenderedPageBreak/>
        <w:t>Culture-Focused Courses:</w:t>
      </w:r>
    </w:p>
    <w:p w14:paraId="4D786B9F" w14:textId="77777777" w:rsidR="006741B8" w:rsidRDefault="006741B8">
      <w:pPr>
        <w:ind w:firstLine="720"/>
        <w:rPr>
          <w:sz w:val="22"/>
          <w:u w:val="single"/>
        </w:rPr>
      </w:pPr>
    </w:p>
    <w:p w14:paraId="1FC5858F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Eighteenth Century German Literature and Culture</w:t>
      </w:r>
    </w:p>
    <w:p w14:paraId="77A18DC5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Nineteenth Century German Literature and Culture (offered annually through 2001)</w:t>
      </w:r>
    </w:p>
    <w:p w14:paraId="0BC8C212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Twentieth Century German Literature and Culture (offered annually through 2001)</w:t>
      </w:r>
    </w:p>
    <w:p w14:paraId="2FC9D7A0" w14:textId="77777777" w:rsidR="006741B8" w:rsidRDefault="00000000">
      <w:pPr>
        <w:ind w:firstLine="720"/>
      </w:pPr>
      <w:r>
        <w:rPr>
          <w:sz w:val="22"/>
        </w:rPr>
        <w:t>— German Cultural History</w:t>
      </w:r>
    </w:p>
    <w:p w14:paraId="6D61D99B" w14:textId="77777777" w:rsidR="006741B8" w:rsidRDefault="006741B8">
      <w:pPr>
        <w:rPr>
          <w:sz w:val="22"/>
          <w:u w:val="single"/>
        </w:rPr>
      </w:pPr>
    </w:p>
    <w:p w14:paraId="5DE61042" w14:textId="77777777" w:rsidR="006741B8" w:rsidRDefault="00000000">
      <w:pPr>
        <w:ind w:firstLine="720"/>
        <w:outlineLvl w:val="0"/>
        <w:rPr>
          <w:sz w:val="22"/>
          <w:u w:val="single"/>
        </w:rPr>
      </w:pPr>
      <w:r>
        <w:rPr>
          <w:sz w:val="22"/>
          <w:u w:val="single"/>
        </w:rPr>
        <w:t>Language Courses:</w:t>
      </w:r>
    </w:p>
    <w:p w14:paraId="5E0AA50B" w14:textId="77777777" w:rsidR="006741B8" w:rsidRDefault="006741B8">
      <w:pPr>
        <w:ind w:firstLine="720"/>
        <w:outlineLvl w:val="0"/>
        <w:rPr>
          <w:sz w:val="22"/>
          <w:u w:val="single"/>
        </w:rPr>
      </w:pPr>
    </w:p>
    <w:p w14:paraId="596A7481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First Year German</w:t>
      </w:r>
    </w:p>
    <w:p w14:paraId="64046D13" w14:textId="77777777" w:rsidR="006741B8" w:rsidRDefault="00000000">
      <w:pPr>
        <w:ind w:firstLine="720"/>
        <w:rPr>
          <w:sz w:val="22"/>
        </w:rPr>
      </w:pPr>
      <w:r>
        <w:rPr>
          <w:sz w:val="22"/>
        </w:rPr>
        <w:t>— Second Year German</w:t>
      </w:r>
    </w:p>
    <w:p w14:paraId="18D9678B" w14:textId="77777777" w:rsidR="006741B8" w:rsidRDefault="00000000">
      <w:pPr>
        <w:ind w:left="720"/>
        <w:rPr>
          <w:sz w:val="22"/>
        </w:rPr>
      </w:pPr>
      <w:r>
        <w:rPr>
          <w:sz w:val="22"/>
        </w:rPr>
        <w:t>— Third Year German</w:t>
      </w:r>
    </w:p>
    <w:p w14:paraId="6765F9B7" w14:textId="77777777" w:rsidR="006741B8" w:rsidRDefault="00000000">
      <w:pPr>
        <w:ind w:left="720"/>
        <w:rPr>
          <w:sz w:val="22"/>
        </w:rPr>
      </w:pPr>
      <w:r>
        <w:rPr>
          <w:sz w:val="22"/>
        </w:rPr>
        <w:t>— German for Reading Knowledge</w:t>
      </w:r>
    </w:p>
    <w:p w14:paraId="4E29C07D" w14:textId="77777777" w:rsidR="006741B8" w:rsidRDefault="00000000">
      <w:pPr>
        <w:ind w:left="720"/>
        <w:rPr>
          <w:sz w:val="22"/>
        </w:rPr>
      </w:pPr>
      <w:r>
        <w:rPr>
          <w:sz w:val="22"/>
        </w:rPr>
        <w:t>— Stylistics</w:t>
      </w:r>
    </w:p>
    <w:p w14:paraId="32CA618A" w14:textId="77777777" w:rsidR="006741B8" w:rsidRDefault="006741B8">
      <w:pPr>
        <w:outlineLvl w:val="0"/>
        <w:rPr>
          <w:sz w:val="22"/>
          <w:u w:val="single"/>
        </w:rPr>
      </w:pPr>
    </w:p>
    <w:p w14:paraId="190CB4B7" w14:textId="77777777" w:rsidR="006741B8" w:rsidRDefault="00000000">
      <w:pPr>
        <w:outlineLvl w:val="0"/>
        <w:rPr>
          <w:sz w:val="22"/>
          <w:u w:val="single"/>
        </w:rPr>
      </w:pPr>
      <w:r>
        <w:rPr>
          <w:sz w:val="22"/>
          <w:u w:val="single"/>
        </w:rPr>
        <w:t>University of Arizona (1987–8):</w:t>
      </w:r>
    </w:p>
    <w:p w14:paraId="177D9232" w14:textId="77777777" w:rsidR="006741B8" w:rsidRDefault="006741B8">
      <w:pPr>
        <w:rPr>
          <w:sz w:val="22"/>
          <w:u w:val="single"/>
        </w:rPr>
      </w:pPr>
    </w:p>
    <w:p w14:paraId="475E471B" w14:textId="77777777" w:rsidR="006741B8" w:rsidRDefault="00000000">
      <w:pPr>
        <w:ind w:firstLine="720"/>
        <w:outlineLvl w:val="0"/>
        <w:rPr>
          <w:sz w:val="22"/>
          <w:u w:val="single"/>
        </w:rPr>
      </w:pPr>
      <w:r>
        <w:rPr>
          <w:sz w:val="22"/>
          <w:u w:val="single"/>
        </w:rPr>
        <w:t>Graduate courses:</w:t>
      </w:r>
    </w:p>
    <w:p w14:paraId="06DAA078" w14:textId="77777777" w:rsidR="006741B8" w:rsidRDefault="006741B8">
      <w:pPr>
        <w:ind w:firstLine="720"/>
        <w:outlineLvl w:val="0"/>
        <w:rPr>
          <w:sz w:val="22"/>
          <w:u w:val="single"/>
        </w:rPr>
      </w:pPr>
    </w:p>
    <w:p w14:paraId="0C4ABDEA" w14:textId="77777777" w:rsidR="006741B8" w:rsidRDefault="00000000">
      <w:pPr>
        <w:rPr>
          <w:sz w:val="22"/>
        </w:rPr>
      </w:pPr>
      <w:r>
        <w:rPr>
          <w:sz w:val="22"/>
        </w:rPr>
        <w:tab/>
        <w:t>— Eighteenth Century German Prose</w:t>
      </w:r>
    </w:p>
    <w:p w14:paraId="2A6474D4" w14:textId="77777777" w:rsidR="006741B8" w:rsidRDefault="00000000">
      <w:pPr>
        <w:rPr>
          <w:sz w:val="22"/>
        </w:rPr>
      </w:pPr>
      <w:r>
        <w:rPr>
          <w:sz w:val="22"/>
        </w:rPr>
        <w:tab/>
        <w:t>— Cultural Development of Germany—Middle Ages through the Nineteenth century</w:t>
      </w:r>
    </w:p>
    <w:p w14:paraId="6AE2B30B" w14:textId="77777777" w:rsidR="006741B8" w:rsidRDefault="006741B8">
      <w:pPr>
        <w:rPr>
          <w:sz w:val="22"/>
        </w:rPr>
      </w:pPr>
    </w:p>
    <w:p w14:paraId="15FB9885" w14:textId="77777777" w:rsidR="006741B8" w:rsidRDefault="00000000">
      <w:pPr>
        <w:outlineLvl w:val="0"/>
      </w:pPr>
      <w:r>
        <w:rPr>
          <w:sz w:val="22"/>
        </w:rPr>
        <w:tab/>
      </w:r>
      <w:r>
        <w:rPr>
          <w:sz w:val="22"/>
          <w:u w:val="single"/>
        </w:rPr>
        <w:t>Undergraduate instruction</w:t>
      </w:r>
      <w:r>
        <w:rPr>
          <w:sz w:val="22"/>
        </w:rPr>
        <w:t>:</w:t>
      </w:r>
    </w:p>
    <w:p w14:paraId="7016F2F7" w14:textId="77777777" w:rsidR="006741B8" w:rsidRDefault="006741B8">
      <w:pPr>
        <w:outlineLvl w:val="0"/>
        <w:rPr>
          <w:sz w:val="22"/>
        </w:rPr>
      </w:pPr>
    </w:p>
    <w:p w14:paraId="3B73E6F7" w14:textId="77777777" w:rsidR="006741B8" w:rsidRDefault="00000000">
      <w:pPr>
        <w:rPr>
          <w:sz w:val="22"/>
        </w:rPr>
      </w:pPr>
      <w:r>
        <w:rPr>
          <w:sz w:val="22"/>
        </w:rPr>
        <w:tab/>
        <w:t>— Second year language</w:t>
      </w:r>
    </w:p>
    <w:p w14:paraId="68706785" w14:textId="77777777" w:rsidR="006741B8" w:rsidRDefault="00000000">
      <w:pPr>
        <w:rPr>
          <w:sz w:val="22"/>
        </w:rPr>
      </w:pPr>
      <w:r>
        <w:rPr>
          <w:sz w:val="22"/>
        </w:rPr>
        <w:tab/>
        <w:t>— German Literature Survey—Middle Ages through Romanticism</w:t>
      </w:r>
    </w:p>
    <w:p w14:paraId="3B4058B2" w14:textId="77777777" w:rsidR="006741B8" w:rsidRDefault="006741B8">
      <w:pPr>
        <w:rPr>
          <w:sz w:val="22"/>
        </w:rPr>
      </w:pPr>
    </w:p>
    <w:p w14:paraId="2E97766A" w14:textId="77777777" w:rsidR="006741B8" w:rsidRDefault="00000000">
      <w:pPr>
        <w:outlineLvl w:val="0"/>
        <w:rPr>
          <w:sz w:val="22"/>
          <w:u w:val="single"/>
        </w:rPr>
      </w:pPr>
      <w:r>
        <w:rPr>
          <w:sz w:val="22"/>
          <w:u w:val="single"/>
        </w:rPr>
        <w:t>Freie Universität Berlin (1984–7):</w:t>
      </w:r>
    </w:p>
    <w:p w14:paraId="03A67A82" w14:textId="77777777" w:rsidR="006741B8" w:rsidRDefault="006741B8">
      <w:pPr>
        <w:rPr>
          <w:sz w:val="22"/>
          <w:u w:val="single"/>
        </w:rPr>
      </w:pPr>
    </w:p>
    <w:p w14:paraId="24B670F8" w14:textId="77777777" w:rsidR="006741B8" w:rsidRDefault="00000000">
      <w:pPr>
        <w:outlineLvl w:val="0"/>
      </w:pPr>
      <w:r>
        <w:rPr>
          <w:sz w:val="22"/>
        </w:rPr>
        <w:tab/>
      </w:r>
      <w:r>
        <w:rPr>
          <w:sz w:val="22"/>
          <w:u w:val="single"/>
        </w:rPr>
        <w:t>Undergraduate teaching in Comparative Literature</w:t>
      </w:r>
      <w:r>
        <w:rPr>
          <w:sz w:val="22"/>
        </w:rPr>
        <w:t>:</w:t>
      </w:r>
    </w:p>
    <w:p w14:paraId="0618A63A" w14:textId="77777777" w:rsidR="006741B8" w:rsidRDefault="006741B8">
      <w:pPr>
        <w:rPr>
          <w:sz w:val="22"/>
        </w:rPr>
      </w:pPr>
    </w:p>
    <w:p w14:paraId="7AADA129" w14:textId="77777777" w:rsidR="006741B8" w:rsidRDefault="00000000">
      <w:r>
        <w:rPr>
          <w:sz w:val="22"/>
        </w:rPr>
        <w:tab/>
      </w:r>
      <w:r>
        <w:rPr>
          <w:sz w:val="22"/>
          <w:lang w:val="de-DE"/>
        </w:rPr>
        <w:t>— Zum Stellenwert der figürlichen Sprache in Hegels Ästhetik</w:t>
      </w:r>
    </w:p>
    <w:p w14:paraId="720C9488" w14:textId="77777777" w:rsidR="006741B8" w:rsidRDefault="00000000">
      <w:pPr>
        <w:ind w:firstLine="720"/>
        <w:rPr>
          <w:sz w:val="22"/>
          <w:lang w:val="de-DE"/>
        </w:rPr>
      </w:pPr>
      <w:r>
        <w:rPr>
          <w:sz w:val="22"/>
          <w:lang w:val="de-DE"/>
        </w:rPr>
        <w:t>(Lehrauftrag)</w:t>
      </w:r>
    </w:p>
    <w:p w14:paraId="67AB2229" w14:textId="77777777" w:rsidR="006741B8" w:rsidRDefault="00000000">
      <w:pPr>
        <w:ind w:left="720"/>
        <w:rPr>
          <w:sz w:val="22"/>
          <w:lang w:val="de-DE"/>
        </w:rPr>
      </w:pPr>
      <w:r>
        <w:rPr>
          <w:sz w:val="22"/>
          <w:lang w:val="de-DE"/>
        </w:rPr>
        <w:t>— Zur Rhetorik des (ästhetisch-ethischen) Individuums: Shaftesbury und die Folgen (Lehrauftrag)</w:t>
      </w:r>
    </w:p>
    <w:p w14:paraId="2B4A695F" w14:textId="77777777" w:rsidR="006741B8" w:rsidRDefault="00000000">
      <w:pPr>
        <w:ind w:left="720"/>
        <w:rPr>
          <w:sz w:val="22"/>
          <w:lang w:val="de-DE"/>
        </w:rPr>
      </w:pPr>
      <w:r>
        <w:rPr>
          <w:sz w:val="22"/>
          <w:lang w:val="de-DE"/>
        </w:rPr>
        <w:t xml:space="preserve">— Einleitung in die Allgemeine und Vergleichende Literaturwissenschaft: "New </w:t>
      </w:r>
      <w:proofErr w:type="spellStart"/>
      <w:r>
        <w:rPr>
          <w:sz w:val="22"/>
          <w:lang w:val="de-DE"/>
        </w:rPr>
        <w:t>Criticism</w:t>
      </w:r>
      <w:proofErr w:type="spellEnd"/>
      <w:r>
        <w:rPr>
          <w:sz w:val="22"/>
          <w:lang w:val="de-DE"/>
        </w:rPr>
        <w:t>" (Tutorium)</w:t>
      </w:r>
    </w:p>
    <w:p w14:paraId="60B91942" w14:textId="77777777" w:rsidR="006741B8" w:rsidRDefault="006741B8">
      <w:pPr>
        <w:rPr>
          <w:sz w:val="22"/>
          <w:lang w:val="de-DE"/>
        </w:rPr>
      </w:pPr>
    </w:p>
    <w:p w14:paraId="1315644A" w14:textId="319789A1" w:rsidR="006741B8" w:rsidRDefault="00000000" w:rsidP="008704F1">
      <w:pPr>
        <w:outlineLvl w:val="0"/>
        <w:rPr>
          <w:sz w:val="22"/>
          <w:u w:val="single"/>
        </w:rPr>
      </w:pPr>
      <w:r>
        <w:rPr>
          <w:sz w:val="22"/>
          <w:u w:val="single"/>
        </w:rPr>
        <w:t>Cornell University (1982–3):</w:t>
      </w:r>
    </w:p>
    <w:p w14:paraId="36B5281A" w14:textId="77777777" w:rsidR="006741B8" w:rsidRDefault="00000000">
      <w:pPr>
        <w:rPr>
          <w:sz w:val="22"/>
        </w:rPr>
      </w:pPr>
      <w:r>
        <w:rPr>
          <w:sz w:val="22"/>
        </w:rPr>
        <w:tab/>
        <w:t>— Freshman seminars on romantic and modernist fiction and composition, 3 semesters</w:t>
      </w:r>
    </w:p>
    <w:p w14:paraId="6A036DC1" w14:textId="77777777" w:rsidR="006741B8" w:rsidRDefault="006741B8">
      <w:pPr>
        <w:rPr>
          <w:sz w:val="22"/>
        </w:rPr>
      </w:pPr>
    </w:p>
    <w:p w14:paraId="2233D54C" w14:textId="22DB8C12" w:rsidR="008704F1" w:rsidRDefault="008704F1">
      <w:pPr>
        <w:rPr>
          <w:sz w:val="22"/>
        </w:rPr>
      </w:pPr>
      <w:r w:rsidRPr="008704F1">
        <w:rPr>
          <w:b/>
          <w:bCs/>
          <w:sz w:val="22"/>
          <w:u w:val="single"/>
        </w:rPr>
        <w:t>REFER</w:t>
      </w:r>
      <w:r w:rsidR="000A12A8">
        <w:rPr>
          <w:b/>
          <w:bCs/>
          <w:sz w:val="22"/>
          <w:u w:val="single"/>
        </w:rPr>
        <w:t>E</w:t>
      </w:r>
      <w:r w:rsidRPr="008704F1">
        <w:rPr>
          <w:b/>
          <w:bCs/>
          <w:sz w:val="22"/>
          <w:u w:val="single"/>
        </w:rPr>
        <w:t>ES</w:t>
      </w:r>
      <w:r>
        <w:rPr>
          <w:sz w:val="22"/>
        </w:rPr>
        <w:t xml:space="preserve">: </w:t>
      </w:r>
    </w:p>
    <w:p w14:paraId="4C71B512" w14:textId="77777777" w:rsidR="008704F1" w:rsidRDefault="008704F1">
      <w:pPr>
        <w:rPr>
          <w:sz w:val="22"/>
        </w:rPr>
      </w:pPr>
    </w:p>
    <w:p w14:paraId="3FE785A1" w14:textId="0FD3A139" w:rsidR="008704F1" w:rsidRDefault="008704F1">
      <w:pPr>
        <w:rPr>
          <w:sz w:val="22"/>
        </w:rPr>
      </w:pPr>
      <w:r>
        <w:rPr>
          <w:sz w:val="22"/>
        </w:rPr>
        <w:t xml:space="preserve">Sander Gilman </w:t>
      </w:r>
    </w:p>
    <w:p w14:paraId="64813AAC" w14:textId="50B875E6" w:rsidR="008704F1" w:rsidRDefault="008704F1">
      <w:pPr>
        <w:rPr>
          <w:sz w:val="22"/>
        </w:rPr>
      </w:pPr>
      <w:hyperlink r:id="rId7" w:history="1">
        <w:r w:rsidRPr="008A224A">
          <w:rPr>
            <w:rStyle w:val="Hyperlink"/>
            <w:sz w:val="22"/>
          </w:rPr>
          <w:t>sandergilman@gmail.com</w:t>
        </w:r>
      </w:hyperlink>
      <w:r>
        <w:rPr>
          <w:sz w:val="22"/>
        </w:rPr>
        <w:tab/>
      </w:r>
    </w:p>
    <w:p w14:paraId="3D6ACF9C" w14:textId="77777777" w:rsidR="008704F1" w:rsidRDefault="008704F1">
      <w:pPr>
        <w:rPr>
          <w:sz w:val="22"/>
        </w:rPr>
      </w:pPr>
    </w:p>
    <w:p w14:paraId="5C2D90EB" w14:textId="0F6AA7D4" w:rsidR="008704F1" w:rsidRDefault="008704F1">
      <w:pPr>
        <w:rPr>
          <w:sz w:val="22"/>
        </w:rPr>
      </w:pPr>
      <w:r>
        <w:rPr>
          <w:sz w:val="22"/>
        </w:rPr>
        <w:t xml:space="preserve">David Martyn </w:t>
      </w:r>
    </w:p>
    <w:p w14:paraId="03A9BB43" w14:textId="0D932960" w:rsidR="008704F1" w:rsidRDefault="008704F1">
      <w:pPr>
        <w:rPr>
          <w:sz w:val="22"/>
        </w:rPr>
      </w:pPr>
      <w:hyperlink r:id="rId8" w:history="1">
        <w:r w:rsidRPr="008A224A">
          <w:rPr>
            <w:rStyle w:val="Hyperlink"/>
            <w:sz w:val="22"/>
          </w:rPr>
          <w:t>martyn@macalester.edu</w:t>
        </w:r>
      </w:hyperlink>
    </w:p>
    <w:p w14:paraId="59360C1C" w14:textId="77777777" w:rsidR="008704F1" w:rsidRDefault="008704F1">
      <w:pPr>
        <w:rPr>
          <w:sz w:val="22"/>
        </w:rPr>
      </w:pPr>
    </w:p>
    <w:p w14:paraId="1A3D39A9" w14:textId="1B157D81" w:rsidR="008704F1" w:rsidRDefault="008704F1">
      <w:pPr>
        <w:rPr>
          <w:sz w:val="22"/>
        </w:rPr>
      </w:pPr>
      <w:r>
        <w:rPr>
          <w:sz w:val="22"/>
        </w:rPr>
        <w:t>Elisabeth Weber</w:t>
      </w:r>
    </w:p>
    <w:p w14:paraId="1240DC53" w14:textId="500CFEEC" w:rsidR="008704F1" w:rsidRDefault="008704F1" w:rsidP="002A2081">
      <w:pPr>
        <w:rPr>
          <w:sz w:val="22"/>
        </w:rPr>
      </w:pPr>
      <w:hyperlink r:id="rId9" w:history="1">
        <w:r w:rsidRPr="008A224A">
          <w:rPr>
            <w:rStyle w:val="Hyperlink"/>
            <w:sz w:val="22"/>
          </w:rPr>
          <w:t>weber@gss.ucsb.edu</w:t>
        </w:r>
      </w:hyperlink>
    </w:p>
    <w:sectPr w:rsidR="008704F1">
      <w:footerReference w:type="default" r:id="rId10"/>
      <w:pgSz w:w="12240" w:h="15840"/>
      <w:pgMar w:top="1440" w:right="1800" w:bottom="1440" w:left="1800" w:header="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0BFDFE" w14:textId="77777777" w:rsidR="009566C9" w:rsidRDefault="009566C9">
      <w:r>
        <w:separator/>
      </w:r>
    </w:p>
  </w:endnote>
  <w:endnote w:type="continuationSeparator" w:id="0">
    <w:p w14:paraId="034EF878" w14:textId="77777777" w:rsidR="009566C9" w:rsidRDefault="00956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Liberation Serif">
    <w:altName w:val="Times New Roman"/>
    <w:panose1 w:val="020B0604020202020204"/>
    <w:charset w:val="00"/>
    <w:family w:val="roman"/>
    <w:pitch w:val="variable"/>
  </w:font>
  <w:font w:name="Noto Serif CJK SC">
    <w:panose1 w:val="020B0604020202020204"/>
    <w:charset w:val="00"/>
    <w:family w:val="roman"/>
    <w:notTrueType/>
    <w:pitch w:val="default"/>
  </w:font>
  <w:font w:name="Lohit Devanagari">
    <w:panose1 w:val="020B06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C78417" w14:textId="77777777" w:rsidR="006741B8" w:rsidRDefault="0000000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3" behindDoc="0" locked="0" layoutInCell="0" allowOverlap="1" wp14:anchorId="50A55038" wp14:editId="7103439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635" cy="146685"/>
              <wp:effectExtent l="0" t="0" r="0" b="0"/>
              <wp:wrapSquare wrapText="bothSides"/>
              <wp:docPr id="1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63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32784A5D" w14:textId="77777777" w:rsidR="006741B8" w:rsidRDefault="00000000"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22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A55038"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margin-left:0;margin-top:.05pt;width:10.05pt;height:11.55pt;z-index:23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" o:allowincell="f" stroked="f">
              <v:fill opacity="0"/>
              <v:textbox inset="0,0,0,0">
                <w:txbxContent>
                  <w:p w14:paraId="32784A5D" w14:textId="77777777" w:rsidR="006741B8" w:rsidRDefault="00000000"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22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644487" w14:textId="77777777" w:rsidR="009566C9" w:rsidRDefault="009566C9">
      <w:r>
        <w:separator/>
      </w:r>
    </w:p>
  </w:footnote>
  <w:footnote w:type="continuationSeparator" w:id="0">
    <w:p w14:paraId="7D894C47" w14:textId="77777777" w:rsidR="009566C9" w:rsidRDefault="009566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D871D2"/>
    <w:multiLevelType w:val="multilevel"/>
    <w:tmpl w:val="B8E6074A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DAE3979"/>
    <w:multiLevelType w:val="multilevel"/>
    <w:tmpl w:val="0692599A"/>
    <w:lvl w:ilvl="0">
      <w:start w:val="1983"/>
      <w:numFmt w:val="decimal"/>
      <w:lvlText w:val="%1"/>
      <w:lvlJc w:val="left"/>
      <w:pPr>
        <w:tabs>
          <w:tab w:val="num" w:pos="2880"/>
        </w:tabs>
        <w:ind w:left="2880" w:hanging="2880"/>
      </w:pPr>
    </w:lvl>
    <w:lvl w:ilvl="1">
      <w:start w:val="4"/>
      <w:numFmt w:val="decimal"/>
      <w:lvlText w:val="%1-%2"/>
      <w:lvlJc w:val="left"/>
      <w:pPr>
        <w:tabs>
          <w:tab w:val="num" w:pos="2880"/>
        </w:tabs>
        <w:ind w:left="2880" w:hanging="2880"/>
      </w:pPr>
    </w:lvl>
    <w:lvl w:ilvl="2">
      <w:start w:val="1"/>
      <w:numFmt w:val="decimal"/>
      <w:lvlText w:val="%1-%2.%3"/>
      <w:lvlJc w:val="left"/>
      <w:pPr>
        <w:tabs>
          <w:tab w:val="num" w:pos="2880"/>
        </w:tabs>
        <w:ind w:left="2880" w:hanging="2880"/>
      </w:pPr>
    </w:lvl>
    <w:lvl w:ilvl="3">
      <w:start w:val="1"/>
      <w:numFmt w:val="decimal"/>
      <w:lvlText w:val="%1-%2.%3.%4"/>
      <w:lvlJc w:val="left"/>
      <w:pPr>
        <w:tabs>
          <w:tab w:val="num" w:pos="2880"/>
        </w:tabs>
        <w:ind w:left="2880" w:hanging="2880"/>
      </w:pPr>
    </w:lvl>
    <w:lvl w:ilvl="4">
      <w:start w:val="1"/>
      <w:numFmt w:val="decimal"/>
      <w:lvlText w:val="%1-%2.%3.%4.%5"/>
      <w:lvlJc w:val="left"/>
      <w:pPr>
        <w:tabs>
          <w:tab w:val="num" w:pos="2880"/>
        </w:tabs>
        <w:ind w:left="2880" w:hanging="2880"/>
      </w:pPr>
    </w:lvl>
    <w:lvl w:ilvl="5">
      <w:start w:val="1"/>
      <w:numFmt w:val="decimal"/>
      <w:lvlText w:val="%1-%2.%3.%4.%5.%6"/>
      <w:lvlJc w:val="left"/>
      <w:pPr>
        <w:tabs>
          <w:tab w:val="num" w:pos="2880"/>
        </w:tabs>
        <w:ind w:left="2880" w:hanging="2880"/>
      </w:pPr>
    </w:lvl>
    <w:lvl w:ilvl="6">
      <w:start w:val="1"/>
      <w:numFmt w:val="decimal"/>
      <w:lvlText w:val="%1-%2.%3.%4.%5.%6.%7"/>
      <w:lvlJc w:val="left"/>
      <w:pPr>
        <w:tabs>
          <w:tab w:val="num" w:pos="2880"/>
        </w:tabs>
        <w:ind w:left="2880" w:hanging="2880"/>
      </w:pPr>
    </w:lvl>
    <w:lvl w:ilvl="7">
      <w:start w:val="1"/>
      <w:numFmt w:val="decimal"/>
      <w:lvlText w:val="%1-%2.%3.%4.%5.%6.%7.%8"/>
      <w:lvlJc w:val="left"/>
      <w:pPr>
        <w:tabs>
          <w:tab w:val="num" w:pos="2880"/>
        </w:tabs>
        <w:ind w:left="2880" w:hanging="2880"/>
      </w:pPr>
    </w:lvl>
    <w:lvl w:ilvl="8">
      <w:start w:val="1"/>
      <w:numFmt w:val="decimal"/>
      <w:lvlText w:val="%1-%2.%3.%4.%5.%6.%7.%8.%9"/>
      <w:lvlJc w:val="left"/>
      <w:pPr>
        <w:tabs>
          <w:tab w:val="num" w:pos="2880"/>
        </w:tabs>
        <w:ind w:left="2880" w:hanging="2880"/>
      </w:pPr>
    </w:lvl>
  </w:abstractNum>
  <w:abstractNum w:abstractNumId="2" w15:restartNumberingAfterBreak="0">
    <w:nsid w:val="5259732A"/>
    <w:multiLevelType w:val="multilevel"/>
    <w:tmpl w:val="B5C61DB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8C706DD"/>
    <w:multiLevelType w:val="multilevel"/>
    <w:tmpl w:val="13EED424"/>
    <w:lvl w:ilvl="0">
      <w:start w:val="1980"/>
      <w:numFmt w:val="decimal"/>
      <w:lvlText w:val="%1"/>
      <w:lvlJc w:val="left"/>
      <w:pPr>
        <w:tabs>
          <w:tab w:val="num" w:pos="2880"/>
        </w:tabs>
        <w:ind w:left="2880" w:hanging="2880"/>
      </w:pPr>
    </w:lvl>
    <w:lvl w:ilvl="1">
      <w:start w:val="1"/>
      <w:numFmt w:val="decimal"/>
      <w:lvlText w:val="%1-%2"/>
      <w:lvlJc w:val="left"/>
      <w:pPr>
        <w:tabs>
          <w:tab w:val="num" w:pos="2880"/>
        </w:tabs>
        <w:ind w:left="2880" w:hanging="2880"/>
      </w:pPr>
    </w:lvl>
    <w:lvl w:ilvl="2">
      <w:start w:val="1"/>
      <w:numFmt w:val="decimal"/>
      <w:lvlText w:val="%1-%2.%3"/>
      <w:lvlJc w:val="left"/>
      <w:pPr>
        <w:tabs>
          <w:tab w:val="num" w:pos="2880"/>
        </w:tabs>
        <w:ind w:left="2880" w:hanging="2880"/>
      </w:pPr>
    </w:lvl>
    <w:lvl w:ilvl="3">
      <w:start w:val="1"/>
      <w:numFmt w:val="decimal"/>
      <w:lvlText w:val="%1-%2.%3.%4"/>
      <w:lvlJc w:val="left"/>
      <w:pPr>
        <w:tabs>
          <w:tab w:val="num" w:pos="2880"/>
        </w:tabs>
        <w:ind w:left="2880" w:hanging="2880"/>
      </w:pPr>
    </w:lvl>
    <w:lvl w:ilvl="4">
      <w:start w:val="1"/>
      <w:numFmt w:val="decimal"/>
      <w:lvlText w:val="%1-%2.%3.%4.%5"/>
      <w:lvlJc w:val="left"/>
      <w:pPr>
        <w:tabs>
          <w:tab w:val="num" w:pos="2880"/>
        </w:tabs>
        <w:ind w:left="2880" w:hanging="2880"/>
      </w:pPr>
    </w:lvl>
    <w:lvl w:ilvl="5">
      <w:start w:val="1"/>
      <w:numFmt w:val="decimal"/>
      <w:lvlText w:val="%1-%2.%3.%4.%5.%6"/>
      <w:lvlJc w:val="left"/>
      <w:pPr>
        <w:tabs>
          <w:tab w:val="num" w:pos="2880"/>
        </w:tabs>
        <w:ind w:left="2880" w:hanging="2880"/>
      </w:pPr>
    </w:lvl>
    <w:lvl w:ilvl="6">
      <w:start w:val="1"/>
      <w:numFmt w:val="decimal"/>
      <w:lvlText w:val="%1-%2.%3.%4.%5.%6.%7"/>
      <w:lvlJc w:val="left"/>
      <w:pPr>
        <w:tabs>
          <w:tab w:val="num" w:pos="2880"/>
        </w:tabs>
        <w:ind w:left="2880" w:hanging="2880"/>
      </w:pPr>
    </w:lvl>
    <w:lvl w:ilvl="7">
      <w:start w:val="1"/>
      <w:numFmt w:val="decimal"/>
      <w:lvlText w:val="%1-%2.%3.%4.%5.%6.%7.%8"/>
      <w:lvlJc w:val="left"/>
      <w:pPr>
        <w:tabs>
          <w:tab w:val="num" w:pos="2880"/>
        </w:tabs>
        <w:ind w:left="2880" w:hanging="2880"/>
      </w:pPr>
    </w:lvl>
    <w:lvl w:ilvl="8">
      <w:start w:val="1"/>
      <w:numFmt w:val="decimal"/>
      <w:lvlText w:val="%1-%2.%3.%4.%5.%6.%7.%8.%9"/>
      <w:lvlJc w:val="left"/>
      <w:pPr>
        <w:tabs>
          <w:tab w:val="num" w:pos="2880"/>
        </w:tabs>
        <w:ind w:left="2880" w:hanging="2880"/>
      </w:pPr>
    </w:lvl>
  </w:abstractNum>
  <w:abstractNum w:abstractNumId="4" w15:restartNumberingAfterBreak="0">
    <w:nsid w:val="5B081370"/>
    <w:multiLevelType w:val="multilevel"/>
    <w:tmpl w:val="D10AEAF0"/>
    <w:lvl w:ilvl="0">
      <w:start w:val="1988"/>
      <w:numFmt w:val="decimal"/>
      <w:lvlText w:val="%1"/>
      <w:lvlJc w:val="left"/>
      <w:pPr>
        <w:tabs>
          <w:tab w:val="num" w:pos="2880"/>
        </w:tabs>
        <w:ind w:left="2880" w:hanging="28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51974545">
    <w:abstractNumId w:val="0"/>
  </w:num>
  <w:num w:numId="2" w16cid:durableId="1435705524">
    <w:abstractNumId w:val="1"/>
  </w:num>
  <w:num w:numId="3" w16cid:durableId="496455243">
    <w:abstractNumId w:val="2"/>
  </w:num>
  <w:num w:numId="4" w16cid:durableId="601380772">
    <w:abstractNumId w:val="3"/>
  </w:num>
  <w:num w:numId="5" w16cid:durableId="1497726829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1B8"/>
    <w:rsid w:val="00011C0E"/>
    <w:rsid w:val="0001310F"/>
    <w:rsid w:val="00057D76"/>
    <w:rsid w:val="000A12A8"/>
    <w:rsid w:val="002A2081"/>
    <w:rsid w:val="006741B8"/>
    <w:rsid w:val="0073126E"/>
    <w:rsid w:val="00811BE0"/>
    <w:rsid w:val="008704F1"/>
    <w:rsid w:val="00896949"/>
    <w:rsid w:val="00946538"/>
    <w:rsid w:val="009566C9"/>
    <w:rsid w:val="00A47073"/>
    <w:rsid w:val="00DB6414"/>
    <w:rsid w:val="00E4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164987"/>
  <w15:docId w15:val="{C779488A-DC5F-054F-8232-504E2DEDD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ind w:left="720"/>
      <w:outlineLvl w:val="0"/>
    </w:pPr>
    <w:rPr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Wingdings" w:eastAsia="Times New Roman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u w:val="none"/>
    </w:rPr>
  </w:style>
  <w:style w:type="character" w:customStyle="1" w:styleId="WW8Num7z0">
    <w:name w:val="WW8Num7z0"/>
    <w:qFormat/>
    <w:rPr>
      <w:rFonts w:ascii="Symbol" w:eastAsia="Times New Roman" w:hAnsi="Symbol" w:cs="Times New Roman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Wingdings" w:hAnsi="Wingdings" w:cs="Wingdings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  <w:rPr>
      <w:rFonts w:ascii="Wingdings" w:hAnsi="Wingdings" w:cs="Wingdings"/>
    </w:rPr>
  </w:style>
  <w:style w:type="character" w:customStyle="1" w:styleId="WW8Num13z0">
    <w:name w:val="WW8Num13z0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5z0">
    <w:name w:val="WW8Num15z0"/>
    <w:qFormat/>
  </w:style>
  <w:style w:type="character" w:customStyle="1" w:styleId="WW8Num16z0">
    <w:name w:val="WW8Num16z0"/>
    <w:qFormat/>
    <w:rPr>
      <w:rFonts w:ascii="Wingdings" w:hAnsi="Wingdings" w:cs="Wingdings"/>
    </w:rPr>
  </w:style>
  <w:style w:type="character" w:customStyle="1" w:styleId="WW8Num17z0">
    <w:name w:val="WW8Num17z0"/>
    <w:qFormat/>
    <w:rPr>
      <w:u w:val="none"/>
    </w:rPr>
  </w:style>
  <w:style w:type="character" w:customStyle="1" w:styleId="WW8Num18z0">
    <w:name w:val="WW8Num18z0"/>
    <w:qFormat/>
    <w:rPr>
      <w:u w:val="none"/>
    </w:rPr>
  </w:style>
  <w:style w:type="character" w:customStyle="1" w:styleId="WW8Num19z0">
    <w:name w:val="WW8Num19z0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1z0">
    <w:name w:val="WW8Num21z0"/>
    <w:qFormat/>
  </w:style>
  <w:style w:type="character" w:customStyle="1" w:styleId="WW8Num22z0">
    <w:name w:val="WW8Num22z0"/>
    <w:qFormat/>
  </w:style>
  <w:style w:type="character" w:customStyle="1" w:styleId="WW8Num23z0">
    <w:name w:val="WW8Num23z0"/>
    <w:qFormat/>
    <w:rPr>
      <w:rFonts w:ascii="Wingdings" w:hAnsi="Wingdings" w:cs="Wingdings"/>
    </w:rPr>
  </w:style>
  <w:style w:type="character" w:customStyle="1" w:styleId="WW8Num24z0">
    <w:name w:val="WW8Num24z0"/>
    <w:qFormat/>
  </w:style>
  <w:style w:type="character" w:styleId="PageNumber">
    <w:name w:val="page number"/>
    <w:basedOn w:val="DefaultParagraphFont"/>
  </w:style>
  <w:style w:type="paragraph" w:customStyle="1" w:styleId="Heading">
    <w:name w:val="Heading"/>
    <w:basedOn w:val="Normal"/>
    <w:next w:val="BodyText"/>
    <w:qFormat/>
    <w:pPr>
      <w:jc w:val="center"/>
      <w:outlineLvl w:val="0"/>
    </w:pPr>
    <w:rPr>
      <w:b/>
      <w:sz w:val="22"/>
    </w:rPr>
  </w:style>
  <w:style w:type="paragraph" w:styleId="BodyText">
    <w:name w:val="Body Text"/>
    <w:basedOn w:val="Normal"/>
    <w:rPr>
      <w:sz w:val="22"/>
    </w:r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qFormat/>
    <w:pPr>
      <w:shd w:val="clear" w:color="auto" w:fill="000080"/>
    </w:pPr>
    <w:rPr>
      <w:rFonts w:ascii="Tahoma" w:hAnsi="Tahoma" w:cs="Tahoma"/>
    </w:rPr>
  </w:style>
  <w:style w:type="paragraph" w:customStyle="1" w:styleId="ColorfulList-Accent11">
    <w:name w:val="Colorful List - Accent 11"/>
    <w:basedOn w:val="Normal"/>
    <w:qFormat/>
    <w:pPr>
      <w:ind w:left="720"/>
      <w:contextualSpacing/>
    </w:pPr>
    <w:rPr>
      <w:rFonts w:ascii="Calibri" w:eastAsia="Calibri" w:hAnsi="Calibri"/>
      <w:sz w:val="24"/>
      <w:szCs w:val="24"/>
    </w:rPr>
  </w:style>
  <w:style w:type="paragraph" w:customStyle="1" w:styleId="FrameContents">
    <w:name w:val="Frame Contents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character" w:styleId="Hyperlink">
    <w:name w:val="Hyperlink"/>
    <w:basedOn w:val="DefaultParagraphFont"/>
    <w:uiPriority w:val="99"/>
    <w:unhideWhenUsed/>
    <w:rsid w:val="008704F1"/>
    <w:rPr>
      <w:color w:val="0000EE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04F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704F1"/>
    <w:rPr>
      <w:color w:val="551A8B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yn@macalester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ndergilman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weber@gss.ucsb.edu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22</Pages>
  <Words>7282</Words>
  <Characters>41655</Characters>
  <Application>Microsoft Office Word</Application>
  <DocSecurity>0</DocSecurity>
  <Lines>671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BLACKCURSE</vt:lpstr>
    </vt:vector>
  </TitlesOfParts>
  <Company/>
  <LinksUpToDate>false</LinksUpToDate>
  <CharactersWithSpaces>48862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BLACKCURSE</dc:title>
  <dc:subject/>
  <dc:creator>BLACKROSE</dc:creator>
  <cp:keywords/>
  <dc:description/>
  <cp:lastModifiedBy>Jeffrey Librett</cp:lastModifiedBy>
  <cp:revision>7</cp:revision>
  <cp:lastPrinted>2022-10-31T15:33:00Z</cp:lastPrinted>
  <dcterms:created xsi:type="dcterms:W3CDTF">2026-11-02T12:09:00Z</dcterms:created>
  <dcterms:modified xsi:type="dcterms:W3CDTF">2026-11-02T18:34:00Z</dcterms:modified>
  <dc:language>en-US</dc:language>
</cp:coreProperties>
</file>